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C43B3B">
      <w:pPr>
        <w:pStyle w:val="8"/>
        <w:rPr>
          <w:rFonts w:hint="eastAsia" w:ascii="宋体" w:hAnsi="宋体" w:cs="宋体"/>
          <w:b/>
          <w:color w:val="auto"/>
          <w:sz w:val="48"/>
          <w:szCs w:val="48"/>
          <w:highlight w:val="none"/>
        </w:rPr>
      </w:pPr>
    </w:p>
    <w:p w14:paraId="57D9B51C">
      <w:pPr>
        <w:spacing w:line="360" w:lineRule="auto"/>
        <w:jc w:val="center"/>
        <w:rPr>
          <w:rFonts w:hint="default"/>
          <w:color w:val="auto"/>
          <w:sz w:val="28"/>
          <w:szCs w:val="24"/>
          <w:highlight w:val="none"/>
          <w:lang w:val="en-US"/>
        </w:rPr>
      </w:pPr>
      <w:r>
        <w:rPr>
          <w:rFonts w:hint="eastAsia" w:ascii="宋体" w:hAnsi="宋体" w:cs="宋体"/>
          <w:b/>
          <w:color w:val="auto"/>
          <w:sz w:val="48"/>
          <w:szCs w:val="48"/>
          <w:highlight w:val="none"/>
          <w:lang w:eastAsia="zh-CN"/>
        </w:rPr>
        <w:t>桐城师范高等专科学校消防管网维修项目</w:t>
      </w:r>
    </w:p>
    <w:p w14:paraId="2B6E3639">
      <w:pPr>
        <w:spacing w:line="480" w:lineRule="exact"/>
        <w:rPr>
          <w:rFonts w:ascii="宋体"/>
          <w:color w:val="auto"/>
          <w:sz w:val="44"/>
          <w:szCs w:val="44"/>
          <w:highlight w:val="none"/>
        </w:rPr>
      </w:pPr>
    </w:p>
    <w:p w14:paraId="4378014E">
      <w:pPr>
        <w:pStyle w:val="75"/>
      </w:pPr>
    </w:p>
    <w:p w14:paraId="2D5E5720">
      <w:pPr>
        <w:pStyle w:val="76"/>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610287F">
      <w:pPr>
        <w:spacing w:line="480" w:lineRule="exact"/>
        <w:rPr>
          <w:rFonts w:ascii="仿宋_GB2312" w:hAnsi="宋体" w:eastAsia="仿宋_GB2312"/>
          <w:b/>
          <w:color w:val="auto"/>
          <w:sz w:val="44"/>
          <w:szCs w:val="44"/>
          <w:highlight w:val="none"/>
        </w:rPr>
      </w:pPr>
    </w:p>
    <w:p w14:paraId="60EA932C">
      <w:pPr>
        <w:spacing w:line="480" w:lineRule="exact"/>
        <w:rPr>
          <w:rFonts w:ascii="宋体"/>
          <w:color w:val="auto"/>
          <w:sz w:val="144"/>
          <w:szCs w:val="144"/>
          <w:highlight w:val="none"/>
        </w:rPr>
      </w:pPr>
    </w:p>
    <w:p w14:paraId="5C520468">
      <w:pPr>
        <w:spacing w:line="480" w:lineRule="exact"/>
        <w:jc w:val="center"/>
        <w:rPr>
          <w:rFonts w:hint="eastAsia" w:ascii="宋体" w:hAnsi="宋体" w:cs="宋体"/>
          <w:b/>
          <w:bCs/>
          <w:color w:val="auto"/>
          <w:sz w:val="28"/>
          <w:szCs w:val="28"/>
          <w:highlight w:val="none"/>
        </w:rPr>
      </w:pPr>
    </w:p>
    <w:p w14:paraId="5A788222">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w:t>
      </w:r>
      <w:r>
        <w:rPr>
          <w:rFonts w:hint="eastAsia" w:ascii="宋体" w:hAnsi="宋体" w:cs="宋体"/>
          <w:b/>
          <w:bCs/>
          <w:color w:val="auto"/>
          <w:sz w:val="28"/>
          <w:szCs w:val="28"/>
          <w:highlight w:val="none"/>
          <w:lang w:val="en-US" w:eastAsia="zh-CN"/>
        </w:rPr>
        <w:t>24</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008</w:t>
      </w:r>
      <w:r>
        <w:rPr>
          <w:rFonts w:hint="eastAsia" w:ascii="宋体" w:hAnsi="宋体" w:cs="宋体"/>
          <w:b/>
          <w:bCs/>
          <w:color w:val="auto"/>
          <w:sz w:val="28"/>
          <w:szCs w:val="28"/>
          <w:highlight w:val="none"/>
        </w:rPr>
        <w:t>号</w:t>
      </w:r>
    </w:p>
    <w:p w14:paraId="018CCE24">
      <w:pPr>
        <w:spacing w:line="480" w:lineRule="exact"/>
        <w:jc w:val="center"/>
        <w:rPr>
          <w:rFonts w:ascii="宋体" w:hAnsi="宋体" w:cs="仿宋_GB2312"/>
          <w:b/>
          <w:bCs/>
          <w:color w:val="auto"/>
          <w:sz w:val="28"/>
          <w:szCs w:val="28"/>
          <w:highlight w:val="none"/>
        </w:rPr>
      </w:pPr>
    </w:p>
    <w:p w14:paraId="1B1CFF6B">
      <w:pPr>
        <w:spacing w:line="480" w:lineRule="exact"/>
        <w:rPr>
          <w:rFonts w:ascii="宋体" w:hAnsi="宋体" w:cs="仿宋_GB2312"/>
          <w:color w:val="auto"/>
          <w:szCs w:val="21"/>
          <w:highlight w:val="none"/>
        </w:rPr>
      </w:pPr>
    </w:p>
    <w:p w14:paraId="410EAF7C">
      <w:pPr>
        <w:spacing w:line="480" w:lineRule="exact"/>
        <w:rPr>
          <w:rFonts w:ascii="宋体" w:hAnsi="宋体" w:cs="仿宋_GB2312"/>
          <w:color w:val="auto"/>
          <w:szCs w:val="21"/>
          <w:highlight w:val="none"/>
        </w:rPr>
      </w:pPr>
    </w:p>
    <w:p w14:paraId="7B943A12">
      <w:pPr>
        <w:spacing w:line="480" w:lineRule="exact"/>
        <w:rPr>
          <w:rFonts w:ascii="宋体" w:hAnsi="宋体" w:cs="仿宋_GB2312"/>
          <w:color w:val="auto"/>
          <w:szCs w:val="21"/>
          <w:highlight w:val="none"/>
        </w:rPr>
      </w:pPr>
    </w:p>
    <w:p w14:paraId="3B56B378">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14:paraId="3208FB23">
      <w:pPr>
        <w:spacing w:line="360" w:lineRule="auto"/>
        <w:rPr>
          <w:rFonts w:ascii="宋体" w:hAnsi="宋体" w:cs="仿宋_GB2312"/>
          <w:b/>
          <w:color w:val="auto"/>
          <w:sz w:val="24"/>
          <w:highlight w:val="none"/>
        </w:rPr>
      </w:pPr>
    </w:p>
    <w:p w14:paraId="666D3421">
      <w:pPr>
        <w:spacing w:line="360" w:lineRule="auto"/>
        <w:rPr>
          <w:rFonts w:hint="eastAsia" w:ascii="仿宋" w:hAnsi="仿宋" w:eastAsia="仿宋" w:cs="仿宋"/>
          <w:b/>
          <w:color w:val="auto"/>
          <w:sz w:val="24"/>
          <w:highlight w:val="none"/>
        </w:rPr>
      </w:pPr>
    </w:p>
    <w:p w14:paraId="69AC05D8">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四川柯锐工程项目管理有限公司</w:t>
      </w:r>
      <w:r>
        <w:rPr>
          <w:rFonts w:hint="eastAsia" w:ascii="仿宋" w:hAnsi="仿宋" w:eastAsia="仿宋" w:cs="仿宋"/>
          <w:b/>
          <w:color w:val="auto"/>
          <w:spacing w:val="20"/>
          <w:sz w:val="30"/>
          <w:szCs w:val="30"/>
          <w:highlight w:val="none"/>
          <w:u w:val="single"/>
        </w:rPr>
        <w:t xml:space="preserve">    </w:t>
      </w:r>
    </w:p>
    <w:p w14:paraId="2EA7D521">
      <w:pPr>
        <w:spacing w:line="360" w:lineRule="auto"/>
        <w:rPr>
          <w:rFonts w:ascii="宋体" w:hAnsi="宋体" w:cs="仿宋_GB2312"/>
          <w:b/>
          <w:color w:val="auto"/>
          <w:sz w:val="24"/>
          <w:highlight w:val="none"/>
          <w:u w:val="single"/>
        </w:rPr>
      </w:pPr>
    </w:p>
    <w:p w14:paraId="38CAC755">
      <w:pPr>
        <w:spacing w:line="360" w:lineRule="auto"/>
        <w:rPr>
          <w:rFonts w:ascii="宋体" w:hAnsi="宋体" w:cs="仿宋_GB2312"/>
          <w:color w:val="auto"/>
          <w:sz w:val="24"/>
          <w:highlight w:val="none"/>
        </w:rPr>
      </w:pPr>
    </w:p>
    <w:p w14:paraId="52260DB9">
      <w:pPr>
        <w:spacing w:line="360" w:lineRule="auto"/>
        <w:rPr>
          <w:rFonts w:ascii="宋体" w:hAnsi="宋体" w:cs="仿宋_GB2312"/>
          <w:b/>
          <w:color w:val="auto"/>
          <w:sz w:val="24"/>
          <w:highlight w:val="none"/>
          <w:u w:val="single"/>
        </w:rPr>
      </w:pPr>
    </w:p>
    <w:p w14:paraId="324656C7">
      <w:pPr>
        <w:spacing w:line="480" w:lineRule="exact"/>
        <w:rPr>
          <w:rFonts w:ascii="宋体" w:hAnsi="宋体" w:cs="仿宋_GB2312"/>
          <w:color w:val="auto"/>
          <w:szCs w:val="21"/>
          <w:highlight w:val="none"/>
        </w:rPr>
      </w:pPr>
    </w:p>
    <w:p w14:paraId="4F283BEB">
      <w:pPr>
        <w:spacing w:line="480" w:lineRule="exact"/>
        <w:rPr>
          <w:rFonts w:ascii="宋体" w:hAnsi="宋体" w:cs="仿宋_GB2312"/>
          <w:color w:val="auto"/>
          <w:szCs w:val="21"/>
          <w:highlight w:val="none"/>
        </w:rPr>
      </w:pPr>
    </w:p>
    <w:p w14:paraId="50B9668D">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2024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6 </w:t>
      </w:r>
      <w:r>
        <w:rPr>
          <w:rFonts w:hint="eastAsia" w:ascii="宋体" w:hAnsi="宋体" w:cs="仿宋_GB2312"/>
          <w:color w:val="auto"/>
          <w:sz w:val="32"/>
          <w:szCs w:val="32"/>
          <w:highlight w:val="none"/>
        </w:rPr>
        <w:t>月</w:t>
      </w:r>
    </w:p>
    <w:p w14:paraId="7BFDDF8F">
      <w:pPr>
        <w:spacing w:line="480" w:lineRule="exact"/>
        <w:jc w:val="both"/>
        <w:rPr>
          <w:rFonts w:ascii="宋体" w:hAnsi="宋体" w:cs="仿宋_GB2312"/>
          <w:color w:val="auto"/>
          <w:sz w:val="32"/>
          <w:szCs w:val="32"/>
          <w:highlight w:val="none"/>
        </w:rPr>
      </w:pPr>
    </w:p>
    <w:p w14:paraId="58D3A722">
      <w:pPr>
        <w:pStyle w:val="8"/>
        <w:rPr>
          <w:color w:val="auto"/>
          <w:highlight w:val="none"/>
        </w:rPr>
      </w:pPr>
    </w:p>
    <w:p w14:paraId="451415DA">
      <w:pPr>
        <w:widowControl/>
        <w:spacing w:line="480" w:lineRule="auto"/>
        <w:jc w:val="both"/>
        <w:rPr>
          <w:rFonts w:hint="eastAsia" w:ascii="黑体" w:hAnsi="黑体" w:eastAsia="黑体" w:cs="宋体"/>
          <w:b/>
          <w:color w:val="auto"/>
          <w:kern w:val="0"/>
          <w:sz w:val="32"/>
          <w:szCs w:val="32"/>
          <w:highlight w:val="none"/>
        </w:rPr>
      </w:pPr>
    </w:p>
    <w:p w14:paraId="375F7FAC">
      <w:pPr>
        <w:widowControl/>
        <w:spacing w:line="480" w:lineRule="auto"/>
        <w:jc w:val="both"/>
        <w:rPr>
          <w:rFonts w:hint="eastAsia" w:ascii="黑体" w:hAnsi="黑体" w:eastAsia="黑体" w:cs="宋体"/>
          <w:b/>
          <w:color w:val="auto"/>
          <w:kern w:val="0"/>
          <w:sz w:val="32"/>
          <w:szCs w:val="32"/>
          <w:highlight w:val="none"/>
        </w:rPr>
      </w:pPr>
    </w:p>
    <w:p w14:paraId="77251936">
      <w:pPr>
        <w:widowControl/>
        <w:spacing w:line="480" w:lineRule="auto"/>
        <w:jc w:val="both"/>
        <w:rPr>
          <w:rFonts w:hint="eastAsia" w:ascii="黑体" w:hAnsi="黑体" w:eastAsia="黑体" w:cs="宋体"/>
          <w:b/>
          <w:color w:val="auto"/>
          <w:kern w:val="0"/>
          <w:sz w:val="32"/>
          <w:szCs w:val="32"/>
          <w:highlight w:val="none"/>
        </w:rPr>
      </w:pPr>
    </w:p>
    <w:p w14:paraId="5321CCBD">
      <w:pPr>
        <w:widowControl/>
        <w:spacing w:line="480" w:lineRule="auto"/>
        <w:jc w:val="center"/>
        <w:rPr>
          <w:rFonts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1D058AD9">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一、请各市场主体依法参与公共资源交易活动，如存在以下情形的，公共资源交易监管部门将其作为扫黑除恶专项斗争的打击重点予以处理。</w:t>
      </w:r>
    </w:p>
    <w:p w14:paraId="79FCCA42">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125AF407">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01036AD0">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3E97DEC1">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0817275">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629039D0">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448C226E">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30697ADF">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 文件</w:t>
      </w:r>
      <w:r>
        <w:rPr>
          <w:rFonts w:hint="eastAsia" w:ascii="宋体" w:hAnsi="宋体" w:cs="宋体"/>
          <w:b/>
          <w:color w:val="auto"/>
          <w:kern w:val="0"/>
          <w:sz w:val="24"/>
          <w:highlight w:val="none"/>
        </w:rPr>
        <w:t xml:space="preserve">条款的违法违规行为。 </w:t>
      </w:r>
    </w:p>
    <w:p w14:paraId="03C611ED">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2C455EAF">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 xml:space="preserve">谈判 </w:t>
      </w:r>
      <w:r>
        <w:rPr>
          <w:rFonts w:hint="eastAsia" w:ascii="宋体" w:hAnsi="宋体" w:cs="宋体"/>
          <w:b/>
          <w:color w:val="auto"/>
          <w:kern w:val="0"/>
          <w:sz w:val="24"/>
          <w:highlight w:val="none"/>
        </w:rPr>
        <w:t xml:space="preserve">活动。 </w:t>
      </w:r>
    </w:p>
    <w:p w14:paraId="7895CA65">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3687DE16">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2A8A3F80">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1、请依据项目资格要求，自行核对营业执照合法有效。</w:t>
      </w:r>
    </w:p>
    <w:p w14:paraId="4B148C22">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文件要求制作响应文件，响应文件创建标识码、文件制作机器码任一项一致的将不予通过</w:t>
      </w:r>
      <w:r>
        <w:rPr>
          <w:rFonts w:hint="eastAsia" w:ascii="宋体" w:hAnsi="宋体" w:cs="宋体"/>
          <w:b/>
          <w:color w:val="auto"/>
          <w:kern w:val="0"/>
          <w:sz w:val="24"/>
          <w:szCs w:val="24"/>
          <w:highlight w:val="none"/>
          <w:lang w:val="en-US" w:eastAsia="zh-CN"/>
        </w:rPr>
        <w:t>初审</w:t>
      </w:r>
      <w:r>
        <w:rPr>
          <w:rFonts w:hint="eastAsia" w:ascii="宋体" w:hAnsi="宋体" w:cs="宋体"/>
          <w:b/>
          <w:color w:val="auto"/>
          <w:kern w:val="0"/>
          <w:sz w:val="24"/>
          <w:szCs w:val="24"/>
          <w:highlight w:val="none"/>
        </w:rPr>
        <w:t>。</w:t>
      </w:r>
    </w:p>
    <w:p w14:paraId="70F46410">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624B413D">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期间，供应商必须保证联系电话、电子邮箱通畅，因供应商通讯不畅造成的不利后果由供应商自行承担。</w:t>
      </w:r>
    </w:p>
    <w:p w14:paraId="608C02B9">
      <w:pPr>
        <w:widowControl/>
        <w:jc w:val="left"/>
        <w:rPr>
          <w:rFonts w:ascii="Times New Roman" w:hAnsi="Times New Roman" w:eastAsia="Times New Roman" w:cs="Times New Roman"/>
          <w:sz w:val="19"/>
          <w:szCs w:val="19"/>
        </w:rPr>
        <w:sectPr>
          <w:pgSz w:w="11906" w:h="16839"/>
          <w:pgMar w:top="1419" w:right="1416" w:bottom="0" w:left="1426" w:header="0" w:footer="0" w:gutter="0"/>
          <w:pgNumType w:fmt="decimal"/>
          <w:cols w:space="720" w:num="1"/>
        </w:sectPr>
      </w:pPr>
      <w:bookmarkStart w:id="0" w:name="_Toc21464"/>
      <w:bookmarkStart w:id="1" w:name="_Toc23467"/>
      <w:bookmarkStart w:id="2" w:name="_Toc54941328"/>
      <w:bookmarkStart w:id="3" w:name="_Toc439316870"/>
    </w:p>
    <w:sdt>
      <w:sdtPr>
        <w:rPr>
          <w:rFonts w:ascii="宋体" w:hAnsi="宋体" w:eastAsia="宋体" w:cs="宋体"/>
          <w:sz w:val="35"/>
          <w:szCs w:val="35"/>
        </w:rPr>
        <w:id w:val="1"/>
        <w:docPartObj>
          <w:docPartGallery w:val="Table of Contents"/>
          <w:docPartUnique/>
        </w:docPartObj>
      </w:sdtPr>
      <w:sdtEndPr>
        <w:rPr>
          <w:rFonts w:ascii="Times New Roman" w:hAnsi="Times New Roman" w:eastAsia="Times New Roman" w:cs="Times New Roman"/>
          <w:sz w:val="19"/>
          <w:szCs w:val="19"/>
        </w:rPr>
      </w:sdtEndPr>
      <w:sdtContent>
        <w:p w14:paraId="784D4589">
          <w:pPr>
            <w:spacing w:before="71" w:line="227" w:lineRule="auto"/>
            <w:ind w:left="3886"/>
            <w:rPr>
              <w:rFonts w:ascii="宋体" w:hAnsi="宋体" w:eastAsia="宋体" w:cs="宋体"/>
              <w:sz w:val="35"/>
              <w:szCs w:val="35"/>
            </w:rPr>
          </w:pPr>
          <w:r>
            <w:rPr>
              <w:rFonts w:ascii="宋体" w:hAnsi="宋体" w:eastAsia="宋体" w:cs="宋体"/>
              <w:b/>
              <w:bCs/>
              <w:spacing w:val="-41"/>
              <w:sz w:val="35"/>
              <w:szCs w:val="35"/>
            </w:rPr>
            <w:t>目</w:t>
          </w:r>
          <w:r>
            <w:rPr>
              <w:rFonts w:ascii="宋体" w:hAnsi="宋体" w:eastAsia="宋体" w:cs="宋体"/>
              <w:spacing w:val="10"/>
              <w:sz w:val="35"/>
              <w:szCs w:val="35"/>
            </w:rPr>
            <w:t xml:space="preserve">    </w:t>
          </w:r>
          <w:r>
            <w:rPr>
              <w:rFonts w:ascii="宋体" w:hAnsi="宋体" w:eastAsia="宋体" w:cs="宋体"/>
              <w:b/>
              <w:bCs/>
              <w:spacing w:val="-41"/>
              <w:sz w:val="35"/>
              <w:szCs w:val="35"/>
            </w:rPr>
            <w:t>录</w:t>
          </w:r>
        </w:p>
        <w:p w14:paraId="59279689">
          <w:pPr>
            <w:pStyle w:val="26"/>
            <w:spacing w:line="312" w:lineRule="auto"/>
          </w:pPr>
        </w:p>
        <w:p w14:paraId="681466C8">
          <w:pPr>
            <w:pStyle w:val="26"/>
            <w:spacing w:line="313" w:lineRule="auto"/>
          </w:pPr>
        </w:p>
        <w:p w14:paraId="0D115F45">
          <w:pPr>
            <w:pStyle w:val="26"/>
            <w:spacing w:line="313" w:lineRule="auto"/>
          </w:pPr>
        </w:p>
        <w:p w14:paraId="4E04B401">
          <w:pPr>
            <w:tabs>
              <w:tab w:val="right" w:leader="dot" w:pos="9060"/>
            </w:tabs>
            <w:spacing w:before="62" w:line="227" w:lineRule="auto"/>
            <w:rPr>
              <w:rFonts w:ascii="Times New Roman" w:hAnsi="Times New Roman" w:eastAsia="Times New Roman" w:cs="Times New Roman"/>
              <w:sz w:val="19"/>
              <w:szCs w:val="19"/>
            </w:rPr>
          </w:pPr>
          <w:r>
            <w:fldChar w:fldCharType="begin"/>
          </w:r>
          <w:r>
            <w:instrText xml:space="preserve"> HYPERLINK \l "bookmark2" </w:instrText>
          </w:r>
          <w:r>
            <w:fldChar w:fldCharType="separate"/>
          </w:r>
          <w:r>
            <w:rPr>
              <w:rFonts w:ascii="宋体" w:hAnsi="宋体" w:eastAsia="宋体" w:cs="宋体"/>
              <w:b/>
              <w:bCs/>
              <w:spacing w:val="6"/>
              <w:sz w:val="19"/>
              <w:szCs w:val="19"/>
            </w:rPr>
            <w:t>第一章</w:t>
          </w:r>
          <w:r>
            <w:rPr>
              <w:rFonts w:ascii="宋体" w:hAnsi="宋体" w:eastAsia="宋体" w:cs="宋体"/>
              <w:spacing w:val="6"/>
              <w:sz w:val="19"/>
              <w:szCs w:val="19"/>
            </w:rPr>
            <w:t xml:space="preserve">   </w:t>
          </w:r>
          <w:r>
            <w:rPr>
              <w:rFonts w:ascii="宋体" w:hAnsi="宋体" w:eastAsia="宋体" w:cs="宋体"/>
              <w:b/>
              <w:bCs/>
              <w:spacing w:val="6"/>
              <w:sz w:val="19"/>
              <w:szCs w:val="19"/>
            </w:rPr>
            <w:t>谈判公告</w:t>
          </w:r>
          <w:r>
            <w:rPr>
              <w:rFonts w:ascii="宋体" w:hAnsi="宋体" w:eastAsia="宋体" w:cs="宋体"/>
              <w:spacing w:val="-54"/>
              <w:sz w:val="19"/>
              <w:szCs w:val="19"/>
            </w:rPr>
            <w:t xml:space="preserve"> </w:t>
          </w:r>
          <w:r>
            <w:rPr>
              <w:rFonts w:ascii="宋体" w:hAnsi="宋体" w:eastAsia="宋体" w:cs="宋体"/>
              <w:sz w:val="19"/>
              <w:szCs w:val="19"/>
            </w:rPr>
            <w:tab/>
          </w:r>
          <w:r>
            <w:rPr>
              <w:rFonts w:ascii="宋体" w:hAnsi="宋体" w:eastAsia="宋体" w:cs="宋体"/>
              <w:spacing w:val="-43"/>
              <w:sz w:val="19"/>
              <w:szCs w:val="19"/>
            </w:rPr>
            <w:t xml:space="preserve"> </w:t>
          </w:r>
          <w:r>
            <w:rPr>
              <w:rFonts w:ascii="Times New Roman" w:hAnsi="Times New Roman" w:eastAsia="Times New Roman" w:cs="Times New Roman"/>
              <w:b/>
              <w:bCs/>
              <w:spacing w:val="-9"/>
              <w:sz w:val="19"/>
              <w:szCs w:val="19"/>
            </w:rPr>
            <w:t>1</w:t>
          </w:r>
          <w:r>
            <w:rPr>
              <w:rFonts w:ascii="Times New Roman" w:hAnsi="Times New Roman" w:eastAsia="Times New Roman" w:cs="Times New Roman"/>
              <w:b/>
              <w:bCs/>
              <w:spacing w:val="-9"/>
              <w:sz w:val="19"/>
              <w:szCs w:val="19"/>
            </w:rPr>
            <w:fldChar w:fldCharType="end"/>
          </w:r>
        </w:p>
        <w:p w14:paraId="70F76F5C">
          <w:pPr>
            <w:tabs>
              <w:tab w:val="right" w:leader="dot" w:pos="9060"/>
            </w:tabs>
            <w:spacing w:before="146" w:line="227" w:lineRule="auto"/>
            <w:rPr>
              <w:rFonts w:ascii="Times New Roman" w:hAnsi="Times New Roman" w:eastAsia="Times New Roman" w:cs="Times New Roman"/>
              <w:sz w:val="19"/>
              <w:szCs w:val="19"/>
            </w:rPr>
          </w:pPr>
          <w:r>
            <w:fldChar w:fldCharType="begin"/>
          </w:r>
          <w:r>
            <w:instrText xml:space="preserve"> HYPERLINK \l "bookmark4" </w:instrText>
          </w:r>
          <w:r>
            <w:fldChar w:fldCharType="separate"/>
          </w:r>
          <w:r>
            <w:rPr>
              <w:rFonts w:ascii="宋体" w:hAnsi="宋体" w:eastAsia="宋体" w:cs="宋体"/>
              <w:b/>
              <w:bCs/>
              <w:spacing w:val="7"/>
              <w:sz w:val="19"/>
              <w:szCs w:val="19"/>
            </w:rPr>
            <w:t>第二章</w:t>
          </w:r>
          <w:r>
            <w:rPr>
              <w:rFonts w:ascii="宋体" w:hAnsi="宋体" w:eastAsia="宋体" w:cs="宋体"/>
              <w:spacing w:val="7"/>
              <w:sz w:val="19"/>
              <w:szCs w:val="19"/>
            </w:rPr>
            <w:t xml:space="preserve">   </w:t>
          </w:r>
          <w:r>
            <w:rPr>
              <w:rFonts w:ascii="宋体" w:hAnsi="宋体" w:eastAsia="宋体" w:cs="宋体"/>
              <w:b/>
              <w:bCs/>
              <w:spacing w:val="7"/>
              <w:sz w:val="19"/>
              <w:szCs w:val="19"/>
            </w:rPr>
            <w:t>竞争性谈判须知</w:t>
          </w:r>
          <w:r>
            <w:rPr>
              <w:rFonts w:ascii="宋体" w:hAnsi="宋体" w:eastAsia="宋体" w:cs="宋体"/>
              <w:b/>
              <w:bCs/>
              <w:sz w:val="19"/>
              <w:szCs w:val="19"/>
            </w:rPr>
            <w:tab/>
          </w:r>
          <w:r>
            <w:rPr>
              <w:rFonts w:ascii="宋体" w:hAnsi="宋体" w:eastAsia="宋体" w:cs="宋体"/>
              <w:spacing w:val="-50"/>
              <w:sz w:val="19"/>
              <w:szCs w:val="19"/>
            </w:rPr>
            <w:t xml:space="preserve"> </w:t>
          </w:r>
          <w:r>
            <w:rPr>
              <w:rFonts w:hint="eastAsia" w:eastAsia="宋体" w:cs="Times New Roman"/>
              <w:b/>
              <w:bCs/>
              <w:sz w:val="19"/>
              <w:szCs w:val="19"/>
              <w:lang w:val="en-US" w:eastAsia="zh-CN"/>
            </w:rPr>
            <w:t>4</w:t>
          </w:r>
          <w:r>
            <w:rPr>
              <w:rFonts w:ascii="Times New Roman" w:hAnsi="Times New Roman" w:eastAsia="Times New Roman" w:cs="Times New Roman"/>
              <w:b/>
              <w:bCs/>
              <w:sz w:val="19"/>
              <w:szCs w:val="19"/>
            </w:rPr>
            <w:fldChar w:fldCharType="end"/>
          </w:r>
        </w:p>
        <w:p w14:paraId="44828648">
          <w:pPr>
            <w:tabs>
              <w:tab w:val="right" w:leader="dot" w:pos="9062"/>
            </w:tabs>
            <w:spacing w:before="145" w:line="227" w:lineRule="auto"/>
            <w:rPr>
              <w:rFonts w:hint="eastAsia" w:ascii="Times New Roman" w:hAnsi="Times New Roman" w:eastAsia="宋体" w:cs="Times New Roman"/>
              <w:sz w:val="19"/>
              <w:szCs w:val="19"/>
              <w:lang w:val="en-US" w:eastAsia="zh-CN"/>
            </w:rPr>
          </w:pPr>
          <w:r>
            <w:fldChar w:fldCharType="begin"/>
          </w:r>
          <w:r>
            <w:instrText xml:space="preserve"> HYPERLINK \l "bookmark6" </w:instrText>
          </w:r>
          <w:r>
            <w:fldChar w:fldCharType="separate"/>
          </w:r>
          <w:r>
            <w:rPr>
              <w:rFonts w:ascii="宋体" w:hAnsi="宋体" w:eastAsia="宋体" w:cs="宋体"/>
              <w:b/>
              <w:bCs/>
              <w:spacing w:val="6"/>
              <w:sz w:val="19"/>
              <w:szCs w:val="19"/>
            </w:rPr>
            <w:t>第三章</w:t>
          </w:r>
          <w:r>
            <w:rPr>
              <w:rFonts w:ascii="宋体" w:hAnsi="宋体" w:eastAsia="宋体" w:cs="宋体"/>
              <w:spacing w:val="6"/>
              <w:sz w:val="19"/>
              <w:szCs w:val="19"/>
            </w:rPr>
            <w:t xml:space="preserve">   </w:t>
          </w:r>
          <w:r>
            <w:rPr>
              <w:rFonts w:ascii="宋体" w:hAnsi="宋体" w:eastAsia="宋体" w:cs="宋体"/>
              <w:b/>
              <w:bCs/>
              <w:spacing w:val="6"/>
              <w:sz w:val="19"/>
              <w:szCs w:val="19"/>
            </w:rPr>
            <w:t>采购需求</w:t>
          </w:r>
          <w:r>
            <w:rPr>
              <w:rFonts w:ascii="宋体" w:hAnsi="宋体" w:eastAsia="宋体" w:cs="宋体"/>
              <w:spacing w:val="-54"/>
              <w:sz w:val="19"/>
              <w:szCs w:val="19"/>
            </w:rPr>
            <w:t xml:space="preserve"> </w:t>
          </w:r>
          <w:r>
            <w:rPr>
              <w:rFonts w:ascii="宋体" w:hAnsi="宋体" w:eastAsia="宋体" w:cs="宋体"/>
              <w:sz w:val="19"/>
              <w:szCs w:val="19"/>
            </w:rPr>
            <w:tab/>
          </w:r>
          <w:r>
            <w:rPr>
              <w:rFonts w:ascii="宋体" w:hAnsi="宋体" w:eastAsia="宋体" w:cs="宋体"/>
              <w:spacing w:val="-50"/>
              <w:sz w:val="19"/>
              <w:szCs w:val="19"/>
            </w:rPr>
            <w:t xml:space="preserve"> </w:t>
          </w:r>
          <w:r>
            <w:rPr>
              <w:rFonts w:hint="eastAsia" w:eastAsia="宋体" w:cs="Times New Roman"/>
              <w:b/>
              <w:bCs/>
              <w:spacing w:val="2"/>
              <w:sz w:val="19"/>
              <w:szCs w:val="19"/>
              <w:lang w:val="en-US" w:eastAsia="zh-CN"/>
            </w:rPr>
            <w:t>1</w:t>
          </w:r>
          <w:r>
            <w:rPr>
              <w:rFonts w:ascii="Times New Roman" w:hAnsi="Times New Roman" w:eastAsia="Times New Roman" w:cs="Times New Roman"/>
              <w:b/>
              <w:bCs/>
              <w:spacing w:val="2"/>
              <w:sz w:val="19"/>
              <w:szCs w:val="19"/>
            </w:rPr>
            <w:fldChar w:fldCharType="end"/>
          </w:r>
          <w:r>
            <w:rPr>
              <w:rFonts w:hint="eastAsia" w:eastAsia="宋体" w:cs="Times New Roman"/>
              <w:b/>
              <w:bCs/>
              <w:spacing w:val="2"/>
              <w:sz w:val="19"/>
              <w:szCs w:val="19"/>
              <w:lang w:val="en-US" w:eastAsia="zh-CN"/>
            </w:rPr>
            <w:t>9</w:t>
          </w:r>
        </w:p>
        <w:p w14:paraId="37E5C15B">
          <w:pPr>
            <w:tabs>
              <w:tab w:val="right" w:leader="dot" w:pos="9062"/>
            </w:tabs>
            <w:spacing w:before="145" w:line="227" w:lineRule="auto"/>
            <w:rPr>
              <w:rFonts w:hint="eastAsia" w:ascii="Times New Roman" w:hAnsi="Times New Roman" w:eastAsia="宋体" w:cs="Times New Roman"/>
              <w:sz w:val="19"/>
              <w:szCs w:val="19"/>
              <w:lang w:val="en-US" w:eastAsia="zh-CN"/>
            </w:rPr>
          </w:pPr>
          <w:r>
            <w:fldChar w:fldCharType="begin"/>
          </w:r>
          <w:r>
            <w:instrText xml:space="preserve"> HYPERLINK \l "bookmark8" </w:instrText>
          </w:r>
          <w:r>
            <w:fldChar w:fldCharType="separate"/>
          </w:r>
          <w:r>
            <w:rPr>
              <w:rFonts w:ascii="宋体" w:hAnsi="宋体" w:eastAsia="宋体" w:cs="宋体"/>
              <w:b/>
              <w:bCs/>
              <w:spacing w:val="7"/>
              <w:sz w:val="19"/>
              <w:szCs w:val="19"/>
            </w:rPr>
            <w:t>第四章</w:t>
          </w:r>
          <w:r>
            <w:rPr>
              <w:rFonts w:ascii="宋体" w:hAnsi="宋体" w:eastAsia="宋体" w:cs="宋体"/>
              <w:spacing w:val="7"/>
              <w:sz w:val="19"/>
              <w:szCs w:val="19"/>
            </w:rPr>
            <w:t xml:space="preserve">   </w:t>
          </w:r>
          <w:r>
            <w:rPr>
              <w:rFonts w:ascii="宋体" w:hAnsi="宋体" w:eastAsia="宋体" w:cs="宋体"/>
              <w:b/>
              <w:bCs/>
              <w:spacing w:val="7"/>
              <w:sz w:val="19"/>
              <w:szCs w:val="19"/>
            </w:rPr>
            <w:t>评审方法与标准</w:t>
          </w:r>
          <w:r>
            <w:rPr>
              <w:rFonts w:ascii="宋体" w:hAnsi="宋体" w:eastAsia="宋体" w:cs="宋体"/>
              <w:spacing w:val="-60"/>
              <w:sz w:val="19"/>
              <w:szCs w:val="19"/>
            </w:rPr>
            <w:t xml:space="preserve"> </w:t>
          </w:r>
          <w:r>
            <w:rPr>
              <w:rFonts w:ascii="宋体" w:hAnsi="宋体" w:eastAsia="宋体" w:cs="宋体"/>
              <w:sz w:val="19"/>
              <w:szCs w:val="19"/>
            </w:rPr>
            <w:tab/>
          </w:r>
          <w:r>
            <w:rPr>
              <w:rFonts w:ascii="宋体" w:hAnsi="宋体" w:eastAsia="宋体" w:cs="宋体"/>
              <w:spacing w:val="-50"/>
              <w:sz w:val="19"/>
              <w:szCs w:val="19"/>
            </w:rPr>
            <w:t xml:space="preserve"> </w:t>
          </w:r>
          <w:r>
            <w:rPr>
              <w:rFonts w:hint="eastAsia" w:eastAsia="宋体" w:cs="Times New Roman"/>
              <w:b/>
              <w:bCs/>
              <w:spacing w:val="2"/>
              <w:sz w:val="19"/>
              <w:szCs w:val="19"/>
              <w:lang w:val="en-US" w:eastAsia="zh-CN"/>
            </w:rPr>
            <w:t>2</w:t>
          </w:r>
          <w:r>
            <w:rPr>
              <w:rFonts w:ascii="Times New Roman" w:hAnsi="Times New Roman" w:eastAsia="Times New Roman" w:cs="Times New Roman"/>
              <w:b/>
              <w:bCs/>
              <w:spacing w:val="2"/>
              <w:sz w:val="19"/>
              <w:szCs w:val="19"/>
            </w:rPr>
            <w:fldChar w:fldCharType="end"/>
          </w:r>
          <w:r>
            <w:rPr>
              <w:rFonts w:hint="eastAsia" w:eastAsia="宋体" w:cs="Times New Roman"/>
              <w:b/>
              <w:bCs/>
              <w:spacing w:val="2"/>
              <w:sz w:val="19"/>
              <w:szCs w:val="19"/>
              <w:lang w:val="en-US" w:eastAsia="zh-CN"/>
            </w:rPr>
            <w:t>0</w:t>
          </w:r>
        </w:p>
        <w:p w14:paraId="1325795F">
          <w:pPr>
            <w:pStyle w:val="26"/>
            <w:tabs>
              <w:tab w:val="right" w:leader="dot" w:pos="9059"/>
            </w:tabs>
            <w:spacing w:before="146" w:line="227" w:lineRule="auto"/>
            <w:rPr>
              <w:rFonts w:hint="eastAsia" w:eastAsia="楷体_GB2312"/>
              <w:sz w:val="19"/>
              <w:szCs w:val="19"/>
              <w:lang w:val="en-US" w:eastAsia="zh-CN"/>
            </w:rPr>
          </w:pPr>
          <w:r>
            <w:fldChar w:fldCharType="begin"/>
          </w:r>
          <w:r>
            <w:instrText xml:space="preserve"> HYPERLINK \l "bookmark10" </w:instrText>
          </w:r>
          <w:r>
            <w:fldChar w:fldCharType="separate"/>
          </w:r>
          <w:r>
            <w:rPr>
              <w:rFonts w:ascii="宋体" w:hAnsi="宋体" w:eastAsia="宋体" w:cs="宋体"/>
              <w:b/>
              <w:bCs/>
              <w:spacing w:val="7"/>
              <w:sz w:val="19"/>
              <w:szCs w:val="19"/>
            </w:rPr>
            <w:t>第五章</w:t>
          </w:r>
          <w:r>
            <w:rPr>
              <w:rFonts w:ascii="宋体" w:hAnsi="宋体" w:eastAsia="宋体" w:cs="宋体"/>
              <w:spacing w:val="7"/>
              <w:sz w:val="19"/>
              <w:szCs w:val="19"/>
            </w:rPr>
            <w:t xml:space="preserve">   </w:t>
          </w:r>
          <w:r>
            <w:rPr>
              <w:rFonts w:ascii="宋体" w:hAnsi="宋体" w:eastAsia="宋体" w:cs="宋体"/>
              <w:b/>
              <w:bCs/>
              <w:spacing w:val="7"/>
              <w:sz w:val="19"/>
              <w:szCs w:val="19"/>
            </w:rPr>
            <w:t>合同条款及格式</w:t>
          </w:r>
          <w:r>
            <w:rPr>
              <w:rFonts w:ascii="宋体" w:hAnsi="宋体" w:eastAsia="宋体" w:cs="宋体"/>
              <w:spacing w:val="-53"/>
              <w:sz w:val="19"/>
              <w:szCs w:val="19"/>
            </w:rPr>
            <w:t xml:space="preserve"> </w:t>
          </w:r>
          <w:r>
            <w:rPr>
              <w:rFonts w:ascii="宋体" w:hAnsi="宋体" w:eastAsia="宋体" w:cs="宋体"/>
              <w:sz w:val="19"/>
              <w:szCs w:val="19"/>
            </w:rPr>
            <w:tab/>
          </w:r>
          <w:r>
            <w:rPr>
              <w:rFonts w:hint="eastAsia" w:ascii="宋体" w:hAnsi="宋体" w:eastAsia="宋体" w:cs="宋体"/>
              <w:sz w:val="19"/>
              <w:szCs w:val="19"/>
              <w:lang w:val="en-US" w:eastAsia="zh-CN"/>
            </w:rPr>
            <w:t>2</w:t>
          </w:r>
          <w:r>
            <w:rPr>
              <w:b/>
              <w:bCs/>
              <w:spacing w:val="2"/>
              <w:sz w:val="19"/>
              <w:szCs w:val="19"/>
            </w:rPr>
            <w:fldChar w:fldCharType="end"/>
          </w:r>
          <w:r>
            <w:rPr>
              <w:rFonts w:hint="eastAsia"/>
              <w:b/>
              <w:bCs/>
              <w:spacing w:val="2"/>
              <w:sz w:val="19"/>
              <w:szCs w:val="19"/>
              <w:lang w:val="en-US" w:eastAsia="zh-CN"/>
            </w:rPr>
            <w:t>2</w:t>
          </w:r>
        </w:p>
        <w:p w14:paraId="6719C65C">
          <w:pPr>
            <w:pStyle w:val="26"/>
            <w:tabs>
              <w:tab w:val="right" w:leader="dot" w:pos="9059"/>
            </w:tabs>
            <w:spacing w:before="145" w:line="227" w:lineRule="auto"/>
            <w:rPr>
              <w:rFonts w:hint="eastAsia" w:eastAsia="楷体_GB2312"/>
              <w:sz w:val="19"/>
              <w:szCs w:val="19"/>
              <w:lang w:val="en-US" w:eastAsia="zh-CN"/>
            </w:rPr>
          </w:pPr>
          <w:r>
            <w:fldChar w:fldCharType="begin"/>
          </w:r>
          <w:r>
            <w:instrText xml:space="preserve"> HYPERLINK \l "bookmark12" </w:instrText>
          </w:r>
          <w:r>
            <w:fldChar w:fldCharType="separate"/>
          </w:r>
          <w:r>
            <w:rPr>
              <w:rFonts w:ascii="宋体" w:hAnsi="宋体" w:eastAsia="宋体" w:cs="宋体"/>
              <w:b/>
              <w:bCs/>
              <w:spacing w:val="6"/>
              <w:sz w:val="19"/>
              <w:szCs w:val="19"/>
            </w:rPr>
            <w:t>第六章</w:t>
          </w:r>
          <w:r>
            <w:rPr>
              <w:rFonts w:ascii="宋体" w:hAnsi="宋体" w:eastAsia="宋体" w:cs="宋体"/>
              <w:spacing w:val="6"/>
              <w:sz w:val="19"/>
              <w:szCs w:val="19"/>
            </w:rPr>
            <w:t xml:space="preserve">   </w:t>
          </w:r>
          <w:r>
            <w:rPr>
              <w:rFonts w:ascii="宋体" w:hAnsi="宋体" w:eastAsia="宋体" w:cs="宋体"/>
              <w:b/>
              <w:bCs/>
              <w:spacing w:val="6"/>
              <w:sz w:val="19"/>
              <w:szCs w:val="19"/>
            </w:rPr>
            <w:t>工程量清单</w:t>
          </w:r>
          <w:r>
            <w:rPr>
              <w:rFonts w:ascii="宋体" w:hAnsi="宋体" w:eastAsia="宋体" w:cs="宋体"/>
              <w:spacing w:val="-45"/>
              <w:sz w:val="19"/>
              <w:szCs w:val="19"/>
            </w:rPr>
            <w:t xml:space="preserve"> </w:t>
          </w:r>
          <w:r>
            <w:rPr>
              <w:rFonts w:ascii="宋体" w:hAnsi="宋体" w:eastAsia="宋体" w:cs="宋体"/>
              <w:sz w:val="19"/>
              <w:szCs w:val="19"/>
            </w:rPr>
            <w:tab/>
          </w:r>
          <w:r>
            <w:rPr>
              <w:rFonts w:ascii="宋体" w:hAnsi="宋体" w:eastAsia="宋体" w:cs="宋体"/>
              <w:spacing w:val="-48"/>
              <w:sz w:val="19"/>
              <w:szCs w:val="19"/>
            </w:rPr>
            <w:t xml:space="preserve"> </w:t>
          </w:r>
          <w:r>
            <w:rPr>
              <w:rFonts w:hint="eastAsia" w:eastAsia="宋体"/>
              <w:b/>
              <w:bCs/>
              <w:spacing w:val="1"/>
              <w:sz w:val="19"/>
              <w:szCs w:val="19"/>
              <w:lang w:val="en-US" w:eastAsia="zh-CN"/>
            </w:rPr>
            <w:t>2</w:t>
          </w:r>
          <w:r>
            <w:rPr>
              <w:b/>
              <w:bCs/>
              <w:spacing w:val="1"/>
              <w:sz w:val="19"/>
              <w:szCs w:val="19"/>
            </w:rPr>
            <w:fldChar w:fldCharType="end"/>
          </w:r>
          <w:r>
            <w:rPr>
              <w:rFonts w:hint="eastAsia"/>
              <w:b/>
              <w:bCs/>
              <w:spacing w:val="1"/>
              <w:sz w:val="19"/>
              <w:szCs w:val="19"/>
              <w:lang w:val="en-US" w:eastAsia="zh-CN"/>
            </w:rPr>
            <w:t>6</w:t>
          </w:r>
        </w:p>
        <w:p w14:paraId="48AE30FC">
          <w:pPr>
            <w:tabs>
              <w:tab w:val="right" w:leader="dot" w:pos="9060"/>
            </w:tabs>
            <w:spacing w:before="148" w:line="227" w:lineRule="auto"/>
            <w:rPr>
              <w:rFonts w:hint="eastAsia" w:ascii="Times New Roman" w:hAnsi="Times New Roman" w:eastAsia="宋体" w:cs="Times New Roman"/>
              <w:sz w:val="19"/>
              <w:szCs w:val="19"/>
              <w:lang w:val="en-US" w:eastAsia="zh-CN"/>
            </w:rPr>
          </w:pPr>
          <w:r>
            <w:fldChar w:fldCharType="begin"/>
          </w:r>
          <w:r>
            <w:instrText xml:space="preserve"> HYPERLINK \l "bookmark14" </w:instrText>
          </w:r>
          <w:r>
            <w:fldChar w:fldCharType="separate"/>
          </w:r>
          <w:r>
            <w:rPr>
              <w:rFonts w:ascii="宋体" w:hAnsi="宋体" w:eastAsia="宋体" w:cs="宋体"/>
              <w:b/>
              <w:bCs/>
              <w:spacing w:val="1"/>
              <w:sz w:val="19"/>
              <w:szCs w:val="19"/>
            </w:rPr>
            <w:t>第七章</w:t>
          </w:r>
          <w:r>
            <w:rPr>
              <w:rFonts w:ascii="宋体" w:hAnsi="宋体" w:eastAsia="宋体" w:cs="宋体"/>
              <w:spacing w:val="14"/>
              <w:sz w:val="19"/>
              <w:szCs w:val="19"/>
            </w:rPr>
            <w:t xml:space="preserve">   </w:t>
          </w:r>
          <w:r>
            <w:rPr>
              <w:rFonts w:ascii="宋体" w:hAnsi="宋体" w:eastAsia="宋体" w:cs="宋体"/>
              <w:b/>
              <w:bCs/>
              <w:spacing w:val="1"/>
              <w:sz w:val="19"/>
              <w:szCs w:val="19"/>
            </w:rPr>
            <w:t>图纸</w:t>
          </w:r>
          <w:r>
            <w:rPr>
              <w:rFonts w:ascii="宋体" w:hAnsi="宋体" w:eastAsia="宋体" w:cs="宋体"/>
              <w:b/>
              <w:bCs/>
              <w:sz w:val="19"/>
              <w:szCs w:val="19"/>
            </w:rPr>
            <w:tab/>
          </w:r>
          <w:r>
            <w:rPr>
              <w:rFonts w:ascii="宋体" w:hAnsi="宋体" w:eastAsia="宋体" w:cs="宋体"/>
              <w:spacing w:val="-49"/>
              <w:sz w:val="19"/>
              <w:szCs w:val="19"/>
            </w:rPr>
            <w:t xml:space="preserve"> </w:t>
          </w:r>
          <w:r>
            <w:rPr>
              <w:rFonts w:hint="eastAsia" w:eastAsia="宋体" w:cs="Times New Roman"/>
              <w:b/>
              <w:bCs/>
              <w:spacing w:val="2"/>
              <w:sz w:val="19"/>
              <w:szCs w:val="19"/>
              <w:lang w:val="en-US" w:eastAsia="zh-CN"/>
            </w:rPr>
            <w:t>2</w:t>
          </w:r>
          <w:r>
            <w:rPr>
              <w:rFonts w:ascii="Times New Roman" w:hAnsi="Times New Roman" w:eastAsia="Times New Roman" w:cs="Times New Roman"/>
              <w:b/>
              <w:bCs/>
              <w:spacing w:val="2"/>
              <w:sz w:val="19"/>
              <w:szCs w:val="19"/>
            </w:rPr>
            <w:fldChar w:fldCharType="end"/>
          </w:r>
          <w:r>
            <w:rPr>
              <w:rFonts w:hint="eastAsia" w:eastAsia="宋体" w:cs="Times New Roman"/>
              <w:b/>
              <w:bCs/>
              <w:spacing w:val="2"/>
              <w:sz w:val="19"/>
              <w:szCs w:val="19"/>
              <w:lang w:val="en-US" w:eastAsia="zh-CN"/>
            </w:rPr>
            <w:t>9</w:t>
          </w:r>
        </w:p>
        <w:p w14:paraId="6B2BBB04">
          <w:pPr>
            <w:tabs>
              <w:tab w:val="right" w:leader="dot" w:pos="9062"/>
            </w:tabs>
            <w:spacing w:before="143" w:line="227" w:lineRule="auto"/>
            <w:rPr>
              <w:rFonts w:hint="eastAsia" w:ascii="Times New Roman" w:hAnsi="Times New Roman" w:eastAsia="宋体" w:cs="Times New Roman"/>
              <w:sz w:val="19"/>
              <w:szCs w:val="19"/>
              <w:lang w:val="en-US" w:eastAsia="zh-CN"/>
            </w:rPr>
          </w:pPr>
          <w:r>
            <w:fldChar w:fldCharType="begin"/>
          </w:r>
          <w:r>
            <w:instrText xml:space="preserve"> HYPERLINK \l "bookmark16" </w:instrText>
          </w:r>
          <w:r>
            <w:fldChar w:fldCharType="separate"/>
          </w:r>
          <w:r>
            <w:rPr>
              <w:rFonts w:ascii="宋体" w:hAnsi="宋体" w:eastAsia="宋体" w:cs="宋体"/>
              <w:b/>
              <w:bCs/>
              <w:spacing w:val="5"/>
              <w:sz w:val="19"/>
              <w:szCs w:val="19"/>
            </w:rPr>
            <w:t>第八章</w:t>
          </w:r>
          <w:r>
            <w:rPr>
              <w:rFonts w:ascii="宋体" w:hAnsi="宋体" w:eastAsia="宋体" w:cs="宋体"/>
              <w:spacing w:val="12"/>
              <w:sz w:val="19"/>
              <w:szCs w:val="19"/>
            </w:rPr>
            <w:t xml:space="preserve">   </w:t>
          </w:r>
          <w:r>
            <w:rPr>
              <w:rFonts w:ascii="宋体" w:hAnsi="宋体" w:eastAsia="宋体" w:cs="宋体"/>
              <w:b/>
              <w:bCs/>
              <w:spacing w:val="5"/>
              <w:sz w:val="19"/>
              <w:szCs w:val="19"/>
            </w:rPr>
            <w:t>响应文件格式</w:t>
          </w:r>
          <w:r>
            <w:rPr>
              <w:rFonts w:ascii="宋体" w:hAnsi="宋体" w:eastAsia="宋体" w:cs="宋体"/>
              <w:spacing w:val="-58"/>
              <w:sz w:val="19"/>
              <w:szCs w:val="19"/>
            </w:rPr>
            <w:t xml:space="preserve"> </w:t>
          </w:r>
          <w:r>
            <w:rPr>
              <w:rFonts w:ascii="宋体" w:hAnsi="宋体" w:eastAsia="宋体" w:cs="宋体"/>
              <w:sz w:val="19"/>
              <w:szCs w:val="19"/>
            </w:rPr>
            <w:tab/>
          </w:r>
          <w:r>
            <w:rPr>
              <w:rFonts w:ascii="宋体" w:hAnsi="宋体" w:eastAsia="宋体" w:cs="宋体"/>
              <w:spacing w:val="-53"/>
              <w:sz w:val="19"/>
              <w:szCs w:val="19"/>
            </w:rPr>
            <w:t xml:space="preserve"> </w:t>
          </w:r>
          <w:r>
            <w:rPr>
              <w:rFonts w:hint="eastAsia" w:eastAsia="宋体" w:cs="Times New Roman"/>
              <w:b/>
              <w:bCs/>
              <w:spacing w:val="3"/>
              <w:sz w:val="19"/>
              <w:szCs w:val="19"/>
              <w:lang w:val="en-US" w:eastAsia="zh-CN"/>
            </w:rPr>
            <w:t>3</w:t>
          </w:r>
          <w:r>
            <w:rPr>
              <w:rFonts w:ascii="Times New Roman" w:hAnsi="Times New Roman" w:eastAsia="Times New Roman" w:cs="Times New Roman"/>
              <w:b/>
              <w:bCs/>
              <w:spacing w:val="3"/>
              <w:sz w:val="19"/>
              <w:szCs w:val="19"/>
            </w:rPr>
            <w:fldChar w:fldCharType="end"/>
          </w:r>
          <w:r>
            <w:rPr>
              <w:rFonts w:hint="eastAsia" w:eastAsia="宋体" w:cs="Times New Roman"/>
              <w:b/>
              <w:bCs/>
              <w:spacing w:val="3"/>
              <w:sz w:val="19"/>
              <w:szCs w:val="19"/>
              <w:lang w:val="en-US" w:eastAsia="zh-CN"/>
            </w:rPr>
            <w:t>0</w:t>
          </w:r>
        </w:p>
        <w:p w14:paraId="38AFB9B4">
          <w:pPr>
            <w:tabs>
              <w:tab w:val="right" w:leader="dot" w:pos="9062"/>
            </w:tabs>
            <w:spacing w:before="148" w:line="227" w:lineRule="auto"/>
            <w:rPr>
              <w:rFonts w:ascii="Times New Roman" w:hAnsi="Times New Roman" w:eastAsia="Times New Roman" w:cs="Times New Roman"/>
              <w:sz w:val="19"/>
              <w:szCs w:val="19"/>
            </w:rPr>
          </w:pPr>
          <w:r>
            <w:fldChar w:fldCharType="begin"/>
          </w:r>
          <w:r>
            <w:instrText xml:space="preserve"> HYPERLINK \l "bookmark18" </w:instrText>
          </w:r>
          <w:r>
            <w:fldChar w:fldCharType="separate"/>
          </w:r>
          <w:r>
            <w:rPr>
              <w:rFonts w:ascii="宋体" w:hAnsi="宋体" w:eastAsia="宋体" w:cs="宋体"/>
              <w:b/>
              <w:bCs/>
              <w:spacing w:val="7"/>
              <w:sz w:val="19"/>
              <w:szCs w:val="19"/>
            </w:rPr>
            <w:t>第九章</w:t>
          </w:r>
          <w:r>
            <w:rPr>
              <w:rFonts w:ascii="宋体" w:hAnsi="宋体" w:eastAsia="宋体" w:cs="宋体"/>
              <w:spacing w:val="7"/>
              <w:sz w:val="19"/>
              <w:szCs w:val="19"/>
            </w:rPr>
            <w:t xml:space="preserve">   </w:t>
          </w:r>
          <w:r>
            <w:rPr>
              <w:rFonts w:ascii="宋体" w:hAnsi="宋体" w:eastAsia="宋体" w:cs="宋体"/>
              <w:b/>
              <w:bCs/>
              <w:spacing w:val="7"/>
              <w:sz w:val="19"/>
              <w:szCs w:val="19"/>
            </w:rPr>
            <w:t>政府采购供应商质疑函范本</w:t>
          </w:r>
          <w:r>
            <w:rPr>
              <w:rFonts w:ascii="宋体" w:hAnsi="宋体" w:eastAsia="宋体" w:cs="宋体"/>
              <w:spacing w:val="-50"/>
              <w:sz w:val="19"/>
              <w:szCs w:val="19"/>
            </w:rPr>
            <w:t xml:space="preserve"> </w:t>
          </w:r>
          <w:r>
            <w:rPr>
              <w:rFonts w:ascii="宋体" w:hAnsi="宋体" w:eastAsia="宋体" w:cs="宋体"/>
              <w:sz w:val="19"/>
              <w:szCs w:val="19"/>
            </w:rPr>
            <w:tab/>
          </w:r>
          <w:r>
            <w:rPr>
              <w:rFonts w:ascii="宋体" w:hAnsi="宋体" w:eastAsia="宋体" w:cs="宋体"/>
              <w:spacing w:val="-53"/>
              <w:sz w:val="19"/>
              <w:szCs w:val="19"/>
            </w:rPr>
            <w:t xml:space="preserve"> </w:t>
          </w:r>
          <w:r>
            <w:rPr>
              <w:rFonts w:hint="eastAsia" w:eastAsia="宋体" w:cs="Times New Roman"/>
              <w:b/>
              <w:bCs/>
              <w:spacing w:val="1"/>
              <w:sz w:val="19"/>
              <w:szCs w:val="19"/>
              <w:lang w:val="en-US" w:eastAsia="zh-CN"/>
            </w:rPr>
            <w:t>6</w:t>
          </w:r>
          <w:r>
            <w:rPr>
              <w:rFonts w:ascii="Times New Roman" w:hAnsi="Times New Roman" w:eastAsia="Times New Roman" w:cs="Times New Roman"/>
              <w:b/>
              <w:bCs/>
              <w:spacing w:val="1"/>
              <w:sz w:val="19"/>
              <w:szCs w:val="19"/>
            </w:rPr>
            <w:fldChar w:fldCharType="end"/>
          </w:r>
          <w:r>
            <w:rPr>
              <w:rFonts w:hint="eastAsia" w:eastAsia="宋体" w:cs="Times New Roman"/>
              <w:b/>
              <w:bCs/>
              <w:spacing w:val="1"/>
              <w:sz w:val="19"/>
              <w:szCs w:val="19"/>
              <w:lang w:val="en-US" w:eastAsia="zh-CN"/>
            </w:rPr>
            <w:t>1</w:t>
          </w:r>
        </w:p>
      </w:sdtContent>
    </w:sdt>
    <w:p w14:paraId="4326C5DA">
      <w:pPr>
        <w:pStyle w:val="30"/>
        <w:tabs>
          <w:tab w:val="right" w:leader="dot" w:pos="9060"/>
        </w:tabs>
        <w:spacing w:line="360" w:lineRule="auto"/>
        <w:rPr>
          <w:color w:val="auto"/>
          <w:szCs w:val="21"/>
          <w:highlight w:val="none"/>
        </w:rPr>
        <w:sectPr>
          <w:footerReference r:id="rId3" w:type="default"/>
          <w:pgSz w:w="11906" w:h="16838"/>
          <w:pgMar w:top="1418" w:right="1418" w:bottom="1418" w:left="1418" w:header="851" w:footer="680" w:gutter="0"/>
          <w:pgNumType w:fmt="decimal" w:start="0"/>
          <w:cols w:space="720" w:num="1"/>
          <w:docGrid w:linePitch="290" w:charSpace="0"/>
        </w:sectPr>
      </w:pPr>
    </w:p>
    <w:p w14:paraId="3C782ABF">
      <w:pPr>
        <w:pStyle w:val="30"/>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w:t>
      </w:r>
      <w:r>
        <w:rPr>
          <w:rFonts w:hint="eastAsia"/>
          <w:b/>
          <w:bCs/>
          <w:i w:val="0"/>
          <w:iCs/>
          <w:color w:val="auto"/>
          <w:sz w:val="32"/>
          <w:szCs w:val="32"/>
          <w:highlight w:val="none"/>
        </w:rPr>
        <w:t>公告</w:t>
      </w:r>
    </w:p>
    <w:p w14:paraId="17066A88">
      <w:pPr>
        <w:jc w:val="center"/>
        <w:rPr>
          <w:rFonts w:ascii="华文中宋" w:hAnsi="华文中宋" w:eastAsia="华文中宋"/>
          <w:b w:val="0"/>
          <w:bCs w:val="0"/>
          <w:color w:val="auto"/>
          <w:kern w:val="44"/>
          <w:sz w:val="32"/>
          <w:szCs w:val="32"/>
          <w:highlight w:val="none"/>
        </w:rPr>
      </w:pPr>
      <w:bookmarkStart w:id="5" w:name="_Toc35393797"/>
      <w:bookmarkStart w:id="6" w:name="_Toc28359011"/>
      <w:r>
        <w:rPr>
          <w:rFonts w:hint="eastAsia" w:ascii="华文中宋" w:hAnsi="华文中宋" w:eastAsia="华文中宋"/>
          <w:b w:val="0"/>
          <w:bCs w:val="0"/>
          <w:color w:val="auto"/>
          <w:kern w:val="44"/>
          <w:sz w:val="32"/>
          <w:szCs w:val="32"/>
          <w:highlight w:val="none"/>
          <w:lang w:val="en-US" w:eastAsia="zh-CN"/>
        </w:rPr>
        <w:t xml:space="preserve">  项目</w:t>
      </w: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5"/>
      <w:bookmarkEnd w:id="6"/>
    </w:p>
    <w:tbl>
      <w:tblPr>
        <w:tblStyle w:val="61"/>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529CA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5E2F92A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r>
              <w:rPr>
                <w:rFonts w:ascii="仿宋" w:hAnsi="仿宋" w:eastAsia="仿宋" w:cs="仿宋"/>
                <w:color w:val="333333"/>
                <w:kern w:val="0"/>
                <w:sz w:val="27"/>
                <w:szCs w:val="27"/>
                <w:lang w:val="en-US" w:eastAsia="zh-CN" w:bidi="ar"/>
              </w:rPr>
              <w:t>项目概况</w:t>
            </w:r>
          </w:p>
          <w:p w14:paraId="3725104C">
            <w:pPr>
              <w:ind w:firstLine="810" w:firstLineChars="300"/>
              <w:rPr>
                <w:color w:val="auto"/>
                <w:highlight w:val="none"/>
              </w:rPr>
            </w:pPr>
            <w:r>
              <w:rPr>
                <w:rFonts w:hint="eastAsia" w:ascii="仿宋" w:hAnsi="仿宋" w:eastAsia="仿宋" w:cs="仿宋"/>
                <w:color w:val="333333"/>
                <w:kern w:val="0"/>
                <w:sz w:val="27"/>
                <w:szCs w:val="27"/>
                <w:u w:val="single"/>
                <w:lang w:val="en-US" w:eastAsia="zh-CN" w:bidi="ar"/>
              </w:rPr>
              <w:t> 桐城师范高等专科学校消防管网维修项目</w:t>
            </w:r>
            <w:r>
              <w:rPr>
                <w:rFonts w:hint="eastAsia" w:ascii="仿宋" w:hAnsi="仿宋" w:eastAsia="仿宋" w:cs="仿宋"/>
                <w:color w:val="333333"/>
                <w:kern w:val="0"/>
                <w:sz w:val="27"/>
                <w:szCs w:val="27"/>
                <w:lang w:val="en-US" w:eastAsia="zh-CN" w:bidi="ar"/>
              </w:rPr>
              <w:t>的潜在供应商应在桐城师范高等专科学校官网获取采购文件，并于2024年6月24日9时00分（北京时间）前提交响应文件。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6F968924">
      <w:pPr>
        <w:rPr>
          <w:color w:val="auto"/>
          <w:szCs w:val="21"/>
          <w:highlight w:val="none"/>
        </w:rPr>
      </w:pPr>
    </w:p>
    <w:p w14:paraId="6ECA3D86">
      <w:pPr>
        <w:rPr>
          <w:rFonts w:ascii="黑体" w:hAnsi="黑体" w:eastAsia="黑体" w:cs="宋体"/>
          <w:bCs/>
          <w:color w:val="auto"/>
          <w:sz w:val="28"/>
          <w:szCs w:val="28"/>
          <w:highlight w:val="none"/>
        </w:rPr>
      </w:pPr>
      <w:bookmarkStart w:id="7" w:name="_Toc28359012"/>
      <w:bookmarkStart w:id="8" w:name="_Toc35393629"/>
      <w:bookmarkStart w:id="9" w:name="_Toc28359089"/>
      <w:bookmarkStart w:id="10" w:name="_Toc35393798"/>
      <w:r>
        <w:rPr>
          <w:rFonts w:hint="eastAsia" w:ascii="黑体" w:hAnsi="黑体" w:eastAsia="黑体" w:cs="宋体"/>
          <w:bCs/>
          <w:color w:val="auto"/>
          <w:sz w:val="28"/>
          <w:szCs w:val="28"/>
          <w:highlight w:val="none"/>
        </w:rPr>
        <w:t>一、项目基本情况</w:t>
      </w:r>
      <w:bookmarkEnd w:id="7"/>
      <w:bookmarkEnd w:id="8"/>
      <w:bookmarkEnd w:id="9"/>
      <w:bookmarkEnd w:id="10"/>
    </w:p>
    <w:p w14:paraId="50262317">
      <w:pPr>
        <w:ind w:firstLine="565" w:firstLineChars="202"/>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4</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008</w:t>
      </w:r>
      <w:r>
        <w:rPr>
          <w:rFonts w:hint="eastAsia" w:ascii="仿宋" w:hAnsi="仿宋" w:eastAsia="仿宋" w:cs="Times New Roman"/>
          <w:color w:val="auto"/>
          <w:sz w:val="28"/>
          <w:szCs w:val="28"/>
          <w:highlight w:val="none"/>
          <w:lang w:eastAsia="zh-CN"/>
        </w:rPr>
        <w:t>号</w:t>
      </w:r>
    </w:p>
    <w:p w14:paraId="62FF744C">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桐城师范高等专科学校消防管网维修项目</w:t>
      </w:r>
    </w:p>
    <w:p w14:paraId="41120EF9">
      <w:pPr>
        <w:ind w:firstLine="565" w:firstLineChars="202"/>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2DD77B9F">
      <w:pPr>
        <w:ind w:firstLine="565" w:firstLineChars="202"/>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r>
        <w:rPr>
          <w:rFonts w:hint="eastAsia" w:ascii="仿宋" w:hAnsi="仿宋" w:eastAsia="仿宋"/>
          <w:color w:val="auto"/>
          <w:sz w:val="28"/>
          <w:szCs w:val="28"/>
          <w:highlight w:val="none"/>
          <w:lang w:val="en-US" w:eastAsia="zh-CN"/>
        </w:rPr>
        <w:t>499694.86元</w:t>
      </w:r>
    </w:p>
    <w:p w14:paraId="06F120BE">
      <w:pPr>
        <w:ind w:firstLine="565" w:firstLineChars="202"/>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499694.86元</w:t>
      </w:r>
    </w:p>
    <w:p w14:paraId="0A5F5881">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s="Times New Roman"/>
          <w:color w:val="auto"/>
          <w:sz w:val="28"/>
          <w:szCs w:val="28"/>
          <w:highlight w:val="none"/>
          <w:lang w:val="en-US" w:eastAsia="zh-CN"/>
        </w:rPr>
        <w:t>桐城师范高等专科学校消防管网维修</w:t>
      </w:r>
      <w:r>
        <w:rPr>
          <w:rFonts w:hint="eastAsia" w:ascii="仿宋" w:hAnsi="仿宋" w:eastAsia="仿宋"/>
          <w:color w:val="auto"/>
          <w:sz w:val="28"/>
          <w:szCs w:val="28"/>
          <w:highlight w:val="none"/>
          <w:lang w:val="en-US" w:eastAsia="zh-CN"/>
        </w:rPr>
        <w:t>采购，</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6A97C25B">
      <w:pPr>
        <w:spacing w:before="46" w:line="396" w:lineRule="auto"/>
        <w:ind w:right="554"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ascii="仿宋" w:hAnsi="仿宋" w:eastAsia="仿宋" w:cs="仿宋"/>
          <w:spacing w:val="-5"/>
          <w:sz w:val="28"/>
          <w:szCs w:val="28"/>
        </w:rPr>
        <w:t>合同签字生效后</w:t>
      </w:r>
      <w:r>
        <w:rPr>
          <w:rFonts w:ascii="仿宋" w:hAnsi="仿宋" w:eastAsia="仿宋" w:cs="仿宋"/>
          <w:spacing w:val="-45"/>
          <w:sz w:val="28"/>
          <w:szCs w:val="28"/>
        </w:rPr>
        <w:t xml:space="preserve"> </w:t>
      </w:r>
      <w:r>
        <w:rPr>
          <w:rFonts w:ascii="仿宋" w:hAnsi="仿宋" w:eastAsia="仿宋" w:cs="仿宋"/>
          <w:spacing w:val="-5"/>
          <w:sz w:val="28"/>
          <w:szCs w:val="28"/>
        </w:rPr>
        <w:t>60 日历天内完成所有服务内容及采购</w:t>
      </w:r>
      <w:r>
        <w:rPr>
          <w:rFonts w:ascii="仿宋" w:hAnsi="仿宋" w:eastAsia="仿宋" w:cs="仿宋"/>
          <w:sz w:val="28"/>
          <w:szCs w:val="28"/>
        </w:rPr>
        <w:t xml:space="preserve"> </w:t>
      </w:r>
      <w:r>
        <w:rPr>
          <w:rFonts w:ascii="仿宋" w:hAnsi="仿宋" w:eastAsia="仿宋" w:cs="仿宋"/>
          <w:spacing w:val="-4"/>
          <w:sz w:val="28"/>
          <w:szCs w:val="28"/>
        </w:rPr>
        <w:t>人的其他要求。</w:t>
      </w:r>
      <w:r>
        <w:rPr>
          <w:rFonts w:hint="eastAsia" w:ascii="仿宋" w:hAnsi="仿宋" w:eastAsia="仿宋"/>
          <w:color w:val="auto"/>
          <w:sz w:val="28"/>
          <w:szCs w:val="28"/>
          <w:highlight w:val="none"/>
          <w:lang w:val="en-US" w:eastAsia="zh-CN"/>
        </w:rPr>
        <w:t xml:space="preserve"> </w:t>
      </w:r>
    </w:p>
    <w:p w14:paraId="5557C8ED">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w:t>
      </w:r>
      <w:r>
        <w:rPr>
          <w:rFonts w:hint="eastAsia" w:ascii="仿宋" w:hAnsi="仿宋" w:eastAsia="仿宋"/>
          <w:color w:val="auto"/>
          <w:sz w:val="28"/>
          <w:szCs w:val="28"/>
          <w:highlight w:val="none"/>
          <w:lang w:val="en-US" w:eastAsia="zh-CN"/>
        </w:rPr>
        <w:t>（或接受）</w:t>
      </w:r>
      <w:r>
        <w:rPr>
          <w:rFonts w:hint="eastAsia" w:ascii="仿宋" w:hAnsi="仿宋" w:eastAsia="仿宋"/>
          <w:color w:val="auto"/>
          <w:sz w:val="28"/>
          <w:szCs w:val="28"/>
          <w:highlight w:val="none"/>
        </w:rPr>
        <w:t>联合体。</w:t>
      </w:r>
    </w:p>
    <w:p w14:paraId="1520B952">
      <w:pPr>
        <w:rPr>
          <w:rFonts w:ascii="黑体" w:hAnsi="黑体" w:eastAsia="黑体" w:cs="宋体"/>
          <w:bCs/>
          <w:color w:val="auto"/>
          <w:sz w:val="28"/>
          <w:szCs w:val="28"/>
          <w:highlight w:val="none"/>
        </w:rPr>
      </w:pPr>
      <w:bookmarkStart w:id="11" w:name="_Toc28359090"/>
      <w:bookmarkStart w:id="12" w:name="_Toc35393799"/>
      <w:bookmarkStart w:id="13" w:name="_Toc28359013"/>
      <w:bookmarkStart w:id="14" w:name="_Toc35393630"/>
      <w:r>
        <w:rPr>
          <w:rFonts w:hint="eastAsia" w:ascii="黑体" w:hAnsi="黑体" w:eastAsia="黑体" w:cs="宋体"/>
          <w:bCs/>
          <w:color w:val="auto"/>
          <w:sz w:val="28"/>
          <w:szCs w:val="28"/>
          <w:highlight w:val="none"/>
        </w:rPr>
        <w:t>二、申请人的资格要求：</w:t>
      </w:r>
      <w:bookmarkEnd w:id="11"/>
      <w:bookmarkEnd w:id="12"/>
      <w:bookmarkEnd w:id="13"/>
      <w:bookmarkEnd w:id="14"/>
    </w:p>
    <w:p w14:paraId="08B8052F">
      <w:pPr>
        <w:ind w:firstLine="565" w:firstLineChars="202"/>
        <w:rPr>
          <w:rFonts w:ascii="仿宋" w:hAnsi="仿宋" w:eastAsia="仿宋"/>
          <w:color w:val="auto"/>
          <w:sz w:val="28"/>
          <w:szCs w:val="28"/>
          <w:highlight w:val="none"/>
        </w:rPr>
      </w:pPr>
      <w:bookmarkStart w:id="15" w:name="_Toc28359091"/>
      <w:bookmarkStart w:id="16" w:name="_Toc28359014"/>
      <w:bookmarkStart w:id="17" w:name="_Toc35393800"/>
      <w:bookmarkStart w:id="18" w:name="_Toc35393631"/>
      <w:r>
        <w:rPr>
          <w:rFonts w:hint="eastAsia" w:ascii="仿宋" w:hAnsi="仿宋" w:eastAsia="仿宋"/>
          <w:color w:val="auto"/>
          <w:sz w:val="28"/>
          <w:szCs w:val="28"/>
          <w:highlight w:val="none"/>
        </w:rPr>
        <w:t>1.满足《中华人民共和国政府采购法》第二十二条规定；</w:t>
      </w:r>
    </w:p>
    <w:p w14:paraId="17247F1F">
      <w:pPr>
        <w:spacing w:line="420" w:lineRule="exact"/>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.落实政府采购政策需满足的资格要求：</w:t>
      </w:r>
      <w:r>
        <w:rPr>
          <w:rFonts w:hint="eastAsia" w:ascii="仿宋" w:hAnsi="仿宋" w:eastAsia="仿宋"/>
          <w:color w:val="auto"/>
          <w:sz w:val="28"/>
          <w:szCs w:val="28"/>
          <w:highlight w:val="none"/>
          <w:lang w:val="en-US" w:eastAsia="zh-CN"/>
        </w:rPr>
        <w:t>/；</w:t>
      </w:r>
    </w:p>
    <w:p w14:paraId="4642419B">
      <w:pPr>
        <w:spacing w:line="420" w:lineRule="exact"/>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3.本项目的特定资格要求：</w:t>
      </w:r>
    </w:p>
    <w:p w14:paraId="09B1C1B0">
      <w:pPr>
        <w:spacing w:line="420" w:lineRule="exact"/>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（1）</w:t>
      </w:r>
      <w:r>
        <w:rPr>
          <w:rFonts w:hint="eastAsia" w:ascii="仿宋" w:hAnsi="仿宋" w:eastAsia="仿宋"/>
          <w:color w:val="auto"/>
          <w:sz w:val="28"/>
          <w:szCs w:val="28"/>
          <w:highlight w:val="none"/>
        </w:rPr>
        <w:t>供应商具有消防设施工程专业承包</w:t>
      </w:r>
      <w:r>
        <w:rPr>
          <w:rFonts w:hint="eastAsia" w:ascii="仿宋" w:hAnsi="仿宋" w:eastAsia="仿宋"/>
          <w:color w:val="auto"/>
          <w:sz w:val="28"/>
          <w:szCs w:val="28"/>
          <w:highlight w:val="none"/>
          <w:lang w:val="en-US" w:eastAsia="zh-CN"/>
        </w:rPr>
        <w:t>二级及以上</w:t>
      </w:r>
      <w:r>
        <w:rPr>
          <w:rFonts w:hint="eastAsia" w:ascii="仿宋" w:hAnsi="仿宋" w:eastAsia="仿宋"/>
          <w:color w:val="auto"/>
          <w:sz w:val="28"/>
          <w:szCs w:val="28"/>
          <w:highlight w:val="none"/>
        </w:rPr>
        <w:t>资质</w:t>
      </w:r>
      <w:r>
        <w:rPr>
          <w:rFonts w:hint="eastAsia" w:ascii="仿宋" w:hAnsi="仿宋" w:eastAsia="仿宋"/>
          <w:color w:val="auto"/>
          <w:sz w:val="28"/>
          <w:szCs w:val="28"/>
          <w:highlight w:val="none"/>
          <w:lang w:val="en-US" w:eastAsia="zh-CN"/>
        </w:rPr>
        <w:t>；</w:t>
      </w:r>
    </w:p>
    <w:p w14:paraId="3EED18BC">
      <w:pPr>
        <w:spacing w:line="420" w:lineRule="exact"/>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（2）拟派本项目项目经理须具有机电工程二级及以上注册建造师执业资格或一级消防工程师执业资格。</w:t>
      </w:r>
    </w:p>
    <w:p w14:paraId="01D07CBB">
      <w:pPr>
        <w:keepNext w:val="0"/>
        <w:keepLines w:val="0"/>
        <w:widowControl/>
        <w:suppressLineNumbers w:val="0"/>
        <w:jc w:val="left"/>
      </w:pPr>
      <w:r>
        <w:rPr>
          <w:rFonts w:ascii="仿宋" w:hAnsi="仿宋" w:eastAsia="仿宋" w:cs="仿宋"/>
          <w:color w:val="000000"/>
          <w:kern w:val="0"/>
          <w:sz w:val="28"/>
          <w:szCs w:val="28"/>
          <w:lang w:val="en-US" w:eastAsia="zh-CN" w:bidi="ar"/>
        </w:rPr>
        <w:t xml:space="preserve">注：项目经理须提供自 2024 年 2 月至今任意一个月的社保缴费证明（或 </w:t>
      </w:r>
    </w:p>
    <w:p w14:paraId="5C232E6E">
      <w:pPr>
        <w:keepNext w:val="0"/>
        <w:keepLines w:val="0"/>
        <w:widowControl/>
        <w:suppressLineNumbers w:val="0"/>
        <w:jc w:val="left"/>
        <w:rPr>
          <w:rFonts w:hint="default" w:ascii="仿宋" w:hAnsi="仿宋" w:eastAsia="仿宋"/>
          <w:color w:val="auto"/>
          <w:sz w:val="28"/>
          <w:szCs w:val="28"/>
          <w:highlight w:val="yellow"/>
          <w:lang w:val="en-US" w:eastAsia="zh-CN"/>
        </w:rPr>
      </w:pPr>
      <w:r>
        <w:rPr>
          <w:rFonts w:hint="eastAsia" w:ascii="仿宋" w:hAnsi="仿宋" w:eastAsia="仿宋" w:cs="仿宋"/>
          <w:color w:val="000000"/>
          <w:kern w:val="0"/>
          <w:sz w:val="28"/>
          <w:szCs w:val="28"/>
          <w:lang w:val="en-US" w:eastAsia="zh-CN" w:bidi="ar"/>
        </w:rPr>
        <w:t>社保有效证明材料）。</w:t>
      </w:r>
    </w:p>
    <w:p w14:paraId="13D5A8E5">
      <w:pPr>
        <w:spacing w:line="420" w:lineRule="exact"/>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lang w:val="en-US" w:eastAsia="zh-CN"/>
        </w:rPr>
        <w:t>4</w:t>
      </w:r>
      <w:r>
        <w:rPr>
          <w:rFonts w:hint="eastAsia" w:ascii="仿宋" w:hAnsi="仿宋" w:eastAsia="仿宋"/>
          <w:color w:val="auto"/>
          <w:sz w:val="28"/>
          <w:szCs w:val="28"/>
          <w:highlight w:val="none"/>
        </w:rPr>
        <w:t>.本项目不接受联合体投标。</w:t>
      </w:r>
    </w:p>
    <w:p w14:paraId="20E15C9C">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5"/>
      <w:bookmarkEnd w:id="16"/>
      <w:bookmarkEnd w:id="17"/>
      <w:bookmarkEnd w:id="18"/>
    </w:p>
    <w:p w14:paraId="7633A7EC">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4</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6月24日</w:t>
      </w:r>
      <w:r>
        <w:rPr>
          <w:rFonts w:hint="eastAsia" w:ascii="仿宋" w:hAnsi="仿宋" w:eastAsia="仿宋" w:cs="宋体"/>
          <w:color w:val="auto"/>
          <w:sz w:val="28"/>
          <w:szCs w:val="28"/>
          <w:highlight w:val="none"/>
        </w:rPr>
        <w:t>9时00分前（北京时间）</w:t>
      </w:r>
    </w:p>
    <w:p w14:paraId="4F6CB94F">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4261FB3D">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182D0B65">
      <w:pPr>
        <w:ind w:firstLine="565" w:firstLineChars="202"/>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794B51B2">
      <w:pPr>
        <w:rPr>
          <w:rFonts w:ascii="黑体" w:hAnsi="黑体" w:eastAsia="黑体" w:cs="宋体"/>
          <w:bCs/>
          <w:color w:val="auto"/>
          <w:sz w:val="28"/>
          <w:szCs w:val="28"/>
          <w:highlight w:val="none"/>
        </w:rPr>
      </w:pPr>
      <w:bookmarkStart w:id="19" w:name="_Toc35393801"/>
      <w:bookmarkStart w:id="20" w:name="_Toc28359015"/>
      <w:bookmarkStart w:id="21" w:name="_Toc28359092"/>
      <w:bookmarkStart w:id="22" w:name="_Toc35393632"/>
      <w:r>
        <w:rPr>
          <w:rFonts w:hint="eastAsia" w:ascii="黑体" w:hAnsi="黑体" w:eastAsia="黑体" w:cs="宋体"/>
          <w:bCs/>
          <w:color w:val="auto"/>
          <w:sz w:val="28"/>
          <w:szCs w:val="28"/>
          <w:highlight w:val="none"/>
        </w:rPr>
        <w:t>四、响应文件提交</w:t>
      </w:r>
      <w:bookmarkEnd w:id="19"/>
      <w:bookmarkEnd w:id="20"/>
      <w:bookmarkEnd w:id="21"/>
      <w:bookmarkEnd w:id="22"/>
    </w:p>
    <w:p w14:paraId="147AC395">
      <w:pPr>
        <w:ind w:firstLine="560" w:firstLineChars="200"/>
        <w:rPr>
          <w:rFonts w:hint="eastAsia" w:ascii="仿宋" w:hAnsi="仿宋" w:eastAsia="仿宋" w:cs="仿宋"/>
          <w:b w:val="0"/>
          <w:bCs/>
          <w:color w:val="auto"/>
          <w:sz w:val="28"/>
          <w:szCs w:val="28"/>
          <w:highlight w:val="none"/>
        </w:rPr>
      </w:pPr>
      <w:bookmarkStart w:id="23" w:name="_Toc28359093"/>
      <w:bookmarkStart w:id="24" w:name="_Toc28359016"/>
      <w:bookmarkStart w:id="25" w:name="_Toc35393633"/>
      <w:bookmarkStart w:id="26" w:name="_Toc35393802"/>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4</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6月24日</w:t>
      </w:r>
      <w:r>
        <w:rPr>
          <w:rFonts w:hint="eastAsia" w:ascii="仿宋" w:hAnsi="仿宋" w:eastAsia="仿宋" w:cs="仿宋"/>
          <w:b w:val="0"/>
          <w:bCs/>
          <w:color w:val="auto"/>
          <w:sz w:val="28"/>
          <w:szCs w:val="28"/>
          <w:highlight w:val="none"/>
        </w:rPr>
        <w:t>9时00分</w:t>
      </w:r>
    </w:p>
    <w:p w14:paraId="10C54F62">
      <w:pPr>
        <w:ind w:firstLine="560" w:firstLineChars="200"/>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地点：桐城市玉雕文化产业园8幢108-109</w:t>
      </w:r>
    </w:p>
    <w:p w14:paraId="74F33F12">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3"/>
      <w:bookmarkEnd w:id="24"/>
      <w:bookmarkEnd w:id="25"/>
      <w:bookmarkEnd w:id="26"/>
    </w:p>
    <w:p w14:paraId="79C4F6F5">
      <w:pPr>
        <w:ind w:firstLine="565" w:firstLineChars="202"/>
        <w:rPr>
          <w:rFonts w:hint="eastAsia" w:ascii="仿宋" w:hAnsi="仿宋" w:eastAsia="仿宋"/>
          <w:color w:val="auto"/>
          <w:sz w:val="28"/>
          <w:szCs w:val="28"/>
          <w:highlight w:val="none"/>
          <w:lang w:val="en-US" w:eastAsia="zh-CN"/>
        </w:rPr>
      </w:pPr>
      <w:bookmarkStart w:id="27" w:name="_Toc35393634"/>
      <w:bookmarkStart w:id="28" w:name="_Toc35393803"/>
      <w:bookmarkStart w:id="29" w:name="_Toc28359094"/>
      <w:bookmarkStart w:id="30" w:name="_Toc28359017"/>
      <w:r>
        <w:rPr>
          <w:rFonts w:hint="eastAsia" w:ascii="仿宋" w:hAnsi="仿宋" w:eastAsia="仿宋"/>
          <w:color w:val="auto"/>
          <w:sz w:val="28"/>
          <w:szCs w:val="28"/>
          <w:highlight w:val="none"/>
          <w:lang w:val="en-US" w:eastAsia="zh-CN"/>
        </w:rPr>
        <w:t>时间：2024年6月24日9时00分</w:t>
      </w:r>
    </w:p>
    <w:p w14:paraId="49BDE4B2">
      <w:pPr>
        <w:ind w:firstLine="565" w:firstLineChars="202"/>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地点：桐城市玉雕文化产业园8幢108-109</w:t>
      </w:r>
    </w:p>
    <w:p w14:paraId="213B43C5">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7"/>
      <w:bookmarkEnd w:id="28"/>
      <w:bookmarkEnd w:id="29"/>
      <w:bookmarkEnd w:id="30"/>
    </w:p>
    <w:p w14:paraId="7D170817">
      <w:pPr>
        <w:ind w:firstLine="565" w:firstLineChars="202"/>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50EF417B">
      <w:pPr>
        <w:numPr>
          <w:ilvl w:val="0"/>
          <w:numId w:val="5"/>
        </w:numPr>
        <w:rPr>
          <w:rFonts w:hint="eastAsia" w:ascii="黑体" w:hAnsi="黑体" w:eastAsia="黑体" w:cs="宋体"/>
          <w:bCs/>
          <w:color w:val="auto"/>
          <w:sz w:val="28"/>
          <w:szCs w:val="28"/>
          <w:highlight w:val="none"/>
        </w:rPr>
      </w:pPr>
      <w:bookmarkStart w:id="31" w:name="_Toc35393635"/>
      <w:bookmarkStart w:id="32" w:name="_Toc35393804"/>
      <w:r>
        <w:rPr>
          <w:rFonts w:hint="eastAsia" w:ascii="黑体" w:hAnsi="黑体" w:eastAsia="黑体" w:cs="宋体"/>
          <w:bCs/>
          <w:color w:val="auto"/>
          <w:sz w:val="28"/>
          <w:szCs w:val="28"/>
          <w:highlight w:val="none"/>
        </w:rPr>
        <w:t>其他补充事宜</w:t>
      </w:r>
      <w:bookmarkEnd w:id="31"/>
      <w:bookmarkEnd w:id="32"/>
    </w:p>
    <w:p w14:paraId="0D82E8E5">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1、响应文件要求：投标时需将“响应文件”分正、副本一起装袋密封，并在密封袋上加盖公章。响应文件未按要求装订密封，现场报名时招标代理将拒绝接收。</w:t>
      </w:r>
    </w:p>
    <w:p w14:paraId="2EFE9965">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08295B4A">
      <w:pPr>
        <w:rPr>
          <w:rFonts w:hint="eastAsia" w:ascii="仿宋" w:hAnsi="仿宋" w:eastAsia="仿宋" w:cs="Times New Roman"/>
          <w:b/>
          <w:bCs/>
          <w:color w:val="auto"/>
          <w:sz w:val="28"/>
          <w:szCs w:val="28"/>
          <w:highlight w:val="none"/>
          <w:lang w:val="en-US" w:eastAsia="zh-CN"/>
        </w:rPr>
      </w:pPr>
      <w:r>
        <w:rPr>
          <w:rFonts w:hint="eastAsia" w:ascii="仿宋" w:hAnsi="仿宋" w:eastAsia="仿宋" w:cs="Times New Roman"/>
          <w:b/>
          <w:bCs/>
          <w:color w:val="auto"/>
          <w:sz w:val="28"/>
          <w:szCs w:val="28"/>
          <w:highlight w:val="none"/>
          <w:lang w:val="en-US" w:eastAsia="zh-CN"/>
        </w:rPr>
        <w:t>八、凡对本次采购提出询问，请按以下方式联系。</w:t>
      </w:r>
    </w:p>
    <w:p w14:paraId="03DFB194">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5E9B575F">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7B9692E3">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7A894815">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08EBF058">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710751B3">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名称：四川柯锐工程项目管理有限公司</w:t>
      </w:r>
    </w:p>
    <w:p w14:paraId="2837CEA3">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地址：桐城市玉雕文化产业园8幢108-109 </w:t>
      </w:r>
    </w:p>
    <w:p w14:paraId="1E7EE713">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联系人：程工          联系方式：0556-6029989</w:t>
      </w:r>
    </w:p>
    <w:p w14:paraId="63550D31">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14:paraId="3ADD7FAA">
      <w:pPr>
        <w:pStyle w:val="2"/>
        <w:spacing w:before="62" w:beforeLines="20" w:after="62" w:afterLines="20" w:line="480" w:lineRule="exact"/>
        <w:ind w:firstLine="0" w:firstLineChars="0"/>
        <w:jc w:val="center"/>
        <w:rPr>
          <w:rFonts w:ascii="Arial" w:hAnsi="Arial"/>
          <w:color w:val="auto"/>
          <w:kern w:val="2"/>
          <w:sz w:val="32"/>
          <w:szCs w:val="32"/>
          <w:highlight w:val="none"/>
        </w:rPr>
      </w:pPr>
      <w:bookmarkStart w:id="33" w:name="_Toc54941329"/>
      <w:bookmarkStart w:id="34" w:name="_Toc26069"/>
      <w:bookmarkStart w:id="35" w:name="_Toc11266"/>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
      <w:bookmarkEnd w:id="33"/>
      <w:bookmarkEnd w:id="34"/>
      <w:bookmarkEnd w:id="35"/>
    </w:p>
    <w:p w14:paraId="1C588188">
      <w:pPr>
        <w:pStyle w:val="3"/>
        <w:rPr>
          <w:rFonts w:hint="eastAsia" w:eastAsia="宋体" w:cs="Tahoma"/>
          <w:bCs/>
          <w:color w:val="auto"/>
          <w:kern w:val="0"/>
          <w:sz w:val="32"/>
          <w:szCs w:val="32"/>
          <w:highlight w:val="none"/>
          <w:lang w:eastAsia="zh-CN"/>
        </w:rPr>
      </w:pPr>
      <w:bookmarkStart w:id="36" w:name="_Toc54941330"/>
      <w:bookmarkStart w:id="37" w:name="_Toc17862"/>
      <w:bookmarkStart w:id="38" w:name="_Toc439316871"/>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6"/>
      <w:bookmarkEnd w:id="37"/>
      <w:bookmarkEnd w:id="38"/>
      <w:r>
        <w:rPr>
          <w:rFonts w:hint="eastAsia" w:cs="Tahoma"/>
          <w:bCs/>
          <w:color w:val="auto"/>
          <w:kern w:val="0"/>
          <w:sz w:val="32"/>
          <w:szCs w:val="32"/>
          <w:highlight w:val="none"/>
          <w:lang w:eastAsia="zh-CN"/>
        </w:rPr>
        <w:t>谈判须知前附表</w:t>
      </w:r>
    </w:p>
    <w:tbl>
      <w:tblPr>
        <w:tblStyle w:val="61"/>
        <w:tblW w:w="1020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93"/>
        <w:gridCol w:w="2109"/>
        <w:gridCol w:w="7207"/>
      </w:tblGrid>
      <w:tr w14:paraId="1873CEC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E496B6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序号</w:t>
            </w:r>
          </w:p>
        </w:tc>
        <w:tc>
          <w:tcPr>
            <w:tcW w:w="2109" w:type="dxa"/>
            <w:tcBorders>
              <w:top w:val="single" w:color="auto" w:sz="4" w:space="0"/>
              <w:left w:val="single" w:color="auto" w:sz="4" w:space="0"/>
              <w:bottom w:val="single" w:color="auto" w:sz="4" w:space="0"/>
              <w:right w:val="single" w:color="auto" w:sz="4" w:space="0"/>
            </w:tcBorders>
          </w:tcPr>
          <w:p w14:paraId="2A015B5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内容</w:t>
            </w:r>
          </w:p>
        </w:tc>
        <w:tc>
          <w:tcPr>
            <w:tcW w:w="7207" w:type="dxa"/>
            <w:tcBorders>
              <w:top w:val="single" w:color="auto" w:sz="4" w:space="0"/>
              <w:left w:val="single" w:color="auto" w:sz="4" w:space="0"/>
              <w:bottom w:val="single" w:color="auto" w:sz="4" w:space="0"/>
            </w:tcBorders>
            <w:vAlign w:val="center"/>
          </w:tcPr>
          <w:p w14:paraId="63DB3EFC">
            <w:pPr>
              <w:pageBreakBefore w:val="0"/>
              <w:tabs>
                <w:tab w:val="left" w:pos="1180"/>
              </w:tabs>
              <w:kinsoku/>
              <w:overflowPunct/>
              <w:topLinePunct w:val="0"/>
              <w:bidi w:val="0"/>
              <w:snapToGrid w:val="0"/>
              <w:spacing w:line="440" w:lineRule="exact"/>
              <w:jc w:val="center"/>
              <w:rPr>
                <w:rFonts w:ascii="宋体"/>
                <w:b/>
                <w:bCs/>
                <w:color w:val="auto"/>
                <w:sz w:val="24"/>
                <w:szCs w:val="24"/>
                <w:highlight w:val="none"/>
              </w:rPr>
            </w:pPr>
            <w:r>
              <w:rPr>
                <w:rFonts w:hint="eastAsia" w:ascii="宋体" w:hAnsi="宋体"/>
                <w:b/>
                <w:bCs/>
                <w:color w:val="auto"/>
                <w:sz w:val="24"/>
                <w:szCs w:val="24"/>
                <w:highlight w:val="none"/>
              </w:rPr>
              <w:t>说明与要求</w:t>
            </w:r>
          </w:p>
        </w:tc>
      </w:tr>
      <w:tr w14:paraId="7DDE81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93" w:type="dxa"/>
            <w:tcBorders>
              <w:top w:val="single" w:color="auto" w:sz="4" w:space="0"/>
              <w:bottom w:val="single" w:color="auto" w:sz="4" w:space="0"/>
              <w:right w:val="single" w:color="auto" w:sz="4" w:space="0"/>
            </w:tcBorders>
            <w:vAlign w:val="center"/>
          </w:tcPr>
          <w:p w14:paraId="1AD8A3F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w:t>
            </w:r>
          </w:p>
        </w:tc>
        <w:tc>
          <w:tcPr>
            <w:tcW w:w="2109" w:type="dxa"/>
            <w:tcBorders>
              <w:top w:val="single" w:color="auto" w:sz="4" w:space="0"/>
              <w:left w:val="single" w:color="auto" w:sz="4" w:space="0"/>
              <w:bottom w:val="single" w:color="auto" w:sz="4" w:space="0"/>
              <w:right w:val="single" w:color="auto" w:sz="4" w:space="0"/>
            </w:tcBorders>
            <w:vAlign w:val="center"/>
          </w:tcPr>
          <w:p w14:paraId="7CDB7D5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采购人</w:t>
            </w:r>
          </w:p>
        </w:tc>
        <w:tc>
          <w:tcPr>
            <w:tcW w:w="7207" w:type="dxa"/>
            <w:tcBorders>
              <w:top w:val="single" w:color="auto" w:sz="4" w:space="0"/>
              <w:left w:val="single" w:color="auto" w:sz="4" w:space="0"/>
              <w:bottom w:val="single" w:color="auto" w:sz="4" w:space="0"/>
            </w:tcBorders>
            <w:vAlign w:val="center"/>
          </w:tcPr>
          <w:p w14:paraId="37F507CB">
            <w:pPr>
              <w:pageBreakBefore w:val="0"/>
              <w:widowControl/>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桐城师范高等专科学校</w:t>
            </w:r>
          </w:p>
        </w:tc>
      </w:tr>
      <w:tr w14:paraId="0C1C74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6A867C30">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2</w:t>
            </w:r>
          </w:p>
        </w:tc>
        <w:tc>
          <w:tcPr>
            <w:tcW w:w="2109" w:type="dxa"/>
            <w:tcBorders>
              <w:top w:val="single" w:color="auto" w:sz="4" w:space="0"/>
              <w:left w:val="single" w:color="auto" w:sz="4" w:space="0"/>
              <w:bottom w:val="single" w:color="auto" w:sz="4" w:space="0"/>
              <w:right w:val="single" w:color="auto" w:sz="4" w:space="0"/>
            </w:tcBorders>
            <w:vAlign w:val="center"/>
          </w:tcPr>
          <w:p w14:paraId="2D64389C">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w:t>
            </w:r>
            <w:r>
              <w:rPr>
                <w:rFonts w:hint="eastAsia" w:ascii="宋体" w:hAnsi="宋体" w:eastAsia="宋体"/>
                <w:strike w:val="0"/>
                <w:dstrike w:val="0"/>
                <w:color w:val="auto"/>
                <w:sz w:val="21"/>
                <w:szCs w:val="21"/>
                <w:highlight w:val="none"/>
                <w:lang w:val="en-US" w:eastAsia="zh-CN"/>
              </w:rPr>
              <w:t>代理</w:t>
            </w:r>
            <w:r>
              <w:rPr>
                <w:rFonts w:hint="eastAsia" w:ascii="宋体" w:hAnsi="宋体" w:eastAsia="宋体"/>
                <w:strike w:val="0"/>
                <w:dstrike w:val="0"/>
                <w:color w:val="auto"/>
                <w:sz w:val="21"/>
                <w:szCs w:val="21"/>
                <w:highlight w:val="none"/>
              </w:rPr>
              <w:t>机构</w:t>
            </w:r>
          </w:p>
        </w:tc>
        <w:tc>
          <w:tcPr>
            <w:tcW w:w="7207" w:type="dxa"/>
            <w:tcBorders>
              <w:top w:val="single" w:color="auto" w:sz="4" w:space="0"/>
              <w:left w:val="single" w:color="auto" w:sz="4" w:space="0"/>
              <w:bottom w:val="single" w:color="auto" w:sz="4" w:space="0"/>
            </w:tcBorders>
            <w:vAlign w:val="center"/>
          </w:tcPr>
          <w:p w14:paraId="15AC46D8">
            <w:pPr>
              <w:pageBreakBefore w:val="0"/>
              <w:kinsoku/>
              <w:overflowPunct/>
              <w:topLinePunct w:val="0"/>
              <w:bidi w:val="0"/>
              <w:snapToGrid w:val="0"/>
              <w:spacing w:line="440" w:lineRule="exact"/>
              <w:rPr>
                <w:rFonts w:hint="default" w:ascii="宋体" w:eastAsia="宋体" w:cs="宋体"/>
                <w:color w:val="auto"/>
                <w:kern w:val="0"/>
                <w:szCs w:val="21"/>
                <w:highlight w:val="none"/>
                <w:lang w:val="en-US" w:eastAsia="zh-CN"/>
              </w:rPr>
            </w:pPr>
            <w:r>
              <w:rPr>
                <w:rFonts w:hint="default" w:ascii="宋体" w:eastAsia="宋体" w:cs="宋体"/>
                <w:color w:val="auto"/>
                <w:kern w:val="0"/>
                <w:szCs w:val="21"/>
                <w:highlight w:val="none"/>
                <w:lang w:val="en-US" w:eastAsia="zh-CN"/>
              </w:rPr>
              <w:t>四川柯锐工程项目管理有限公司</w:t>
            </w:r>
          </w:p>
        </w:tc>
      </w:tr>
      <w:tr w14:paraId="761CCCB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7C9D3703">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eastAsia="宋体"/>
                <w:b/>
                <w:bCs/>
                <w:strike w:val="0"/>
                <w:dstrike w:val="0"/>
                <w:color w:val="auto"/>
                <w:sz w:val="21"/>
                <w:szCs w:val="21"/>
                <w:highlight w:val="none"/>
                <w:lang w:val="en-US" w:eastAsia="zh-CN"/>
              </w:rPr>
              <w:t>3</w:t>
            </w:r>
          </w:p>
        </w:tc>
        <w:tc>
          <w:tcPr>
            <w:tcW w:w="2109" w:type="dxa"/>
            <w:tcBorders>
              <w:top w:val="single" w:color="auto" w:sz="4" w:space="0"/>
              <w:left w:val="single" w:color="auto" w:sz="4" w:space="0"/>
              <w:bottom w:val="single" w:color="auto" w:sz="4" w:space="0"/>
              <w:right w:val="single" w:color="auto" w:sz="4" w:space="0"/>
            </w:tcBorders>
            <w:vAlign w:val="center"/>
          </w:tcPr>
          <w:p w14:paraId="12AB938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申请人（供应商）</w:t>
            </w:r>
            <w:r>
              <w:rPr>
                <w:rFonts w:hint="eastAsia" w:ascii="宋体" w:hAnsi="宋体" w:eastAsia="宋体"/>
                <w:strike w:val="0"/>
                <w:dstrike w:val="0"/>
                <w:color w:val="auto"/>
                <w:sz w:val="21"/>
                <w:szCs w:val="21"/>
                <w:highlight w:val="none"/>
              </w:rPr>
              <w:t>资格要求</w:t>
            </w:r>
          </w:p>
        </w:tc>
        <w:tc>
          <w:tcPr>
            <w:tcW w:w="7207" w:type="dxa"/>
            <w:tcBorders>
              <w:top w:val="single" w:color="auto" w:sz="4" w:space="0"/>
              <w:left w:val="single" w:color="auto" w:sz="4" w:space="0"/>
              <w:bottom w:val="single" w:color="auto" w:sz="4" w:space="0"/>
            </w:tcBorders>
            <w:vAlign w:val="center"/>
          </w:tcPr>
          <w:p w14:paraId="6A2F6391">
            <w:pPr>
              <w:pageBreakBefore w:val="0"/>
              <w:kinsoku/>
              <w:overflowPunct/>
              <w:topLinePunct w:val="0"/>
              <w:bidi w:val="0"/>
              <w:snapToGrid w:val="0"/>
              <w:spacing w:line="440" w:lineRule="exact"/>
              <w:rPr>
                <w:rFonts w:hint="eastAsia" w:ascii="宋体" w:hAnsi="宋体"/>
                <w:bCs w:val="0"/>
                <w:color w:val="auto"/>
                <w:sz w:val="21"/>
                <w:szCs w:val="21"/>
                <w:highlight w:val="none"/>
                <w:lang w:val="en-US" w:eastAsia="zh-CN"/>
              </w:rPr>
            </w:pPr>
            <w:r>
              <w:rPr>
                <w:rFonts w:hint="eastAsia"/>
                <w:color w:val="auto"/>
                <w:sz w:val="21"/>
                <w:szCs w:val="21"/>
                <w:highlight w:val="none"/>
                <w:lang w:val="en-US" w:eastAsia="zh-CN"/>
              </w:rPr>
              <w:t>详见竞争性谈判公告</w:t>
            </w:r>
          </w:p>
        </w:tc>
      </w:tr>
      <w:tr w14:paraId="5DE7EDB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D6AE584">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4</w:t>
            </w:r>
          </w:p>
        </w:tc>
        <w:tc>
          <w:tcPr>
            <w:tcW w:w="2109" w:type="dxa"/>
            <w:tcBorders>
              <w:top w:val="single" w:color="auto" w:sz="4" w:space="0"/>
              <w:left w:val="single" w:color="auto" w:sz="4" w:space="0"/>
              <w:bottom w:val="single" w:color="auto" w:sz="4" w:space="0"/>
              <w:right w:val="single" w:color="auto" w:sz="4" w:space="0"/>
            </w:tcBorders>
            <w:vAlign w:val="center"/>
          </w:tcPr>
          <w:p w14:paraId="291E51E1">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是否专门面向中小企业采购</w:t>
            </w:r>
          </w:p>
        </w:tc>
        <w:tc>
          <w:tcPr>
            <w:tcW w:w="7207" w:type="dxa"/>
            <w:tcBorders>
              <w:top w:val="single" w:color="auto" w:sz="4" w:space="0"/>
              <w:left w:val="single" w:color="auto" w:sz="4" w:space="0"/>
              <w:bottom w:val="single" w:color="auto" w:sz="4" w:space="0"/>
            </w:tcBorders>
            <w:vAlign w:val="center"/>
          </w:tcPr>
          <w:p w14:paraId="15EF0FB7">
            <w:pPr>
              <w:pageBreakBefore w:val="0"/>
              <w:kinsoku/>
              <w:overflowPunct/>
              <w:topLinePunct w:val="0"/>
              <w:bidi w:val="0"/>
              <w:snapToGrid w:val="0"/>
              <w:spacing w:line="440" w:lineRule="exact"/>
              <w:rPr>
                <w:color w:val="auto"/>
                <w:highlight w:val="none"/>
              </w:rPr>
            </w:pPr>
            <w:r>
              <w:rPr>
                <w:rFonts w:hint="eastAsia" w:ascii="宋体" w:hAnsi="Wingdings"/>
                <w:kern w:val="0"/>
                <w:szCs w:val="20"/>
              </w:rPr>
              <w:sym w:font="Wingdings" w:char="00A8"/>
            </w:r>
            <w:r>
              <w:rPr>
                <w:rFonts w:hint="eastAsia" w:ascii="宋体" w:hAnsi="宋体" w:cs="宋体"/>
                <w:kern w:val="0"/>
              </w:rPr>
              <w:t>是</w:t>
            </w:r>
            <w:r>
              <w:rPr>
                <w:rFonts w:ascii="宋体" w:hAnsi="宋体" w:cs="宋体"/>
                <w:kern w:val="0"/>
              </w:rPr>
              <w:t xml:space="preserve">  </w:t>
            </w:r>
            <w:r>
              <w:rPr>
                <w:rFonts w:hint="eastAsia" w:ascii="宋体" w:hAnsi="Wingdings"/>
                <w:kern w:val="0"/>
                <w:szCs w:val="20"/>
              </w:rPr>
              <w:sym w:font="Wingdings" w:char="00FE"/>
            </w:r>
            <w:r>
              <w:rPr>
                <w:rFonts w:ascii="宋体" w:hAnsi="宋体" w:cs="宋体"/>
                <w:kern w:val="0"/>
              </w:rPr>
              <w:t xml:space="preserve"> </w:t>
            </w:r>
            <w:r>
              <w:rPr>
                <w:rFonts w:hint="eastAsia" w:ascii="宋体" w:hAnsi="宋体" w:cs="宋体"/>
                <w:kern w:val="0"/>
              </w:rPr>
              <w:t>否</w:t>
            </w:r>
          </w:p>
        </w:tc>
      </w:tr>
      <w:tr w14:paraId="044BD5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3059C3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5</w:t>
            </w:r>
          </w:p>
        </w:tc>
        <w:tc>
          <w:tcPr>
            <w:tcW w:w="2109" w:type="dxa"/>
            <w:tcBorders>
              <w:top w:val="single" w:color="auto" w:sz="4" w:space="0"/>
              <w:left w:val="single" w:color="auto" w:sz="4" w:space="0"/>
              <w:bottom w:val="single" w:color="auto" w:sz="4" w:space="0"/>
              <w:right w:val="single" w:color="auto" w:sz="4" w:space="0"/>
            </w:tcBorders>
            <w:vAlign w:val="center"/>
          </w:tcPr>
          <w:p w14:paraId="79C433F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包别划分</w:t>
            </w:r>
          </w:p>
        </w:tc>
        <w:tc>
          <w:tcPr>
            <w:tcW w:w="7207" w:type="dxa"/>
            <w:tcBorders>
              <w:top w:val="single" w:color="auto" w:sz="4" w:space="0"/>
              <w:left w:val="single" w:color="auto" w:sz="4" w:space="0"/>
              <w:bottom w:val="single" w:color="auto" w:sz="4" w:space="0"/>
            </w:tcBorders>
            <w:vAlign w:val="center"/>
          </w:tcPr>
          <w:p w14:paraId="2EE2F243">
            <w:pPr>
              <w:pageBreakBefore w:val="0"/>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一个包</w:t>
            </w:r>
          </w:p>
        </w:tc>
      </w:tr>
      <w:tr w14:paraId="015037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3083CF5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6</w:t>
            </w:r>
          </w:p>
        </w:tc>
        <w:tc>
          <w:tcPr>
            <w:tcW w:w="2109" w:type="dxa"/>
            <w:tcBorders>
              <w:top w:val="single" w:color="auto" w:sz="4" w:space="0"/>
              <w:left w:val="single" w:color="auto" w:sz="4" w:space="0"/>
              <w:bottom w:val="single" w:color="auto" w:sz="4" w:space="0"/>
              <w:right w:val="single" w:color="auto" w:sz="4" w:space="0"/>
            </w:tcBorders>
            <w:vAlign w:val="center"/>
          </w:tcPr>
          <w:p w14:paraId="46709F2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eastAsia="zh-CN"/>
              </w:rPr>
              <w:t>谈判</w:t>
            </w:r>
            <w:r>
              <w:rPr>
                <w:rFonts w:hint="eastAsia" w:ascii="宋体" w:hAnsi="宋体" w:eastAsia="宋体"/>
                <w:strike w:val="0"/>
                <w:dstrike w:val="0"/>
                <w:color w:val="auto"/>
                <w:sz w:val="21"/>
                <w:szCs w:val="21"/>
                <w:highlight w:val="none"/>
              </w:rPr>
              <w:t>有效期</w:t>
            </w:r>
          </w:p>
        </w:tc>
        <w:tc>
          <w:tcPr>
            <w:tcW w:w="7207" w:type="dxa"/>
            <w:tcBorders>
              <w:top w:val="single" w:color="auto" w:sz="4" w:space="0"/>
              <w:left w:val="single" w:color="auto" w:sz="4" w:space="0"/>
              <w:bottom w:val="single" w:color="auto" w:sz="4" w:space="0"/>
            </w:tcBorders>
            <w:vAlign w:val="center"/>
          </w:tcPr>
          <w:p w14:paraId="4AD15504">
            <w:pPr>
              <w:pageBreakBefore w:val="0"/>
              <w:kinsoku/>
              <w:overflowPunct/>
              <w:topLinePunct w:val="0"/>
              <w:bidi w:val="0"/>
              <w:snapToGrid w:val="0"/>
              <w:spacing w:line="440" w:lineRule="exact"/>
              <w:ind w:left="-2" w:leftChars="-1" w:firstLine="2"/>
              <w:rPr>
                <w:rFonts w:ascii="宋体"/>
                <w:color w:val="auto"/>
                <w:szCs w:val="21"/>
                <w:highlight w:val="none"/>
              </w:rPr>
            </w:pPr>
            <w:r>
              <w:rPr>
                <w:rFonts w:hint="eastAsia" w:ascii="宋体" w:hAnsi="宋体"/>
                <w:color w:val="auto"/>
                <w:szCs w:val="21"/>
                <w:highlight w:val="none"/>
                <w:u w:val="single"/>
              </w:rPr>
              <w:t>9</w:t>
            </w:r>
            <w:r>
              <w:rPr>
                <w:rFonts w:ascii="宋体" w:hAnsi="宋体"/>
                <w:color w:val="auto"/>
                <w:szCs w:val="21"/>
                <w:highlight w:val="none"/>
                <w:u w:val="single"/>
              </w:rPr>
              <w:t>0日历天</w:t>
            </w:r>
            <w:r>
              <w:rPr>
                <w:rFonts w:hint="eastAsia" w:ascii="宋体" w:hAnsi="宋体"/>
                <w:color w:val="auto"/>
                <w:szCs w:val="21"/>
                <w:highlight w:val="none"/>
                <w:u w:val="single"/>
              </w:rPr>
              <w:t>（从响应文件提交截止时间算起）</w:t>
            </w:r>
          </w:p>
        </w:tc>
      </w:tr>
      <w:tr w14:paraId="73EDF1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6296D312">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7</w:t>
            </w:r>
          </w:p>
        </w:tc>
        <w:tc>
          <w:tcPr>
            <w:tcW w:w="2109" w:type="dxa"/>
            <w:tcBorders>
              <w:top w:val="single" w:color="auto" w:sz="4" w:space="0"/>
              <w:left w:val="single" w:color="auto" w:sz="4" w:space="0"/>
              <w:bottom w:val="single" w:color="auto" w:sz="4" w:space="0"/>
              <w:right w:val="single" w:color="auto" w:sz="4" w:space="0"/>
            </w:tcBorders>
            <w:vAlign w:val="center"/>
          </w:tcPr>
          <w:p w14:paraId="580557C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时间和地点</w:t>
            </w:r>
          </w:p>
        </w:tc>
        <w:tc>
          <w:tcPr>
            <w:tcW w:w="7207" w:type="dxa"/>
            <w:tcBorders>
              <w:top w:val="single" w:color="auto" w:sz="4" w:space="0"/>
              <w:left w:val="single" w:color="auto" w:sz="4" w:space="0"/>
              <w:bottom w:val="single" w:color="auto" w:sz="4" w:space="0"/>
            </w:tcBorders>
            <w:vAlign w:val="center"/>
          </w:tcPr>
          <w:p w14:paraId="016EFF31">
            <w:pPr>
              <w:pageBreakBefore w:val="0"/>
              <w:kinsoku/>
              <w:overflowPunct/>
              <w:topLinePunct w:val="0"/>
              <w:bidi w:val="0"/>
              <w:snapToGrid w:val="0"/>
              <w:spacing w:line="440" w:lineRule="exact"/>
              <w:rPr>
                <w:rFonts w:ascii="宋体" w:hAnsi="宋体"/>
                <w:color w:val="auto"/>
                <w:szCs w:val="21"/>
                <w:highlight w:val="none"/>
              </w:rPr>
            </w:pPr>
            <w:r>
              <w:rPr>
                <w:rFonts w:hint="eastAsia" w:ascii="宋体"/>
                <w:b/>
                <w:bCs/>
                <w:color w:val="auto"/>
                <w:szCs w:val="21"/>
                <w:highlight w:val="none"/>
                <w:lang w:val="en-US" w:eastAsia="zh-CN"/>
              </w:rPr>
              <w:t>详见竞争性谈判公告（同响应文件提交截止时间）</w:t>
            </w:r>
          </w:p>
        </w:tc>
      </w:tr>
      <w:tr w14:paraId="013D65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7338A2E8">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8</w:t>
            </w:r>
          </w:p>
        </w:tc>
        <w:tc>
          <w:tcPr>
            <w:tcW w:w="2109" w:type="dxa"/>
            <w:tcBorders>
              <w:top w:val="single" w:color="auto" w:sz="4" w:space="0"/>
              <w:left w:val="single" w:color="auto" w:sz="4" w:space="0"/>
              <w:bottom w:val="single" w:color="auto" w:sz="4" w:space="0"/>
              <w:right w:val="single" w:color="auto" w:sz="4" w:space="0"/>
            </w:tcBorders>
            <w:vAlign w:val="top"/>
          </w:tcPr>
          <w:p w14:paraId="43CE11EA">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rPr>
              <w:t>评审方法</w:t>
            </w:r>
          </w:p>
        </w:tc>
        <w:tc>
          <w:tcPr>
            <w:tcW w:w="7207" w:type="dxa"/>
            <w:tcBorders>
              <w:top w:val="single" w:color="auto" w:sz="4" w:space="0"/>
              <w:left w:val="single" w:color="auto" w:sz="4" w:space="0"/>
              <w:bottom w:val="single" w:color="auto" w:sz="4" w:space="0"/>
            </w:tcBorders>
            <w:vAlign w:val="center"/>
          </w:tcPr>
          <w:p w14:paraId="3104E142">
            <w:pPr>
              <w:pageBreakBefore w:val="0"/>
              <w:kinsoku/>
              <w:overflowPunct/>
              <w:topLinePunct w:val="0"/>
              <w:bidi w:val="0"/>
              <w:snapToGrid w:val="0"/>
              <w:spacing w:line="440" w:lineRule="exact"/>
              <w:rPr>
                <w:rFonts w:hint="eastAsia" w:ascii="宋体" w:hAnsi="Times New Roman" w:eastAsia="宋体" w:cs="Times New Roman"/>
                <w:color w:val="auto"/>
                <w:kern w:val="2"/>
                <w:sz w:val="21"/>
                <w:szCs w:val="21"/>
                <w:highlight w:val="none"/>
                <w:lang w:val="en-US" w:eastAsia="zh-CN" w:bidi="ar-SA"/>
              </w:rPr>
            </w:pPr>
            <w:r>
              <w:rPr>
                <w:rFonts w:hint="eastAsia" w:ascii="宋体" w:hAnsi="宋体"/>
                <w:color w:val="auto"/>
                <w:szCs w:val="21"/>
                <w:highlight w:val="none"/>
                <w:lang w:val="en-US" w:eastAsia="zh-CN"/>
              </w:rPr>
              <w:t>最低评标价法</w:t>
            </w:r>
          </w:p>
        </w:tc>
      </w:tr>
      <w:tr w14:paraId="204D4B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68D86D9A">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9</w:t>
            </w:r>
          </w:p>
        </w:tc>
        <w:tc>
          <w:tcPr>
            <w:tcW w:w="2109" w:type="dxa"/>
            <w:tcBorders>
              <w:top w:val="single" w:color="auto" w:sz="4" w:space="0"/>
              <w:left w:val="single" w:color="auto" w:sz="4" w:space="0"/>
              <w:bottom w:val="single" w:color="auto" w:sz="4" w:space="0"/>
              <w:right w:val="single" w:color="auto" w:sz="4" w:space="0"/>
            </w:tcBorders>
            <w:vAlign w:val="center"/>
          </w:tcPr>
          <w:p w14:paraId="4DFC9F7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媒介发布</w:t>
            </w:r>
          </w:p>
        </w:tc>
        <w:tc>
          <w:tcPr>
            <w:tcW w:w="7207" w:type="dxa"/>
            <w:tcBorders>
              <w:top w:val="single" w:color="auto" w:sz="4" w:space="0"/>
              <w:left w:val="single" w:color="auto" w:sz="4" w:space="0"/>
              <w:bottom w:val="single" w:color="auto" w:sz="4" w:space="0"/>
              <w:right w:val="single" w:color="auto" w:sz="4" w:space="0"/>
            </w:tcBorders>
            <w:vAlign w:val="center"/>
          </w:tcPr>
          <w:p w14:paraId="68E8D231">
            <w:pPr>
              <w:pageBreakBefore w:val="0"/>
              <w:kinsoku/>
              <w:overflowPunct/>
              <w:topLinePunct w:val="0"/>
              <w:autoSpaceDE w:val="0"/>
              <w:autoSpaceDN w:val="0"/>
              <w:bidi w:val="0"/>
              <w:adjustRightInd w:val="0"/>
              <w:snapToGrid w:val="0"/>
              <w:spacing w:line="440" w:lineRule="exact"/>
              <w:jc w:val="left"/>
              <w:rPr>
                <w:rFonts w:hint="eastAsia"/>
                <w:color w:val="auto"/>
                <w:highlight w:val="none"/>
                <w:lang w:val="en-US" w:eastAsia="zh-CN"/>
              </w:rPr>
            </w:pPr>
            <w:r>
              <w:rPr>
                <w:rFonts w:hint="eastAsia" w:ascii="宋体" w:hAnsi="宋体" w:cs="宋体"/>
              </w:rPr>
              <w:t>本次竞争性</w:t>
            </w:r>
            <w:r>
              <w:rPr>
                <w:rFonts w:hint="eastAsia" w:ascii="宋体" w:hAnsi="宋体" w:cs="宋体"/>
                <w:lang w:val="en-US" w:eastAsia="zh-CN"/>
              </w:rPr>
              <w:t>谈判</w:t>
            </w:r>
            <w:r>
              <w:rPr>
                <w:rFonts w:hint="eastAsia" w:ascii="宋体" w:hAnsi="宋体" w:cs="宋体"/>
              </w:rPr>
              <w:t>公告在</w:t>
            </w:r>
            <w:r>
              <w:rPr>
                <w:rFonts w:hint="eastAsia" w:ascii="宋体" w:hAnsi="宋体" w:cs="宋体"/>
                <w:lang w:val="en-US" w:eastAsia="zh-CN"/>
              </w:rPr>
              <w:t>桐城师范高等专科学校官网</w:t>
            </w:r>
            <w:r>
              <w:rPr>
                <w:rFonts w:hint="eastAsia" w:ascii="宋体" w:hAnsi="宋体" w:cs="宋体"/>
              </w:rPr>
              <w:t>上发布和推送</w:t>
            </w:r>
          </w:p>
        </w:tc>
      </w:tr>
      <w:tr w14:paraId="2D28485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restart"/>
            <w:tcBorders>
              <w:top w:val="single" w:color="auto" w:sz="4" w:space="0"/>
              <w:right w:val="single" w:color="auto" w:sz="4" w:space="0"/>
            </w:tcBorders>
            <w:vAlign w:val="center"/>
          </w:tcPr>
          <w:p w14:paraId="1695F33B">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10</w:t>
            </w:r>
          </w:p>
        </w:tc>
        <w:tc>
          <w:tcPr>
            <w:tcW w:w="2109" w:type="dxa"/>
            <w:tcBorders>
              <w:top w:val="single" w:color="auto" w:sz="4" w:space="0"/>
              <w:left w:val="single" w:color="auto" w:sz="4" w:space="0"/>
              <w:bottom w:val="single" w:color="auto" w:sz="4" w:space="0"/>
              <w:right w:val="single" w:color="auto" w:sz="4" w:space="0"/>
            </w:tcBorders>
            <w:vAlign w:val="center"/>
          </w:tcPr>
          <w:p w14:paraId="4C3DC1CA">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保证金</w:t>
            </w:r>
          </w:p>
        </w:tc>
        <w:tc>
          <w:tcPr>
            <w:tcW w:w="7207" w:type="dxa"/>
            <w:tcBorders>
              <w:top w:val="single" w:color="auto" w:sz="4" w:space="0"/>
              <w:left w:val="single" w:color="auto" w:sz="4" w:space="0"/>
              <w:bottom w:val="single" w:color="auto" w:sz="4" w:space="0"/>
            </w:tcBorders>
            <w:vAlign w:val="center"/>
          </w:tcPr>
          <w:p w14:paraId="4F2F0230">
            <w:pPr>
              <w:pageBreakBefore w:val="0"/>
              <w:kinsoku/>
              <w:overflowPunct/>
              <w:topLinePunct w:val="0"/>
              <w:bidi w:val="0"/>
              <w:snapToGrid w:val="0"/>
              <w:spacing w:line="440" w:lineRule="exact"/>
              <w:rPr>
                <w:rFonts w:hint="eastAsia" w:ascii="宋体" w:hAnsi="宋体"/>
                <w:strike w:val="0"/>
                <w:dstrike w:val="0"/>
                <w:color w:val="auto"/>
                <w:szCs w:val="21"/>
                <w:highlight w:val="none"/>
              </w:rPr>
            </w:pPr>
            <w:r>
              <w:rPr>
                <w:rFonts w:hint="eastAsia" w:ascii="宋体"/>
                <w:strike w:val="0"/>
                <w:dstrike w:val="0"/>
                <w:color w:val="auto"/>
                <w:szCs w:val="21"/>
                <w:highlight w:val="none"/>
              </w:rPr>
              <w:t>本项目免收</w:t>
            </w:r>
          </w:p>
        </w:tc>
      </w:tr>
      <w:tr w14:paraId="2C9B7B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continue"/>
            <w:tcBorders>
              <w:bottom w:val="single" w:color="auto" w:sz="4" w:space="0"/>
              <w:right w:val="single" w:color="auto" w:sz="4" w:space="0"/>
            </w:tcBorders>
            <w:vAlign w:val="center"/>
          </w:tcPr>
          <w:p w14:paraId="1A2AA35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p>
        </w:tc>
        <w:tc>
          <w:tcPr>
            <w:tcW w:w="2109" w:type="dxa"/>
            <w:tcBorders>
              <w:top w:val="single" w:color="auto" w:sz="4" w:space="0"/>
              <w:left w:val="single" w:color="auto" w:sz="4" w:space="0"/>
              <w:bottom w:val="single" w:color="auto" w:sz="4" w:space="0"/>
              <w:right w:val="single" w:color="auto" w:sz="4" w:space="0"/>
            </w:tcBorders>
            <w:vAlign w:val="center"/>
          </w:tcPr>
          <w:p w14:paraId="2D99D45E">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履约保证金</w:t>
            </w:r>
          </w:p>
        </w:tc>
        <w:tc>
          <w:tcPr>
            <w:tcW w:w="7207" w:type="dxa"/>
            <w:tcBorders>
              <w:top w:val="single" w:color="auto" w:sz="4" w:space="0"/>
              <w:left w:val="single" w:color="auto" w:sz="4" w:space="0"/>
              <w:bottom w:val="single" w:color="auto" w:sz="4" w:space="0"/>
            </w:tcBorders>
            <w:vAlign w:val="center"/>
          </w:tcPr>
          <w:p w14:paraId="039312C7">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eastAsia="宋体"/>
                <w:color w:val="auto"/>
                <w:highlight w:val="none"/>
                <w:lang w:val="en-US" w:eastAsia="zh-CN"/>
              </w:rPr>
            </w:pPr>
            <w:r>
              <w:rPr>
                <w:rFonts w:hint="eastAsia"/>
                <w:color w:val="auto"/>
                <w:highlight w:val="none"/>
                <w:lang w:val="en-US" w:eastAsia="zh-CN"/>
              </w:rPr>
              <w:t>无</w:t>
            </w:r>
          </w:p>
        </w:tc>
      </w:tr>
      <w:tr w14:paraId="480B70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bottom w:val="single" w:color="auto" w:sz="4" w:space="0"/>
              <w:right w:val="single" w:color="auto" w:sz="4" w:space="0"/>
            </w:tcBorders>
            <w:vAlign w:val="center"/>
          </w:tcPr>
          <w:p w14:paraId="5CB2754B">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11</w:t>
            </w:r>
          </w:p>
        </w:tc>
        <w:tc>
          <w:tcPr>
            <w:tcW w:w="2109" w:type="dxa"/>
            <w:tcBorders>
              <w:top w:val="single" w:color="auto" w:sz="4" w:space="0"/>
              <w:left w:val="single" w:color="auto" w:sz="4" w:space="0"/>
              <w:bottom w:val="single" w:color="auto" w:sz="4" w:space="0"/>
              <w:right w:val="single" w:color="auto" w:sz="4" w:space="0"/>
            </w:tcBorders>
            <w:vAlign w:val="center"/>
          </w:tcPr>
          <w:p w14:paraId="0E04DA4F">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lang w:val="en-US" w:eastAsia="zh-CN"/>
              </w:rPr>
              <w:t>成交服务费（元）</w:t>
            </w:r>
          </w:p>
        </w:tc>
        <w:tc>
          <w:tcPr>
            <w:tcW w:w="7207" w:type="dxa"/>
            <w:tcBorders>
              <w:top w:val="single" w:color="auto" w:sz="4" w:space="0"/>
              <w:left w:val="single" w:color="auto" w:sz="4" w:space="0"/>
              <w:bottom w:val="single" w:color="auto" w:sz="4" w:space="0"/>
            </w:tcBorders>
            <w:vAlign w:val="center"/>
          </w:tcPr>
          <w:p w14:paraId="5894A523">
            <w:pPr>
              <w:pageBreakBefore w:val="0"/>
              <w:kinsoku/>
              <w:overflowPunct/>
              <w:topLinePunct w:val="0"/>
              <w:bidi w:val="0"/>
              <w:snapToGrid w:val="0"/>
              <w:spacing w:line="440" w:lineRule="exact"/>
              <w:rPr>
                <w:rFonts w:hint="default" w:ascii="宋体" w:hAnsi="宋体" w:cs="宋体"/>
                <w:color w:val="auto"/>
                <w:highlight w:val="none"/>
                <w:lang w:val="en-US" w:eastAsia="zh-CN"/>
              </w:rPr>
            </w:pPr>
            <w:r>
              <w:rPr>
                <w:rFonts w:hint="eastAsia" w:ascii="宋体" w:hAnsi="宋体" w:cs="宋体"/>
                <w:color w:val="auto"/>
                <w:highlight w:val="none"/>
                <w:lang w:val="en-US" w:eastAsia="zh-CN"/>
              </w:rPr>
              <w:t>（1）金额：成交金额的1.5%</w:t>
            </w:r>
          </w:p>
          <w:p w14:paraId="0FF71181">
            <w:pPr>
              <w:pageBreakBefore w:val="0"/>
              <w:kinsoku/>
              <w:overflowPunct/>
              <w:topLinePunct w:val="0"/>
              <w:bidi w:val="0"/>
              <w:snapToGrid w:val="0"/>
              <w:spacing w:line="440" w:lineRule="exact"/>
              <w:rPr>
                <w:rFonts w:hint="default" w:ascii="宋体" w:hAnsi="宋体" w:cs="宋体"/>
                <w:color w:val="auto"/>
                <w:highlight w:val="none"/>
                <w:lang w:val="en-US" w:eastAsia="zh-CN"/>
              </w:rPr>
            </w:pPr>
            <w:r>
              <w:rPr>
                <w:rFonts w:hint="eastAsia" w:ascii="宋体" w:hAnsi="宋体" w:cs="宋体"/>
                <w:color w:val="auto"/>
                <w:highlight w:val="none"/>
                <w:lang w:val="en-US" w:eastAsia="zh-CN"/>
              </w:rPr>
              <w:t>（2）缴纳单位：成交人</w:t>
            </w:r>
          </w:p>
          <w:p w14:paraId="171C474D">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（3）成交</w:t>
            </w:r>
            <w:r>
              <w:rPr>
                <w:rFonts w:hint="eastAsia" w:ascii="宋体" w:hAnsi="宋体" w:cs="宋体"/>
                <w:color w:val="auto"/>
                <w:highlight w:val="none"/>
              </w:rPr>
              <w:t>人应在收到缴费通知后三日内按</w:t>
            </w:r>
            <w:r>
              <w:rPr>
                <w:rFonts w:hint="eastAsia" w:ascii="宋体" w:hAnsi="宋体" w:cs="宋体"/>
                <w:color w:val="auto"/>
                <w:highlight w:val="none"/>
                <w:lang w:val="en-US" w:eastAsia="zh-CN"/>
              </w:rPr>
              <w:t>谈判</w:t>
            </w:r>
            <w:r>
              <w:rPr>
                <w:rFonts w:hint="eastAsia" w:ascii="宋体" w:hAnsi="宋体" w:cs="宋体"/>
                <w:color w:val="auto"/>
                <w:highlight w:val="none"/>
              </w:rPr>
              <w:t>文件要求缴纳服务费。</w:t>
            </w:r>
          </w:p>
          <w:p w14:paraId="6D08AD77">
            <w:pPr>
              <w:pageBreakBefore w:val="0"/>
              <w:kinsoku/>
              <w:overflowPunct/>
              <w:topLinePunct w:val="0"/>
              <w:bidi w:val="0"/>
              <w:snapToGrid w:val="0"/>
              <w:spacing w:line="440" w:lineRule="exact"/>
              <w:rPr>
                <w:rFonts w:hint="eastAsia" w:ascii="宋体" w:hAnsi="宋体" w:eastAsia="宋体" w:cs="宋体"/>
                <w:color w:val="auto"/>
                <w:highlight w:val="none"/>
                <w:lang w:val="en-US" w:eastAsia="zh-CN"/>
              </w:rPr>
            </w:pPr>
            <w:r>
              <w:rPr>
                <w:rFonts w:hint="eastAsia" w:ascii="宋体" w:hAnsi="宋体" w:cs="宋体"/>
                <w:color w:val="auto"/>
                <w:highlight w:val="none"/>
                <w:lang w:eastAsia="zh-CN"/>
              </w:rPr>
              <w:t>（</w:t>
            </w:r>
            <w:r>
              <w:rPr>
                <w:rFonts w:hint="eastAsia" w:ascii="宋体" w:hAnsi="宋体" w:cs="宋体"/>
                <w:color w:val="auto"/>
                <w:highlight w:val="none"/>
                <w:lang w:val="en-US" w:eastAsia="zh-CN"/>
              </w:rPr>
              <w:t>4</w:t>
            </w:r>
            <w:r>
              <w:rPr>
                <w:rFonts w:hint="eastAsia" w:ascii="宋体" w:hAnsi="宋体" w:cs="宋体"/>
                <w:color w:val="auto"/>
                <w:highlight w:val="none"/>
                <w:lang w:eastAsia="zh-CN"/>
              </w:rPr>
              <w:t>）本</w:t>
            </w:r>
            <w:r>
              <w:rPr>
                <w:rFonts w:hint="eastAsia" w:ascii="宋体" w:hAnsi="宋体" w:cs="宋体"/>
                <w:color w:val="auto"/>
                <w:highlight w:val="none"/>
                <w:lang w:val="en-US" w:eastAsia="zh-CN"/>
              </w:rPr>
              <w:t>项目</w:t>
            </w:r>
            <w:r>
              <w:rPr>
                <w:rFonts w:hint="eastAsia" w:ascii="宋体" w:hAnsi="宋体" w:cs="宋体"/>
                <w:color w:val="auto"/>
                <w:highlight w:val="none"/>
                <w:lang w:eastAsia="zh-CN"/>
              </w:rPr>
              <w:t>预算费用：￥</w:t>
            </w:r>
            <w:r>
              <w:rPr>
                <w:rFonts w:hint="eastAsia" w:ascii="宋体" w:hAnsi="宋体" w:cs="宋体"/>
                <w:color w:val="auto"/>
                <w:highlight w:val="none"/>
                <w:lang w:val="en-US" w:eastAsia="zh-CN"/>
              </w:rPr>
              <w:t>5000</w:t>
            </w:r>
            <w:r>
              <w:rPr>
                <w:rFonts w:hint="eastAsia" w:ascii="宋体" w:hAnsi="宋体" w:cs="宋体"/>
                <w:color w:val="auto"/>
                <w:highlight w:val="none"/>
                <w:lang w:eastAsia="zh-CN"/>
              </w:rPr>
              <w:t>元，由</w:t>
            </w:r>
            <w:r>
              <w:rPr>
                <w:rFonts w:hint="eastAsia" w:ascii="宋体" w:hAnsi="宋体" w:cs="宋体"/>
                <w:color w:val="auto"/>
                <w:highlight w:val="none"/>
                <w:lang w:val="en-US" w:eastAsia="zh-CN"/>
              </w:rPr>
              <w:t>成交</w:t>
            </w:r>
            <w:r>
              <w:rPr>
                <w:rFonts w:hint="eastAsia" w:ascii="宋体" w:hAnsi="宋体" w:cs="宋体"/>
                <w:color w:val="auto"/>
                <w:highlight w:val="none"/>
                <w:lang w:eastAsia="zh-CN"/>
              </w:rPr>
              <w:t>人支付。</w:t>
            </w:r>
          </w:p>
        </w:tc>
      </w:tr>
      <w:tr w14:paraId="37D16E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893" w:type="dxa"/>
            <w:tcBorders>
              <w:top w:val="single" w:color="auto" w:sz="4" w:space="0"/>
              <w:bottom w:val="single" w:color="auto" w:sz="4" w:space="0"/>
              <w:right w:val="single" w:color="auto" w:sz="4" w:space="0"/>
            </w:tcBorders>
            <w:vAlign w:val="center"/>
          </w:tcPr>
          <w:p w14:paraId="04ACD4FD">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12</w:t>
            </w:r>
          </w:p>
        </w:tc>
        <w:tc>
          <w:tcPr>
            <w:tcW w:w="2109" w:type="dxa"/>
            <w:tcBorders>
              <w:top w:val="single" w:color="auto" w:sz="4" w:space="0"/>
              <w:left w:val="single" w:color="auto" w:sz="4" w:space="0"/>
              <w:bottom w:val="single" w:color="auto" w:sz="4" w:space="0"/>
              <w:right w:val="single" w:color="auto" w:sz="4" w:space="0"/>
            </w:tcBorders>
            <w:vAlign w:val="center"/>
          </w:tcPr>
          <w:p w14:paraId="4EE7478B">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说明</w:t>
            </w:r>
          </w:p>
        </w:tc>
        <w:tc>
          <w:tcPr>
            <w:tcW w:w="7207" w:type="dxa"/>
            <w:tcBorders>
              <w:top w:val="single" w:color="auto" w:sz="4" w:space="0"/>
              <w:left w:val="single" w:color="auto" w:sz="4" w:space="0"/>
              <w:bottom w:val="single" w:color="auto" w:sz="4" w:space="0"/>
            </w:tcBorders>
            <w:vAlign w:val="center"/>
          </w:tcPr>
          <w:p w14:paraId="76F8AD7E">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1、</w:t>
            </w:r>
            <w:r>
              <w:rPr>
                <w:rFonts w:hint="eastAsia" w:ascii="宋体" w:hAnsi="宋体" w:cs="宋体"/>
                <w:color w:val="auto"/>
                <w:highlight w:val="none"/>
              </w:rPr>
              <w:t>本</w:t>
            </w:r>
            <w:r>
              <w:rPr>
                <w:rFonts w:hint="eastAsia" w:ascii="宋体" w:hAnsi="宋体" w:cs="宋体"/>
                <w:color w:val="auto"/>
                <w:highlight w:val="none"/>
                <w:lang w:val="en-US" w:eastAsia="zh-CN"/>
              </w:rPr>
              <w:t>竞争性</w:t>
            </w:r>
            <w:r>
              <w:rPr>
                <w:rFonts w:hint="eastAsia" w:ascii="宋体" w:hAnsi="宋体" w:cs="宋体"/>
                <w:color w:val="auto"/>
                <w:highlight w:val="none"/>
                <w:lang w:eastAsia="zh-CN"/>
              </w:rPr>
              <w:t>谈判</w:t>
            </w:r>
            <w:r>
              <w:rPr>
                <w:rFonts w:hint="eastAsia" w:ascii="宋体" w:hAnsi="宋体" w:cs="宋体"/>
                <w:color w:val="auto"/>
                <w:highlight w:val="none"/>
              </w:rPr>
              <w:t>文件的解释权归采购单位。</w:t>
            </w:r>
          </w:p>
          <w:p w14:paraId="08CE222C">
            <w:pPr>
              <w:pageBreakBefore w:val="0"/>
              <w:kinsoku/>
              <w:overflowPunct/>
              <w:topLinePunct w:val="0"/>
              <w:bidi w:val="0"/>
              <w:snapToGrid w:val="0"/>
              <w:spacing w:line="440" w:lineRule="exact"/>
              <w:rPr>
                <w:rFonts w:ascii="宋体"/>
                <w:color w:val="auto"/>
                <w:szCs w:val="21"/>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本项目若涉及到专业分包工程，如</w:t>
            </w:r>
            <w:r>
              <w:rPr>
                <w:rFonts w:hint="eastAsia" w:ascii="宋体" w:hAnsi="宋体" w:cs="宋体"/>
                <w:color w:val="auto"/>
                <w:highlight w:val="none"/>
                <w:lang w:val="en-US" w:eastAsia="zh-CN"/>
              </w:rPr>
              <w:t>成交</w:t>
            </w:r>
            <w:r>
              <w:rPr>
                <w:rFonts w:hint="eastAsia" w:ascii="宋体" w:hAnsi="宋体" w:cs="宋体"/>
                <w:color w:val="auto"/>
                <w:highlight w:val="none"/>
              </w:rPr>
              <w:t>人没有相应资质，则必须委托有资质的单位实施。该专业分包单位的选定须事先征得采购人同意。</w:t>
            </w:r>
          </w:p>
        </w:tc>
      </w:tr>
    </w:tbl>
    <w:p w14:paraId="01FAEE6E">
      <w:pPr>
        <w:rPr>
          <w:rFonts w:ascii="宋体" w:hAnsi="宋体"/>
          <w:color w:val="auto"/>
          <w:kern w:val="0"/>
          <w:highlight w:val="none"/>
          <w:lang w:val="zh-CN"/>
        </w:rPr>
      </w:pPr>
      <w:bookmarkStart w:id="39" w:name="_Toc439316872"/>
      <w:r>
        <w:rPr>
          <w:color w:val="auto"/>
          <w:kern w:val="0"/>
          <w:highlight w:val="none"/>
          <w:lang w:val="zh-CN"/>
        </w:rPr>
        <w:br w:type="page"/>
      </w:r>
    </w:p>
    <w:p w14:paraId="4F47B12E">
      <w:pPr>
        <w:pStyle w:val="3"/>
        <w:rPr>
          <w:rFonts w:cs="Tahoma"/>
          <w:bCs/>
          <w:color w:val="auto"/>
          <w:kern w:val="0"/>
          <w:sz w:val="32"/>
          <w:szCs w:val="32"/>
          <w:highlight w:val="none"/>
          <w:lang w:val="zh-CN"/>
        </w:rPr>
      </w:pPr>
      <w:bookmarkStart w:id="40" w:name="_Toc54941331"/>
      <w:bookmarkStart w:id="41" w:name="_Toc252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9"/>
      <w:bookmarkEnd w:id="40"/>
      <w:bookmarkEnd w:id="41"/>
    </w:p>
    <w:p w14:paraId="1654E8D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2" w:name="_Toc439316873"/>
      <w:bookmarkStart w:id="43" w:name="_Toc10523"/>
      <w:bookmarkStart w:id="44" w:name="_Toc439316919"/>
      <w:bookmarkStart w:id="45" w:name="_Toc25270"/>
      <w:bookmarkStart w:id="46" w:name="_Toc21078"/>
      <w:bookmarkStart w:id="47" w:name="_Toc15055"/>
      <w:bookmarkStart w:id="48" w:name="_Toc7325"/>
      <w:r>
        <w:rPr>
          <w:rFonts w:hint="eastAsia" w:asciiTheme="minorEastAsia" w:hAnsiTheme="minorEastAsia" w:eastAsiaTheme="minorEastAsia" w:cstheme="minorEastAsia"/>
          <w:b/>
          <w:bCs/>
          <w:color w:val="auto"/>
          <w:sz w:val="24"/>
          <w:szCs w:val="24"/>
          <w:highlight w:val="none"/>
          <w:lang w:val="zh-CN"/>
        </w:rPr>
        <w:t>1、适用法律</w:t>
      </w:r>
      <w:bookmarkEnd w:id="42"/>
      <w:bookmarkEnd w:id="43"/>
      <w:bookmarkEnd w:id="44"/>
      <w:bookmarkEnd w:id="45"/>
      <w:bookmarkEnd w:id="46"/>
      <w:bookmarkEnd w:id="47"/>
      <w:bookmarkEnd w:id="48"/>
    </w:p>
    <w:p w14:paraId="713502C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4EA0E093">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9" w:name="_Toc24643"/>
      <w:bookmarkStart w:id="50" w:name="_Toc27113"/>
      <w:bookmarkStart w:id="51" w:name="_Toc8228"/>
      <w:bookmarkStart w:id="52" w:name="_Toc1704"/>
      <w:bookmarkStart w:id="53" w:name="_Toc10933"/>
      <w:bookmarkStart w:id="54" w:name="_Toc439316920"/>
      <w:bookmarkStart w:id="55" w:name="_Toc439316874"/>
      <w:r>
        <w:rPr>
          <w:rFonts w:hint="eastAsia" w:asciiTheme="minorEastAsia" w:hAnsiTheme="minorEastAsia" w:eastAsiaTheme="minorEastAsia" w:cstheme="minorEastAsia"/>
          <w:b/>
          <w:bCs/>
          <w:color w:val="auto"/>
          <w:sz w:val="24"/>
          <w:szCs w:val="24"/>
          <w:highlight w:val="none"/>
          <w:lang w:val="zh-CN"/>
        </w:rPr>
        <w:t>2、定义</w:t>
      </w:r>
      <w:bookmarkEnd w:id="49"/>
      <w:bookmarkEnd w:id="50"/>
      <w:bookmarkEnd w:id="51"/>
      <w:bookmarkEnd w:id="52"/>
      <w:bookmarkEnd w:id="53"/>
      <w:bookmarkEnd w:id="54"/>
      <w:bookmarkEnd w:id="55"/>
    </w:p>
    <w:p w14:paraId="2E25F66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459A136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174772E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193C5BC7">
      <w:pPr>
        <w:pageBreakBefore w:val="0"/>
        <w:kinsoku/>
        <w:overflowPunct/>
        <w:topLinePunct w:val="0"/>
        <w:bidi w:val="0"/>
        <w:snapToGrid w:val="0"/>
        <w:spacing w:line="560" w:lineRule="exact"/>
        <w:ind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492B859A">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01695A2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504B89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5068DAC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6988B18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5791FDA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485E29C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2BCFC4D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1FE7413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230CE81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2AACED7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63863A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0EDEC77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116509A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06C0D6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7FA0552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2EA3795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031DF5A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10F366FD">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6" w:name="_Toc439316921"/>
      <w:bookmarkStart w:id="57" w:name="_Toc439316875"/>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4506345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6"/>
      <w:bookmarkEnd w:id="57"/>
    </w:p>
    <w:p w14:paraId="34D81DBF">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58"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58"/>
    </w:p>
    <w:p w14:paraId="48CAD68D">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0CF3B0E6">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5529D0BD">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第一章 谈判公告</w:t>
      </w:r>
    </w:p>
    <w:p w14:paraId="0F3BD58A">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竞争性谈判须知 </w:t>
      </w:r>
    </w:p>
    <w:p w14:paraId="3206D74E">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第三章 采购需求</w:t>
      </w:r>
    </w:p>
    <w:p w14:paraId="1B9F44B0">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第四章 评审方法和标准</w:t>
      </w:r>
    </w:p>
    <w:p w14:paraId="012C0335">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第五章 政府采购合同主要条款 </w:t>
      </w:r>
    </w:p>
    <w:p w14:paraId="1B138CE4">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第六章 工程量清单</w:t>
      </w:r>
    </w:p>
    <w:p w14:paraId="5E894A96">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第七章 图纸</w:t>
      </w:r>
    </w:p>
    <w:p w14:paraId="3C774CC5">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第八章 响应文件格式</w:t>
      </w:r>
    </w:p>
    <w:p w14:paraId="34F844A2">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第九章 政府采购供应商质疑函范本</w:t>
      </w:r>
    </w:p>
    <w:p w14:paraId="1DC6A11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68BE9EC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2DD86B9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09B5B9E5">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042EE2AA">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52764257">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3FD02EC9">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5616AD33">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2675E350">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11B5C5CA">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2AFA635D">
      <w:pPr>
        <w:pageBreakBefore w:val="0"/>
        <w:numPr>
          <w:ilvl w:val="0"/>
          <w:numId w:val="0"/>
        </w:numPr>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1A1C493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7156C6D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5DB1201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125F944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238D0C2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7304C66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493B3CD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0265986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5201A3D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2644E8D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6902089B">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6EA3057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10BEEBE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49F01CA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2713DBA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4507E46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7B846D0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2C48F464">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422CA0D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01B26D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我校的政府采购活动，有违法所得的，并处没收违法所得，情节严重的，由工商行政管理机关吊销营业执照；构成犯罪的，依法追究刑事责任：</w:t>
      </w:r>
    </w:p>
    <w:p w14:paraId="16E53C7D">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1D9CA05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570FB06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0ACF6C9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4AF1AC2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5A27937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12F5873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64F0996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4BA4D9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0FEF11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3A8BC1B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2FB8ACB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36C0557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35807B2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269A3FC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3D7B074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7B1F9A36">
      <w:pPr>
        <w:pStyle w:val="8"/>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59" w:name="_Toc476584424"/>
      <w:bookmarkStart w:id="60"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59"/>
      <w:r>
        <w:rPr>
          <w:rFonts w:hint="eastAsia" w:asciiTheme="minorEastAsia" w:hAnsiTheme="minorEastAsia" w:eastAsiaTheme="minorEastAsia" w:cstheme="minorEastAsia"/>
          <w:color w:val="auto"/>
          <w:sz w:val="24"/>
          <w:szCs w:val="24"/>
          <w:highlight w:val="none"/>
        </w:rPr>
        <w:t>提交</w:t>
      </w:r>
      <w:bookmarkEnd w:id="60"/>
      <w:r>
        <w:rPr>
          <w:rFonts w:hint="eastAsia" w:asciiTheme="minorEastAsia" w:hAnsiTheme="minorEastAsia" w:eastAsiaTheme="minorEastAsia" w:cstheme="minorEastAsia"/>
          <w:color w:val="auto"/>
          <w:sz w:val="24"/>
          <w:szCs w:val="24"/>
          <w:highlight w:val="none"/>
          <w:lang w:val="en-US" w:eastAsia="zh-CN"/>
        </w:rPr>
        <w:t>说明</w:t>
      </w:r>
    </w:p>
    <w:p w14:paraId="7162A56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523386C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52DBD3C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7CA07861">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bookmarkStart w:id="61" w:name="_Toc54941336"/>
      <w:bookmarkStart w:id="62" w:name="_Toc476584425"/>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103D730E">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4AA72152">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56D4F0DA">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4EE5920A">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3B1D06DD">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6E5081AB">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1"/>
    <w:bookmarkEnd w:id="62"/>
    <w:p w14:paraId="21B45BFF">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517A441D">
      <w:pPr>
        <w:pageBreakBefore w:val="0"/>
        <w:widowControl/>
        <w:kinsoku/>
        <w:wordWrap/>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582524CA">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1E6A4B92">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4FA7BE2B">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2E759308">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7259A594">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17E0C717">
      <w:pPr>
        <w:pageBreakBefore w:val="0"/>
        <w:kinsoku/>
        <w:overflowPunct/>
        <w:topLinePunct w:val="0"/>
        <w:bidi w:val="0"/>
        <w:snapToGrid w:val="0"/>
        <w:spacing w:line="560" w:lineRule="exact"/>
        <w:ind w:left="420" w:left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5764CD0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598B3A6C">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6C004E94">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089D5B5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0E94E6D8">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2E036E0E">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66C548BE">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5FAEC72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768B1BE0">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5A81585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4366ADA7">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3" w:name="_Toc54941337"/>
      <w:bookmarkStart w:id="64" w:name="_Toc476584426"/>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0F23EE5E">
      <w:pPr>
        <w:pStyle w:val="8"/>
        <w:pageBreakBefore w:val="0"/>
        <w:kinsoku/>
        <w:overflowPunct/>
        <w:topLinePunct w:val="0"/>
        <w:bidi w:val="0"/>
        <w:snapToGrid w:val="0"/>
        <w:spacing w:line="560" w:lineRule="exact"/>
        <w:ind w:firstLine="472" w:firstLineChars="196"/>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3"/>
      <w:bookmarkEnd w:id="64"/>
      <w:r>
        <w:rPr>
          <w:rFonts w:hint="eastAsia" w:asciiTheme="minorEastAsia" w:hAnsiTheme="minorEastAsia" w:eastAsiaTheme="minorEastAsia" w:cstheme="minorEastAsia"/>
          <w:color w:val="auto"/>
          <w:sz w:val="24"/>
          <w:szCs w:val="24"/>
          <w:highlight w:val="none"/>
          <w:lang w:val="en-US" w:eastAsia="zh-CN"/>
        </w:rPr>
        <w:t>谈判小组</w:t>
      </w:r>
    </w:p>
    <w:p w14:paraId="0888B58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744043E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2218D9F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60271AE9">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3AF7D78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4A41DE74">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63D4F795">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14A13FAD">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1CC9AA36">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39BE8FC6">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487A031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4FA2A7C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2C9E576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 的，联合体任何成员存在以上不良信用记录的，联合体谈判将被认定为响应无效。  </w:t>
      </w:r>
    </w:p>
    <w:p w14:paraId="74DB53E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14:paraId="47B9B09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774807F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69C2E45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3499028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谈判。初审合格后，谈判小组将按网上加密电子响应文件提交顺序集中与单一供应商分别进行谈判 ，并给予所有参加谈判的供应商平等的谈判机会。</w:t>
      </w:r>
    </w:p>
    <w:p w14:paraId="3EC5AAE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646F6F6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1CBD568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102BF4A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58AFD07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6A0CF7D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35B4BE6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556973C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2393B01F">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49DB4A1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4C20683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44FD7C7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24D16E3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5167B5A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3CD37DDF">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018C5FC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640153E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4BD2447D">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18DDCAA">
      <w:pPr>
        <w:keepNext w:val="0"/>
        <w:keepLines w:val="0"/>
        <w:pageBreakBefore w:val="0"/>
        <w:widowControl/>
        <w:suppressLineNumbers w:val="0"/>
        <w:kinsoku/>
        <w:overflowPunct/>
        <w:topLinePunct w:val="0"/>
        <w:bidi w:val="0"/>
        <w:snapToGrid w:val="0"/>
        <w:spacing w:line="560" w:lineRule="exact"/>
        <w:ind w:firstLine="241" w:firstLineChars="1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3AA56DB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1AB2C5C5">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2F137371">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4E1F54D4">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5B5E4748">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438F0391">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1E36A152">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5278A5C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FFF2D22">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562ACCF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05C78B78">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51866FD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1806856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232F5411">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4F3D3A7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74E264A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49103909">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605948E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2457801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73C925F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09AB60D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0D9EF30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16332ED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5EB98E7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5A1E59F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133A32B2">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本项目成交服务费为中标价款的1.5%。 </w:t>
      </w:r>
    </w:p>
    <w:p w14:paraId="2EEF7421">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15F9BF6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w:t>
      </w:r>
    </w:p>
    <w:p w14:paraId="4BB810B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313C51B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09F3DC29">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7DCDCEC0">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6FBF09A0">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5A12B72B">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23C6116B">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5AAC3DBD">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0A9FBE02">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48D5794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1C7C5B2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5F87300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6E630551">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241EE1DF">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0551694B">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37、备注</w:t>
      </w:r>
    </w:p>
    <w:p w14:paraId="27C15CB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4" w:type="default"/>
          <w:pgSz w:w="11906" w:h="16838"/>
          <w:pgMar w:top="1418" w:right="1418" w:bottom="1276" w:left="1418" w:header="680" w:footer="680" w:gutter="0"/>
          <w:pgNumType w:fmt="decimal" w:start="1"/>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152A6CCC">
      <w:pPr>
        <w:spacing w:before="141" w:line="227" w:lineRule="auto"/>
        <w:ind w:left="3341"/>
        <w:outlineLvl w:val="0"/>
        <w:rPr>
          <w:rFonts w:ascii="黑体" w:hAnsi="黑体" w:eastAsia="黑体" w:cs="黑体"/>
          <w:sz w:val="31"/>
          <w:szCs w:val="31"/>
          <w:highlight w:val="none"/>
        </w:rPr>
      </w:pPr>
      <w:bookmarkStart w:id="65" w:name="_Toc16371"/>
      <w:r>
        <w:rPr>
          <w:rFonts w:ascii="黑体" w:hAnsi="黑体" w:eastAsia="黑体" w:cs="黑体"/>
          <w:b/>
          <w:bCs/>
          <w:spacing w:val="5"/>
          <w:sz w:val="31"/>
          <w:szCs w:val="31"/>
          <w:highlight w:val="none"/>
        </w:rPr>
        <w:t>第三章</w:t>
      </w:r>
      <w:r>
        <w:rPr>
          <w:rFonts w:ascii="黑体" w:hAnsi="黑体" w:eastAsia="黑体" w:cs="黑体"/>
          <w:spacing w:val="5"/>
          <w:sz w:val="31"/>
          <w:szCs w:val="31"/>
          <w:highlight w:val="none"/>
        </w:rPr>
        <w:t xml:space="preserve"> </w:t>
      </w:r>
      <w:r>
        <w:rPr>
          <w:rFonts w:ascii="黑体" w:hAnsi="黑体" w:eastAsia="黑体" w:cs="黑体"/>
          <w:b/>
          <w:bCs/>
          <w:spacing w:val="5"/>
          <w:sz w:val="31"/>
          <w:szCs w:val="31"/>
          <w:highlight w:val="none"/>
        </w:rPr>
        <w:t>采购需求</w:t>
      </w:r>
    </w:p>
    <w:p w14:paraId="0CEC45D9">
      <w:pPr>
        <w:spacing w:before="217" w:line="230" w:lineRule="auto"/>
        <w:ind w:left="431"/>
        <w:rPr>
          <w:rFonts w:ascii="宋体" w:hAnsi="宋体" w:eastAsia="宋体" w:cs="宋体"/>
          <w:sz w:val="21"/>
          <w:szCs w:val="21"/>
        </w:rPr>
      </w:pPr>
      <w:r>
        <w:rPr>
          <w:rFonts w:ascii="宋体" w:hAnsi="宋体" w:eastAsia="宋体" w:cs="宋体"/>
          <w:b/>
          <w:bCs/>
          <w:sz w:val="21"/>
          <w:szCs w:val="21"/>
        </w:rPr>
        <w:t>前注：</w:t>
      </w:r>
    </w:p>
    <w:p w14:paraId="4650F030">
      <w:pPr>
        <w:spacing w:before="219" w:line="417" w:lineRule="auto"/>
        <w:ind w:left="20" w:right="202" w:firstLine="409"/>
        <w:rPr>
          <w:rFonts w:ascii="宋体" w:hAnsi="宋体" w:eastAsia="宋体" w:cs="宋体"/>
          <w:sz w:val="21"/>
          <w:szCs w:val="21"/>
        </w:rPr>
      </w:pPr>
      <w:r>
        <w:rPr>
          <w:rFonts w:ascii="宋体" w:hAnsi="宋体" w:eastAsia="宋体" w:cs="宋体"/>
          <w:b/>
          <w:bCs/>
          <w:spacing w:val="9"/>
          <w:sz w:val="21"/>
          <w:szCs w:val="21"/>
        </w:rPr>
        <w:t>本说明中提出的技术方案仅为参考，如无明确限制</w:t>
      </w:r>
      <w:r>
        <w:rPr>
          <w:rFonts w:ascii="宋体" w:hAnsi="宋体" w:eastAsia="宋体" w:cs="宋体"/>
          <w:b/>
          <w:bCs/>
          <w:spacing w:val="8"/>
          <w:sz w:val="21"/>
          <w:szCs w:val="21"/>
        </w:rPr>
        <w:t>，供应商可以进行优化，提供满足用户实际</w:t>
      </w:r>
      <w:r>
        <w:rPr>
          <w:rFonts w:ascii="宋体" w:hAnsi="宋体" w:eastAsia="宋体" w:cs="宋体"/>
          <w:sz w:val="21"/>
          <w:szCs w:val="21"/>
        </w:rPr>
        <w:t xml:space="preserve"> </w:t>
      </w:r>
      <w:r>
        <w:rPr>
          <w:rFonts w:ascii="宋体" w:hAnsi="宋体" w:eastAsia="宋体" w:cs="宋体"/>
          <w:b/>
          <w:bCs/>
          <w:spacing w:val="8"/>
          <w:sz w:val="21"/>
          <w:szCs w:val="21"/>
        </w:rPr>
        <w:t>需要的更优（或者性能实质上不低于的）服务方案，且此方案须经谈判</w:t>
      </w:r>
      <w:r>
        <w:rPr>
          <w:rFonts w:ascii="宋体" w:hAnsi="宋体" w:eastAsia="宋体" w:cs="宋体"/>
          <w:b/>
          <w:bCs/>
          <w:spacing w:val="7"/>
          <w:sz w:val="21"/>
          <w:szCs w:val="21"/>
        </w:rPr>
        <w:t>小组评审认可。</w:t>
      </w:r>
    </w:p>
    <w:p w14:paraId="426F5D56">
      <w:pPr>
        <w:spacing w:before="31" w:line="228" w:lineRule="auto"/>
        <w:ind w:left="431"/>
        <w:rPr>
          <w:rFonts w:ascii="宋体" w:hAnsi="宋体" w:eastAsia="宋体" w:cs="宋体"/>
          <w:sz w:val="21"/>
          <w:szCs w:val="21"/>
        </w:rPr>
      </w:pPr>
      <w:r>
        <w:rPr>
          <w:rFonts w:ascii="宋体" w:hAnsi="宋体" w:eastAsia="宋体" w:cs="宋体"/>
          <w:b/>
          <w:bCs/>
          <w:spacing w:val="5"/>
          <w:sz w:val="21"/>
          <w:szCs w:val="21"/>
        </w:rPr>
        <w:t>一、商务要求：</w:t>
      </w:r>
    </w:p>
    <w:p w14:paraId="43A598AF">
      <w:pPr>
        <w:spacing w:line="92" w:lineRule="exact"/>
      </w:pPr>
    </w:p>
    <w:tbl>
      <w:tblPr>
        <w:tblStyle w:val="431"/>
        <w:tblW w:w="9975" w:type="dxa"/>
        <w:tblInd w:w="-57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70"/>
        <w:gridCol w:w="3540"/>
        <w:gridCol w:w="5565"/>
      </w:tblGrid>
      <w:tr w14:paraId="0E567D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8" w:hRule="atLeast"/>
        </w:trPr>
        <w:tc>
          <w:tcPr>
            <w:tcW w:w="870" w:type="dxa"/>
            <w:vAlign w:val="center"/>
          </w:tcPr>
          <w:p w14:paraId="4BFAF9E0">
            <w:pPr>
              <w:spacing w:before="140" w:line="221" w:lineRule="auto"/>
              <w:jc w:val="center"/>
              <w:rPr>
                <w:rFonts w:ascii="宋体" w:hAnsi="宋体" w:eastAsia="宋体" w:cs="宋体"/>
                <w:sz w:val="24"/>
                <w:szCs w:val="24"/>
              </w:rPr>
            </w:pPr>
            <w:r>
              <w:rPr>
                <w:rFonts w:ascii="宋体" w:hAnsi="宋体" w:eastAsia="宋体" w:cs="宋体"/>
                <w:b/>
                <w:bCs/>
                <w:spacing w:val="-7"/>
                <w:sz w:val="24"/>
                <w:szCs w:val="24"/>
              </w:rPr>
              <w:t>序号</w:t>
            </w:r>
          </w:p>
        </w:tc>
        <w:tc>
          <w:tcPr>
            <w:tcW w:w="3540" w:type="dxa"/>
            <w:vAlign w:val="center"/>
          </w:tcPr>
          <w:p w14:paraId="5A4EEE4E">
            <w:pPr>
              <w:spacing w:before="141" w:line="219" w:lineRule="auto"/>
              <w:jc w:val="center"/>
              <w:rPr>
                <w:rFonts w:ascii="宋体" w:hAnsi="宋体" w:eastAsia="宋体" w:cs="宋体"/>
                <w:sz w:val="24"/>
                <w:szCs w:val="24"/>
              </w:rPr>
            </w:pPr>
            <w:r>
              <w:rPr>
                <w:rFonts w:ascii="宋体" w:hAnsi="宋体" w:eastAsia="宋体" w:cs="宋体"/>
                <w:b/>
                <w:bCs/>
                <w:spacing w:val="-5"/>
                <w:sz w:val="24"/>
                <w:szCs w:val="24"/>
              </w:rPr>
              <w:t>条款名称</w:t>
            </w:r>
          </w:p>
        </w:tc>
        <w:tc>
          <w:tcPr>
            <w:tcW w:w="5565" w:type="dxa"/>
            <w:vAlign w:val="center"/>
          </w:tcPr>
          <w:p w14:paraId="4BEDF44B">
            <w:pPr>
              <w:spacing w:before="141" w:line="219" w:lineRule="auto"/>
              <w:jc w:val="center"/>
              <w:rPr>
                <w:rFonts w:ascii="宋体" w:hAnsi="宋体" w:eastAsia="宋体" w:cs="宋体"/>
                <w:sz w:val="24"/>
                <w:szCs w:val="24"/>
              </w:rPr>
            </w:pPr>
            <w:r>
              <w:rPr>
                <w:rFonts w:ascii="宋体" w:hAnsi="宋体" w:eastAsia="宋体" w:cs="宋体"/>
                <w:b/>
                <w:bCs/>
                <w:spacing w:val="-5"/>
                <w:sz w:val="24"/>
                <w:szCs w:val="24"/>
              </w:rPr>
              <w:t>具体要求内容</w:t>
            </w:r>
          </w:p>
        </w:tc>
      </w:tr>
      <w:tr w14:paraId="4B6B5F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870" w:type="dxa"/>
            <w:vAlign w:val="center"/>
          </w:tcPr>
          <w:p w14:paraId="04C5600B">
            <w:pPr>
              <w:spacing w:before="78" w:line="184" w:lineRule="auto"/>
              <w:jc w:val="center"/>
              <w:rPr>
                <w:rFonts w:ascii="宋体" w:hAnsi="宋体" w:eastAsia="宋体" w:cs="宋体"/>
                <w:sz w:val="24"/>
                <w:szCs w:val="24"/>
              </w:rPr>
            </w:pPr>
            <w:r>
              <w:rPr>
                <w:rFonts w:ascii="宋体" w:hAnsi="宋体" w:eastAsia="宋体" w:cs="宋体"/>
                <w:sz w:val="24"/>
                <w:szCs w:val="24"/>
              </w:rPr>
              <w:t>1</w:t>
            </w:r>
          </w:p>
        </w:tc>
        <w:tc>
          <w:tcPr>
            <w:tcW w:w="3540" w:type="dxa"/>
            <w:vAlign w:val="center"/>
          </w:tcPr>
          <w:p w14:paraId="60591B31">
            <w:pPr>
              <w:spacing w:before="78" w:line="219" w:lineRule="auto"/>
              <w:jc w:val="center"/>
              <w:rPr>
                <w:rFonts w:ascii="宋体" w:hAnsi="宋体" w:eastAsia="宋体" w:cs="宋体"/>
                <w:sz w:val="24"/>
                <w:szCs w:val="24"/>
              </w:rPr>
            </w:pPr>
            <w:r>
              <w:rPr>
                <w:rFonts w:ascii="宋体" w:hAnsi="宋体" w:eastAsia="宋体" w:cs="宋体"/>
                <w:spacing w:val="-3"/>
                <w:sz w:val="24"/>
                <w:szCs w:val="24"/>
              </w:rPr>
              <w:t>付款方式</w:t>
            </w:r>
          </w:p>
        </w:tc>
        <w:tc>
          <w:tcPr>
            <w:tcW w:w="5565" w:type="dxa"/>
            <w:vAlign w:val="center"/>
          </w:tcPr>
          <w:p w14:paraId="2BA05B45">
            <w:pPr>
              <w:spacing w:before="28" w:line="219" w:lineRule="auto"/>
              <w:ind w:left="114"/>
              <w:jc w:val="center"/>
              <w:rPr>
                <w:rFonts w:hint="eastAsia" w:ascii="宋体" w:hAnsi="宋体" w:eastAsia="宋体" w:cs="宋体"/>
                <w:sz w:val="24"/>
                <w:szCs w:val="24"/>
                <w:lang w:eastAsia="zh-CN"/>
              </w:rPr>
            </w:pPr>
            <w:r>
              <w:rPr>
                <w:rFonts w:ascii="宋体" w:hAnsi="宋体" w:eastAsia="宋体" w:cs="宋体"/>
                <w:spacing w:val="-2"/>
                <w:sz w:val="24"/>
                <w:szCs w:val="24"/>
              </w:rPr>
              <w:t xml:space="preserve">工程完工验收合格后付 </w:t>
            </w:r>
            <w:r>
              <w:rPr>
                <w:rFonts w:hint="eastAsia" w:ascii="宋体" w:hAnsi="宋体" w:cs="宋体"/>
                <w:spacing w:val="-2"/>
                <w:sz w:val="24"/>
                <w:szCs w:val="24"/>
                <w:lang w:val="en-US" w:eastAsia="zh-CN"/>
              </w:rPr>
              <w:t>85</w:t>
            </w:r>
            <w:r>
              <w:rPr>
                <w:rFonts w:ascii="宋体" w:hAnsi="宋体" w:eastAsia="宋体" w:cs="宋体"/>
                <w:spacing w:val="-2"/>
                <w:sz w:val="24"/>
                <w:szCs w:val="24"/>
              </w:rPr>
              <w:t>%，余款审计后一次</w:t>
            </w:r>
            <w:r>
              <w:rPr>
                <w:rFonts w:ascii="宋体" w:hAnsi="宋体" w:eastAsia="宋体" w:cs="宋体"/>
                <w:spacing w:val="18"/>
                <w:sz w:val="24"/>
                <w:szCs w:val="24"/>
              </w:rPr>
              <w:t xml:space="preserve"> </w:t>
            </w:r>
            <w:r>
              <w:rPr>
                <w:rFonts w:ascii="宋体" w:hAnsi="宋体" w:eastAsia="宋体" w:cs="宋体"/>
                <w:spacing w:val="-2"/>
                <w:sz w:val="24"/>
                <w:szCs w:val="24"/>
              </w:rPr>
              <w:t>性付清。</w:t>
            </w:r>
            <w:r>
              <w:rPr>
                <w:rFonts w:hint="eastAsia" w:ascii="宋体" w:hAnsi="宋体" w:cs="宋体"/>
                <w:spacing w:val="-2"/>
                <w:sz w:val="24"/>
                <w:szCs w:val="24"/>
                <w:lang w:eastAsia="zh-CN"/>
              </w:rPr>
              <w:t>（</w:t>
            </w:r>
            <w:r>
              <w:rPr>
                <w:rFonts w:hint="eastAsia" w:ascii="宋体" w:hAnsi="宋体" w:cs="宋体"/>
                <w:spacing w:val="-2"/>
                <w:sz w:val="24"/>
                <w:szCs w:val="24"/>
                <w:lang w:val="en-US" w:eastAsia="zh-CN"/>
              </w:rPr>
              <w:t>不计息</w:t>
            </w:r>
            <w:r>
              <w:rPr>
                <w:rFonts w:hint="eastAsia" w:ascii="宋体" w:hAnsi="宋体" w:cs="宋体"/>
                <w:spacing w:val="-2"/>
                <w:sz w:val="24"/>
                <w:szCs w:val="24"/>
                <w:lang w:eastAsia="zh-CN"/>
              </w:rPr>
              <w:t>）</w:t>
            </w:r>
          </w:p>
        </w:tc>
      </w:tr>
      <w:tr w14:paraId="255147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4" w:hRule="atLeast"/>
        </w:trPr>
        <w:tc>
          <w:tcPr>
            <w:tcW w:w="870" w:type="dxa"/>
            <w:vAlign w:val="center"/>
          </w:tcPr>
          <w:p w14:paraId="7933D53D">
            <w:pPr>
              <w:spacing w:before="78" w:line="183" w:lineRule="auto"/>
              <w:jc w:val="center"/>
              <w:rPr>
                <w:rFonts w:ascii="宋体" w:hAnsi="宋体" w:eastAsia="宋体" w:cs="宋体"/>
                <w:sz w:val="24"/>
                <w:szCs w:val="24"/>
              </w:rPr>
            </w:pPr>
            <w:r>
              <w:rPr>
                <w:rFonts w:ascii="宋体" w:hAnsi="宋体" w:eastAsia="宋体" w:cs="宋体"/>
                <w:sz w:val="24"/>
                <w:szCs w:val="24"/>
              </w:rPr>
              <w:t>2</w:t>
            </w:r>
          </w:p>
        </w:tc>
        <w:tc>
          <w:tcPr>
            <w:tcW w:w="3540" w:type="dxa"/>
            <w:vAlign w:val="center"/>
          </w:tcPr>
          <w:p w14:paraId="04A1484B">
            <w:pPr>
              <w:spacing w:before="78" w:line="220" w:lineRule="auto"/>
              <w:jc w:val="center"/>
              <w:rPr>
                <w:rFonts w:hint="default" w:ascii="宋体" w:hAnsi="宋体" w:eastAsia="宋体" w:cs="宋体"/>
                <w:sz w:val="24"/>
                <w:szCs w:val="24"/>
                <w:lang w:val="en-US" w:eastAsia="zh-CN"/>
              </w:rPr>
            </w:pPr>
            <w:r>
              <w:rPr>
                <w:rFonts w:hint="eastAsia" w:ascii="宋体" w:hAnsi="宋体" w:cs="宋体"/>
                <w:spacing w:val="-2"/>
                <w:sz w:val="24"/>
                <w:szCs w:val="24"/>
                <w:lang w:val="en-US" w:eastAsia="zh-CN"/>
              </w:rPr>
              <w:t>工程维修缺陷责任期（质保期）</w:t>
            </w:r>
          </w:p>
        </w:tc>
        <w:tc>
          <w:tcPr>
            <w:tcW w:w="5565" w:type="dxa"/>
            <w:vAlign w:val="center"/>
          </w:tcPr>
          <w:p w14:paraId="76F3821F">
            <w:pPr>
              <w:spacing w:before="28" w:line="231" w:lineRule="auto"/>
              <w:ind w:left="116" w:right="106"/>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两年</w:t>
            </w:r>
          </w:p>
        </w:tc>
      </w:tr>
      <w:tr w14:paraId="24AE59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1" w:hRule="atLeast"/>
        </w:trPr>
        <w:tc>
          <w:tcPr>
            <w:tcW w:w="870" w:type="dxa"/>
            <w:vAlign w:val="center"/>
          </w:tcPr>
          <w:p w14:paraId="5E7C5F3C">
            <w:pPr>
              <w:spacing w:before="253" w:line="183" w:lineRule="auto"/>
              <w:jc w:val="center"/>
              <w:rPr>
                <w:rFonts w:ascii="宋体" w:hAnsi="宋体" w:eastAsia="宋体" w:cs="宋体"/>
                <w:sz w:val="24"/>
                <w:szCs w:val="24"/>
              </w:rPr>
            </w:pPr>
            <w:r>
              <w:rPr>
                <w:rFonts w:ascii="宋体" w:hAnsi="宋体" w:eastAsia="宋体" w:cs="宋体"/>
                <w:sz w:val="24"/>
                <w:szCs w:val="24"/>
              </w:rPr>
              <w:t>3</w:t>
            </w:r>
          </w:p>
        </w:tc>
        <w:tc>
          <w:tcPr>
            <w:tcW w:w="3540" w:type="dxa"/>
            <w:vAlign w:val="center"/>
          </w:tcPr>
          <w:p w14:paraId="44131CD5">
            <w:pPr>
              <w:spacing w:before="215" w:line="219" w:lineRule="auto"/>
              <w:jc w:val="center"/>
              <w:rPr>
                <w:rFonts w:ascii="宋体" w:hAnsi="宋体" w:eastAsia="宋体" w:cs="宋体"/>
                <w:sz w:val="24"/>
                <w:szCs w:val="24"/>
              </w:rPr>
            </w:pPr>
            <w:r>
              <w:rPr>
                <w:rFonts w:ascii="宋体" w:hAnsi="宋体" w:eastAsia="宋体" w:cs="宋体"/>
                <w:spacing w:val="-3"/>
                <w:sz w:val="24"/>
                <w:szCs w:val="24"/>
              </w:rPr>
              <w:t>服务地点</w:t>
            </w:r>
          </w:p>
        </w:tc>
        <w:tc>
          <w:tcPr>
            <w:tcW w:w="5565" w:type="dxa"/>
            <w:vAlign w:val="center"/>
          </w:tcPr>
          <w:p w14:paraId="55D0E0F4">
            <w:pPr>
              <w:spacing w:before="214" w:line="219" w:lineRule="auto"/>
              <w:jc w:val="center"/>
              <w:rPr>
                <w:rFonts w:hint="default" w:ascii="宋体" w:hAnsi="宋体" w:eastAsia="宋体" w:cs="宋体"/>
                <w:sz w:val="24"/>
                <w:szCs w:val="24"/>
                <w:lang w:val="en-US" w:eastAsia="zh-CN"/>
              </w:rPr>
            </w:pPr>
            <w:r>
              <w:rPr>
                <w:rFonts w:hint="eastAsia" w:ascii="宋体" w:hAnsi="宋体" w:cs="宋体"/>
                <w:spacing w:val="-2"/>
                <w:sz w:val="24"/>
                <w:szCs w:val="24"/>
                <w:lang w:val="en-US" w:eastAsia="zh-CN"/>
              </w:rPr>
              <w:t>桐城师范高等专科学校内</w:t>
            </w:r>
          </w:p>
        </w:tc>
      </w:tr>
      <w:tr w14:paraId="23A239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7" w:hRule="atLeast"/>
        </w:trPr>
        <w:tc>
          <w:tcPr>
            <w:tcW w:w="870" w:type="dxa"/>
            <w:vAlign w:val="center"/>
          </w:tcPr>
          <w:p w14:paraId="07C92012">
            <w:pPr>
              <w:spacing w:line="299" w:lineRule="auto"/>
              <w:jc w:val="center"/>
              <w:rPr>
                <w:rFonts w:ascii="Arial"/>
                <w:sz w:val="21"/>
              </w:rPr>
            </w:pPr>
          </w:p>
          <w:p w14:paraId="0B6B211A">
            <w:pPr>
              <w:spacing w:before="78" w:line="183" w:lineRule="auto"/>
              <w:jc w:val="center"/>
              <w:rPr>
                <w:rFonts w:ascii="宋体" w:hAnsi="宋体" w:eastAsia="宋体" w:cs="宋体"/>
                <w:sz w:val="24"/>
                <w:szCs w:val="24"/>
              </w:rPr>
            </w:pPr>
            <w:r>
              <w:rPr>
                <w:rFonts w:ascii="宋体" w:hAnsi="宋体" w:eastAsia="宋体" w:cs="宋体"/>
                <w:sz w:val="24"/>
                <w:szCs w:val="24"/>
              </w:rPr>
              <w:t>4</w:t>
            </w:r>
          </w:p>
        </w:tc>
        <w:tc>
          <w:tcPr>
            <w:tcW w:w="3540" w:type="dxa"/>
            <w:vAlign w:val="center"/>
          </w:tcPr>
          <w:p w14:paraId="3154D635">
            <w:pPr>
              <w:spacing w:line="262" w:lineRule="auto"/>
              <w:jc w:val="center"/>
              <w:rPr>
                <w:rFonts w:ascii="Arial"/>
                <w:sz w:val="21"/>
              </w:rPr>
            </w:pPr>
          </w:p>
          <w:p w14:paraId="7E156553">
            <w:pPr>
              <w:spacing w:before="78" w:line="219" w:lineRule="auto"/>
              <w:jc w:val="center"/>
              <w:rPr>
                <w:rFonts w:ascii="宋体" w:hAnsi="宋体" w:eastAsia="宋体" w:cs="宋体"/>
                <w:sz w:val="24"/>
                <w:szCs w:val="24"/>
              </w:rPr>
            </w:pPr>
            <w:r>
              <w:rPr>
                <w:rFonts w:ascii="宋体" w:hAnsi="宋体" w:eastAsia="宋体" w:cs="宋体"/>
                <w:spacing w:val="-3"/>
                <w:sz w:val="24"/>
                <w:szCs w:val="24"/>
              </w:rPr>
              <w:t>服务期限</w:t>
            </w:r>
          </w:p>
        </w:tc>
        <w:tc>
          <w:tcPr>
            <w:tcW w:w="5565" w:type="dxa"/>
            <w:vAlign w:val="center"/>
          </w:tcPr>
          <w:p w14:paraId="28AB9238">
            <w:pPr>
              <w:spacing w:before="186" w:line="229" w:lineRule="auto"/>
              <w:ind w:left="1189" w:right="161" w:hanging="1021"/>
              <w:jc w:val="center"/>
              <w:rPr>
                <w:rFonts w:ascii="宋体" w:hAnsi="宋体" w:eastAsia="宋体" w:cs="宋体"/>
                <w:sz w:val="24"/>
                <w:szCs w:val="24"/>
              </w:rPr>
            </w:pPr>
            <w:r>
              <w:rPr>
                <w:rFonts w:ascii="宋体" w:hAnsi="宋体" w:eastAsia="宋体" w:cs="宋体"/>
                <w:spacing w:val="-4"/>
                <w:sz w:val="24"/>
                <w:szCs w:val="24"/>
              </w:rPr>
              <w:t>合同签字生效后</w:t>
            </w:r>
            <w:r>
              <w:rPr>
                <w:rFonts w:ascii="宋体" w:hAnsi="宋体" w:eastAsia="宋体" w:cs="宋体"/>
                <w:spacing w:val="-48"/>
                <w:sz w:val="24"/>
                <w:szCs w:val="24"/>
              </w:rPr>
              <w:t xml:space="preserve"> </w:t>
            </w:r>
            <w:r>
              <w:rPr>
                <w:rFonts w:ascii="宋体" w:hAnsi="宋体" w:eastAsia="宋体" w:cs="宋体"/>
                <w:spacing w:val="-4"/>
                <w:sz w:val="24"/>
                <w:szCs w:val="24"/>
              </w:rPr>
              <w:t>60日历天内完成所有服务内</w:t>
            </w:r>
            <w:r>
              <w:rPr>
                <w:rFonts w:ascii="宋体" w:hAnsi="宋体" w:eastAsia="宋体" w:cs="宋体"/>
                <w:spacing w:val="-2"/>
                <w:sz w:val="24"/>
                <w:szCs w:val="24"/>
              </w:rPr>
              <w:t>容及采购人的其他要求。</w:t>
            </w:r>
          </w:p>
        </w:tc>
      </w:tr>
      <w:tr w14:paraId="6B0BD0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9" w:hRule="atLeast"/>
        </w:trPr>
        <w:tc>
          <w:tcPr>
            <w:tcW w:w="870" w:type="dxa"/>
            <w:vAlign w:val="center"/>
          </w:tcPr>
          <w:p w14:paraId="091F11F7">
            <w:pPr>
              <w:spacing w:line="363" w:lineRule="auto"/>
              <w:jc w:val="center"/>
              <w:rPr>
                <w:rFonts w:ascii="Arial"/>
                <w:sz w:val="21"/>
              </w:rPr>
            </w:pPr>
          </w:p>
          <w:p w14:paraId="38F3EC66">
            <w:pPr>
              <w:spacing w:before="78" w:line="182" w:lineRule="auto"/>
              <w:ind w:left="357"/>
              <w:jc w:val="both"/>
              <w:rPr>
                <w:rFonts w:ascii="宋体" w:hAnsi="宋体" w:eastAsia="宋体" w:cs="宋体"/>
                <w:sz w:val="24"/>
                <w:szCs w:val="24"/>
              </w:rPr>
            </w:pPr>
            <w:r>
              <w:rPr>
                <w:rFonts w:ascii="宋体" w:hAnsi="宋体" w:eastAsia="宋体" w:cs="宋体"/>
                <w:sz w:val="24"/>
                <w:szCs w:val="24"/>
              </w:rPr>
              <w:t>5</w:t>
            </w:r>
          </w:p>
        </w:tc>
        <w:tc>
          <w:tcPr>
            <w:tcW w:w="3540" w:type="dxa"/>
            <w:vAlign w:val="center"/>
          </w:tcPr>
          <w:p w14:paraId="15957CD4">
            <w:pPr>
              <w:spacing w:before="214" w:line="317" w:lineRule="auto"/>
              <w:ind w:right="316"/>
              <w:jc w:val="center"/>
              <w:rPr>
                <w:rFonts w:ascii="宋体" w:hAnsi="宋体" w:eastAsia="宋体" w:cs="宋体"/>
                <w:sz w:val="24"/>
                <w:szCs w:val="24"/>
              </w:rPr>
            </w:pPr>
            <w:r>
              <w:rPr>
                <w:rFonts w:ascii="宋体" w:hAnsi="宋体" w:eastAsia="宋体" w:cs="宋体"/>
                <w:spacing w:val="-2"/>
                <w:sz w:val="24"/>
                <w:szCs w:val="24"/>
              </w:rPr>
              <w:t>本项目采购标的的</w:t>
            </w:r>
            <w:r>
              <w:rPr>
                <w:rFonts w:ascii="宋体" w:hAnsi="宋体" w:eastAsia="宋体" w:cs="宋体"/>
                <w:spacing w:val="-3"/>
                <w:sz w:val="24"/>
                <w:szCs w:val="24"/>
              </w:rPr>
              <w:t>所属行业</w:t>
            </w:r>
          </w:p>
        </w:tc>
        <w:tc>
          <w:tcPr>
            <w:tcW w:w="5565" w:type="dxa"/>
            <w:vAlign w:val="center"/>
          </w:tcPr>
          <w:p w14:paraId="4408651D">
            <w:pPr>
              <w:spacing w:before="78" w:line="220" w:lineRule="auto"/>
              <w:jc w:val="center"/>
              <w:rPr>
                <w:rFonts w:ascii="宋体" w:hAnsi="宋体" w:eastAsia="宋体" w:cs="宋体"/>
                <w:sz w:val="24"/>
                <w:szCs w:val="24"/>
              </w:rPr>
            </w:pPr>
            <w:r>
              <w:rPr>
                <w:rFonts w:ascii="宋体" w:hAnsi="宋体" w:eastAsia="宋体" w:cs="宋体"/>
                <w:spacing w:val="-5"/>
                <w:sz w:val="24"/>
                <w:szCs w:val="24"/>
              </w:rPr>
              <w:t>建筑业</w:t>
            </w:r>
          </w:p>
        </w:tc>
      </w:tr>
    </w:tbl>
    <w:p w14:paraId="00BC625D">
      <w:pPr>
        <w:spacing w:before="65" w:line="360" w:lineRule="auto"/>
        <w:ind w:firstLine="446" w:firstLineChars="200"/>
        <w:outlineLvl w:val="1"/>
      </w:pPr>
      <w:r>
        <w:rPr>
          <w:rFonts w:ascii="宋体" w:hAnsi="宋体" w:eastAsia="宋体" w:cs="宋体"/>
          <w:b/>
          <w:bCs/>
          <w:spacing w:val="6"/>
          <w:sz w:val="21"/>
          <w:szCs w:val="21"/>
        </w:rPr>
        <w:t>二、项目概况</w:t>
      </w:r>
    </w:p>
    <w:p w14:paraId="2175B4D7">
      <w:pPr>
        <w:spacing w:before="79" w:line="360" w:lineRule="auto"/>
        <w:ind w:left="11" w:right="200" w:firstLine="490"/>
        <w:jc w:val="both"/>
        <w:rPr>
          <w:rFonts w:ascii="宋体" w:hAnsi="宋体" w:eastAsia="宋体" w:cs="宋体"/>
          <w:spacing w:val="-2"/>
          <w:sz w:val="24"/>
          <w:szCs w:val="24"/>
        </w:rPr>
      </w:pPr>
      <w:r>
        <w:rPr>
          <w:rFonts w:ascii="宋体" w:hAnsi="宋体" w:eastAsia="宋体" w:cs="宋体"/>
          <w:spacing w:val="-2"/>
          <w:sz w:val="24"/>
          <w:szCs w:val="24"/>
        </w:rPr>
        <w:t>本次采购项目为桐城市</w:t>
      </w:r>
      <w:r>
        <w:rPr>
          <w:rFonts w:hint="eastAsia" w:ascii="宋体" w:hAnsi="宋体" w:eastAsia="宋体" w:cs="宋体"/>
          <w:spacing w:val="-2"/>
          <w:sz w:val="24"/>
          <w:szCs w:val="24"/>
          <w:lang w:eastAsia="zh-CN"/>
        </w:rPr>
        <w:t>桐城师范高等专科学校消防管网维修项目</w:t>
      </w:r>
      <w:r>
        <w:rPr>
          <w:rFonts w:ascii="宋体" w:hAnsi="宋体" w:eastAsia="宋体" w:cs="宋体"/>
          <w:spacing w:val="-2"/>
          <w:sz w:val="24"/>
          <w:szCs w:val="24"/>
        </w:rPr>
        <w:t>，详见施工图及</w:t>
      </w:r>
      <w:r>
        <w:rPr>
          <w:rFonts w:hint="eastAsia" w:ascii="宋体" w:hAnsi="宋体" w:cs="宋体"/>
          <w:spacing w:val="-2"/>
          <w:sz w:val="24"/>
          <w:szCs w:val="24"/>
          <w:lang w:val="en-US" w:eastAsia="zh-CN"/>
        </w:rPr>
        <w:t>工程量清单</w:t>
      </w:r>
      <w:r>
        <w:rPr>
          <w:rFonts w:ascii="宋体" w:hAnsi="宋体" w:eastAsia="宋体" w:cs="宋体"/>
          <w:spacing w:val="-2"/>
          <w:sz w:val="24"/>
          <w:szCs w:val="24"/>
        </w:rPr>
        <w:t>。</w:t>
      </w:r>
    </w:p>
    <w:p w14:paraId="3CCFC6E5">
      <w:pPr>
        <w:spacing w:before="28" w:line="360" w:lineRule="auto"/>
        <w:ind w:left="492"/>
        <w:rPr>
          <w:rFonts w:ascii="宋体" w:hAnsi="宋体" w:eastAsia="宋体" w:cs="宋体"/>
          <w:sz w:val="24"/>
          <w:szCs w:val="24"/>
        </w:rPr>
      </w:pPr>
      <w:r>
        <w:rPr>
          <w:rFonts w:ascii="宋体" w:hAnsi="宋体" w:eastAsia="宋体" w:cs="宋体"/>
          <w:b/>
          <w:bCs/>
          <w:spacing w:val="7"/>
          <w:sz w:val="21"/>
          <w:szCs w:val="21"/>
        </w:rPr>
        <w:t>三、报价要求</w:t>
      </w:r>
    </w:p>
    <w:p w14:paraId="791807C3">
      <w:pPr>
        <w:spacing w:before="28" w:line="360" w:lineRule="auto"/>
        <w:ind w:left="492"/>
        <w:rPr>
          <w:rFonts w:ascii="宋体" w:hAnsi="宋体" w:eastAsia="宋体" w:cs="宋体"/>
          <w:sz w:val="24"/>
          <w:szCs w:val="24"/>
        </w:rPr>
      </w:pPr>
      <w:r>
        <w:rPr>
          <w:rFonts w:ascii="宋体" w:hAnsi="宋体" w:eastAsia="宋体" w:cs="宋体"/>
          <w:sz w:val="24"/>
          <w:szCs w:val="24"/>
        </w:rPr>
        <w:t>1 、本次投标报价需包含完成本工程的所有费用</w:t>
      </w:r>
      <w:r>
        <w:rPr>
          <w:rFonts w:hint="eastAsia" w:ascii="宋体" w:hAnsi="宋体" w:cs="宋体"/>
          <w:sz w:val="24"/>
          <w:szCs w:val="24"/>
          <w:lang w:eastAsia="zh-CN"/>
        </w:rPr>
        <w:t>，</w:t>
      </w:r>
      <w:r>
        <w:rPr>
          <w:rFonts w:hint="eastAsia" w:ascii="宋体" w:hAnsi="宋体" w:cs="宋体"/>
          <w:sz w:val="24"/>
          <w:szCs w:val="24"/>
          <w:lang w:val="en-US" w:eastAsia="zh-CN"/>
        </w:rPr>
        <w:t>同时依照采购人要求完成施工后的施工场地的原貌恢复</w:t>
      </w:r>
      <w:r>
        <w:rPr>
          <w:rFonts w:ascii="宋体" w:hAnsi="宋体" w:eastAsia="宋体" w:cs="宋体"/>
          <w:sz w:val="24"/>
          <w:szCs w:val="24"/>
        </w:rPr>
        <w:t>；</w:t>
      </w:r>
    </w:p>
    <w:p w14:paraId="68FBDFED">
      <w:pPr>
        <w:numPr>
          <w:ilvl w:val="0"/>
          <w:numId w:val="6"/>
        </w:numPr>
        <w:spacing w:before="28" w:line="360" w:lineRule="auto"/>
        <w:ind w:left="492"/>
        <w:rPr>
          <w:rFonts w:ascii="宋体" w:hAnsi="宋体" w:eastAsia="宋体" w:cs="宋体"/>
          <w:spacing w:val="-1"/>
          <w:sz w:val="24"/>
          <w:szCs w:val="24"/>
        </w:rPr>
      </w:pPr>
      <w:r>
        <w:rPr>
          <w:rFonts w:ascii="宋体" w:hAnsi="宋体" w:eastAsia="宋体" w:cs="宋体"/>
          <w:sz w:val="24"/>
          <w:szCs w:val="24"/>
        </w:rPr>
        <w:t>谈判响应文件中的暂列金额与工程量清</w:t>
      </w:r>
      <w:r>
        <w:rPr>
          <w:rFonts w:ascii="宋体" w:hAnsi="宋体" w:eastAsia="宋体" w:cs="宋体"/>
          <w:spacing w:val="-1"/>
          <w:sz w:val="24"/>
          <w:szCs w:val="24"/>
        </w:rPr>
        <w:t>单和最高投标限价中保持一致。</w:t>
      </w:r>
    </w:p>
    <w:p w14:paraId="0F3D4FEB">
      <w:pPr>
        <w:spacing w:before="66" w:line="360" w:lineRule="auto"/>
        <w:ind w:left="438"/>
        <w:outlineLvl w:val="1"/>
      </w:pPr>
      <w:r>
        <w:rPr>
          <w:rFonts w:ascii="宋体" w:hAnsi="宋体" w:eastAsia="宋体" w:cs="宋体"/>
          <w:b/>
          <w:bCs/>
          <w:spacing w:val="1"/>
          <w:sz w:val="21"/>
          <w:szCs w:val="21"/>
        </w:rPr>
        <w:t>四、其他</w:t>
      </w:r>
    </w:p>
    <w:p w14:paraId="22C69B22">
      <w:pPr>
        <w:spacing w:before="79" w:line="360" w:lineRule="auto"/>
        <w:ind w:left="11" w:right="200" w:firstLine="490"/>
        <w:jc w:val="both"/>
        <w:rPr>
          <w:rFonts w:ascii="宋体" w:hAnsi="宋体" w:eastAsia="宋体" w:cs="宋体"/>
          <w:sz w:val="24"/>
          <w:szCs w:val="24"/>
        </w:rPr>
        <w:sectPr>
          <w:footerReference r:id="rId5" w:type="default"/>
          <w:pgSz w:w="11906" w:h="16839"/>
          <w:pgMar w:top="1431" w:right="1217" w:bottom="917" w:left="1418" w:header="0" w:footer="677" w:gutter="0"/>
          <w:pgNumType w:fmt="decimal" w:start="19"/>
          <w:cols w:space="720" w:num="1"/>
        </w:sectPr>
      </w:pPr>
      <w:r>
        <w:rPr>
          <w:rFonts w:ascii="宋体" w:hAnsi="宋体" w:eastAsia="宋体" w:cs="宋体"/>
          <w:spacing w:val="-2"/>
          <w:sz w:val="24"/>
          <w:szCs w:val="24"/>
        </w:rPr>
        <w:t>响应人应按照谈判文件要求提供证明材料。若响应人提供了竞争性谈判文件未</w:t>
      </w:r>
      <w:r>
        <w:rPr>
          <w:rFonts w:ascii="宋体" w:hAnsi="宋体" w:eastAsia="宋体" w:cs="宋体"/>
          <w:spacing w:val="-3"/>
          <w:sz w:val="24"/>
          <w:szCs w:val="24"/>
        </w:rPr>
        <w:t>要求</w:t>
      </w:r>
      <w:r>
        <w:rPr>
          <w:rFonts w:ascii="宋体" w:hAnsi="宋体" w:eastAsia="宋体" w:cs="宋体"/>
          <w:sz w:val="24"/>
          <w:szCs w:val="24"/>
        </w:rPr>
        <w:t xml:space="preserve"> </w:t>
      </w:r>
      <w:r>
        <w:rPr>
          <w:rFonts w:ascii="宋体" w:hAnsi="宋体" w:eastAsia="宋体" w:cs="宋体"/>
          <w:spacing w:val="-2"/>
          <w:sz w:val="24"/>
          <w:szCs w:val="24"/>
        </w:rPr>
        <w:t>的证明材料，谈判小组将不予评审。响应人提供的证明材料须清晰的反映评审内容，如</w:t>
      </w:r>
      <w:r>
        <w:rPr>
          <w:rFonts w:ascii="宋体" w:hAnsi="宋体" w:eastAsia="宋体" w:cs="宋体"/>
          <w:spacing w:val="13"/>
          <w:sz w:val="24"/>
          <w:szCs w:val="24"/>
        </w:rPr>
        <w:t xml:space="preserve"> </w:t>
      </w:r>
      <w:r>
        <w:rPr>
          <w:rFonts w:ascii="宋体" w:hAnsi="宋体" w:eastAsia="宋体" w:cs="宋体"/>
          <w:spacing w:val="-2"/>
          <w:sz w:val="24"/>
          <w:szCs w:val="24"/>
        </w:rPr>
        <w:t>因材料模糊不清，导致谈判小组无法辨认的，谈判小组可以不予认可，一切后果由响应人自行承担。</w:t>
      </w:r>
    </w:p>
    <w:p w14:paraId="53923D04">
      <w:pPr>
        <w:rPr>
          <w:rFonts w:hint="eastAsia"/>
          <w:lang w:val="en-US" w:eastAsia="zh-CN"/>
        </w:rPr>
      </w:pPr>
    </w:p>
    <w:p w14:paraId="2DDDAF2F">
      <w:pPr>
        <w:pStyle w:val="2"/>
        <w:numPr>
          <w:ilvl w:val="0"/>
          <w:numId w:val="0"/>
        </w:numPr>
        <w:tabs>
          <w:tab w:val="clear" w:pos="1440"/>
          <w:tab w:val="clear" w:pos="5670"/>
        </w:tabs>
        <w:spacing w:beforeLines="0" w:afterLines="0"/>
        <w:ind w:firstLine="2570" w:firstLineChars="800"/>
        <w:jc w:val="both"/>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65"/>
    </w:p>
    <w:p w14:paraId="2C570A79">
      <w:pPr>
        <w:numPr>
          <w:ilvl w:val="0"/>
          <w:numId w:val="0"/>
        </w:numPr>
        <w:spacing w:line="360" w:lineRule="auto"/>
        <w:ind w:left="420" w:leftChars="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1758CBE9">
      <w:pPr>
        <w:widowControl/>
        <w:numPr>
          <w:ilvl w:val="0"/>
          <w:numId w:val="0"/>
        </w:numPr>
        <w:spacing w:line="360" w:lineRule="auto"/>
        <w:ind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20EADA42">
      <w:pPr>
        <w:numPr>
          <w:ilvl w:val="0"/>
          <w:numId w:val="7"/>
        </w:numPr>
        <w:spacing w:line="360" w:lineRule="auto"/>
        <w:ind w:left="420" w:leftChars="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077FB632">
      <w:pPr>
        <w:numPr>
          <w:ilvl w:val="0"/>
          <w:numId w:val="0"/>
        </w:numPr>
        <w:spacing w:line="360" w:lineRule="auto"/>
        <w:ind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61"/>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1757"/>
        <w:gridCol w:w="2358"/>
        <w:gridCol w:w="4478"/>
      </w:tblGrid>
      <w:tr w14:paraId="1C9B3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9286" w:type="dxa"/>
            <w:gridSpan w:val="4"/>
            <w:tcBorders>
              <w:bottom w:val="single" w:color="auto" w:sz="4" w:space="0"/>
            </w:tcBorders>
            <w:vAlign w:val="center"/>
          </w:tcPr>
          <w:p w14:paraId="22434718">
            <w:pPr>
              <w:adjustRightInd w:val="0"/>
              <w:snapToGrid w:val="0"/>
              <w:spacing w:line="360" w:lineRule="auto"/>
              <w:ind w:right="-1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6E812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706188BC">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757" w:type="dxa"/>
            <w:tcBorders>
              <w:bottom w:val="single" w:color="auto" w:sz="4" w:space="0"/>
            </w:tcBorders>
            <w:vAlign w:val="center"/>
          </w:tcPr>
          <w:p w14:paraId="2275154E">
            <w:pPr>
              <w:pStyle w:val="417"/>
              <w:pBdr>
                <w:bottom w:val="none" w:color="auto" w:sz="0" w:space="0"/>
              </w:pBdr>
              <w:tabs>
                <w:tab w:val="clear" w:pos="4153"/>
                <w:tab w:val="clear" w:pos="8306"/>
              </w:tabs>
              <w:snapToGrid w:val="0"/>
              <w:spacing w:line="360" w:lineRule="auto"/>
              <w:ind w:right="-1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358" w:type="dxa"/>
            <w:tcBorders>
              <w:bottom w:val="single" w:color="auto" w:sz="4" w:space="0"/>
            </w:tcBorders>
            <w:vAlign w:val="center"/>
          </w:tcPr>
          <w:p w14:paraId="06FD0963">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4478" w:type="dxa"/>
            <w:tcBorders>
              <w:bottom w:val="single" w:color="auto" w:sz="4" w:space="0"/>
            </w:tcBorders>
            <w:vAlign w:val="center"/>
          </w:tcPr>
          <w:p w14:paraId="5C744832">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309A6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693" w:type="dxa"/>
            <w:tcBorders>
              <w:bottom w:val="single" w:color="auto" w:sz="4" w:space="0"/>
            </w:tcBorders>
            <w:vAlign w:val="center"/>
          </w:tcPr>
          <w:p w14:paraId="28D62A0A">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757" w:type="dxa"/>
            <w:tcBorders>
              <w:bottom w:val="single" w:color="auto" w:sz="4" w:space="0"/>
            </w:tcBorders>
            <w:vAlign w:val="center"/>
          </w:tcPr>
          <w:p w14:paraId="2B7E55A9">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358" w:type="dxa"/>
            <w:tcBorders>
              <w:bottom w:val="single" w:color="auto" w:sz="4" w:space="0"/>
            </w:tcBorders>
            <w:vAlign w:val="center"/>
          </w:tcPr>
          <w:p w14:paraId="34D49925">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restart"/>
            <w:vAlign w:val="center"/>
          </w:tcPr>
          <w:p w14:paraId="64F33F0E">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提供有效的</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证书）和税务登记证的扫描件，应完整的体现出营业执照（或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）和税务登记证的全部内容。已办理“三证合一”登记的，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）扫描件即可。联合体</w:t>
            </w: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rPr>
              <w:t>的联合体各方均须提供。</w:t>
            </w:r>
          </w:p>
        </w:tc>
      </w:tr>
      <w:tr w14:paraId="44FE2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1A67408D">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757" w:type="dxa"/>
            <w:tcBorders>
              <w:bottom w:val="single" w:color="auto" w:sz="4" w:space="0"/>
            </w:tcBorders>
            <w:vAlign w:val="center"/>
          </w:tcPr>
          <w:p w14:paraId="7B0CB895">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税务登记证</w:t>
            </w:r>
          </w:p>
        </w:tc>
        <w:tc>
          <w:tcPr>
            <w:tcW w:w="2358" w:type="dxa"/>
            <w:tcBorders>
              <w:bottom w:val="single" w:color="auto" w:sz="4" w:space="0"/>
            </w:tcBorders>
            <w:vAlign w:val="center"/>
          </w:tcPr>
          <w:p w14:paraId="47ABBC51">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continue"/>
            <w:tcBorders>
              <w:bottom w:val="single" w:color="auto" w:sz="4" w:space="0"/>
            </w:tcBorders>
            <w:vAlign w:val="center"/>
          </w:tcPr>
          <w:p w14:paraId="4A0420EB">
            <w:pPr>
              <w:adjustRightInd w:val="0"/>
              <w:snapToGrid w:val="0"/>
              <w:spacing w:line="360" w:lineRule="auto"/>
              <w:ind w:right="-10"/>
              <w:jc w:val="center"/>
              <w:rPr>
                <w:rFonts w:hint="eastAsia" w:ascii="宋体" w:hAnsi="宋体" w:eastAsia="宋体" w:cs="宋体"/>
                <w:color w:val="auto"/>
                <w:sz w:val="21"/>
                <w:szCs w:val="21"/>
                <w:highlight w:val="none"/>
              </w:rPr>
            </w:pPr>
          </w:p>
        </w:tc>
      </w:tr>
      <w:tr w14:paraId="164CE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14:paraId="0826E7F1">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757" w:type="dxa"/>
            <w:tcBorders>
              <w:bottom w:val="single" w:color="auto" w:sz="4" w:space="0"/>
            </w:tcBorders>
            <w:vAlign w:val="center"/>
          </w:tcPr>
          <w:p w14:paraId="6EE4E147">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w:t>
            </w:r>
          </w:p>
          <w:p w14:paraId="7253FC53">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录查询</w:t>
            </w:r>
          </w:p>
        </w:tc>
        <w:tc>
          <w:tcPr>
            <w:tcW w:w="2358" w:type="dxa"/>
            <w:tcBorders>
              <w:bottom w:val="single" w:color="auto" w:sz="4" w:space="0"/>
            </w:tcBorders>
            <w:vAlign w:val="center"/>
          </w:tcPr>
          <w:p w14:paraId="1280F289">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 xml:space="preserve">须知正文第 </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4478" w:type="dxa"/>
            <w:tcBorders>
              <w:bottom w:val="single" w:color="auto" w:sz="4" w:space="0"/>
            </w:tcBorders>
            <w:vAlign w:val="center"/>
          </w:tcPr>
          <w:p w14:paraId="2FCF32B8">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p w14:paraId="07E6329C">
            <w:pPr>
              <w:spacing w:line="360" w:lineRule="auto"/>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（提供查询截图）</w:t>
            </w:r>
          </w:p>
        </w:tc>
      </w:tr>
      <w:tr w14:paraId="4CFF7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2FFA4387">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757" w:type="dxa"/>
            <w:tcBorders>
              <w:bottom w:val="single" w:color="auto" w:sz="4" w:space="0"/>
            </w:tcBorders>
            <w:vAlign w:val="center"/>
          </w:tcPr>
          <w:p w14:paraId="1D8D8B40">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358" w:type="dxa"/>
            <w:tcBorders>
              <w:bottom w:val="single" w:color="auto" w:sz="4" w:space="0"/>
            </w:tcBorders>
            <w:vAlign w:val="center"/>
          </w:tcPr>
          <w:p w14:paraId="5BC48FA4">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规定并加盖响应人签章</w:t>
            </w:r>
          </w:p>
        </w:tc>
        <w:tc>
          <w:tcPr>
            <w:tcW w:w="4478" w:type="dxa"/>
            <w:tcBorders>
              <w:bottom w:val="single" w:color="auto" w:sz="4" w:space="0"/>
            </w:tcBorders>
            <w:vAlign w:val="center"/>
          </w:tcPr>
          <w:p w14:paraId="23B23891">
            <w:pPr>
              <w:spacing w:line="360" w:lineRule="auto"/>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7A75E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14:paraId="4B5B4B66">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757" w:type="dxa"/>
            <w:tcBorders>
              <w:bottom w:val="single" w:color="auto" w:sz="4" w:space="0"/>
            </w:tcBorders>
            <w:vAlign w:val="center"/>
          </w:tcPr>
          <w:p w14:paraId="01D56CAD">
            <w:pPr>
              <w:spacing w:after="50"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358" w:type="dxa"/>
            <w:tcBorders>
              <w:bottom w:val="single" w:color="auto" w:sz="4" w:space="0"/>
            </w:tcBorders>
            <w:vAlign w:val="center"/>
          </w:tcPr>
          <w:p w14:paraId="1FBADD87">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4478" w:type="dxa"/>
            <w:tcBorders>
              <w:bottom w:val="single" w:color="auto" w:sz="4" w:space="0"/>
            </w:tcBorders>
            <w:vAlign w:val="center"/>
          </w:tcPr>
          <w:p w14:paraId="6E5D8BE1">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2DB8D8C4">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w:t>
            </w:r>
          </w:p>
          <w:p w14:paraId="5B31BCB3">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于监狱企业的证明文件扫描件。</w:t>
            </w:r>
          </w:p>
        </w:tc>
      </w:tr>
      <w:tr w14:paraId="559BF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73001256">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757" w:type="dxa"/>
            <w:vAlign w:val="center"/>
          </w:tcPr>
          <w:p w14:paraId="7EEEC951">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358" w:type="dxa"/>
            <w:vAlign w:val="center"/>
          </w:tcPr>
          <w:p w14:paraId="7C877C9C">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4478" w:type="dxa"/>
            <w:vAlign w:val="center"/>
          </w:tcPr>
          <w:p w14:paraId="2636FB2E">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0860A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79400203">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757" w:type="dxa"/>
            <w:vAlign w:val="center"/>
          </w:tcPr>
          <w:p w14:paraId="14059401">
            <w:pPr>
              <w:spacing w:after="50"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358" w:type="dxa"/>
            <w:vAlign w:val="center"/>
          </w:tcPr>
          <w:p w14:paraId="7801A924">
            <w:pPr>
              <w:adjustRightInd w:val="0"/>
              <w:snapToGrid w:val="0"/>
              <w:spacing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4478" w:type="dxa"/>
            <w:vAlign w:val="center"/>
          </w:tcPr>
          <w:p w14:paraId="28EF5A60">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77295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6B26C218">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757" w:type="dxa"/>
            <w:vAlign w:val="center"/>
          </w:tcPr>
          <w:p w14:paraId="3B781649">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358" w:type="dxa"/>
            <w:vAlign w:val="center"/>
          </w:tcPr>
          <w:p w14:paraId="22A1FC4D">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4478" w:type="dxa"/>
            <w:vAlign w:val="center"/>
          </w:tcPr>
          <w:p w14:paraId="7E11E2C1">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5E21E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693" w:type="dxa"/>
            <w:vAlign w:val="center"/>
          </w:tcPr>
          <w:p w14:paraId="3D426D90">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9</w:t>
            </w:r>
          </w:p>
        </w:tc>
        <w:tc>
          <w:tcPr>
            <w:tcW w:w="1757" w:type="dxa"/>
            <w:vAlign w:val="center"/>
          </w:tcPr>
          <w:p w14:paraId="3CCEE39C">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358" w:type="dxa"/>
            <w:vAlign w:val="center"/>
          </w:tcPr>
          <w:p w14:paraId="53016166">
            <w:pPr>
              <w:adjustRightInd w:val="0"/>
              <w:snapToGrid w:val="0"/>
              <w:spacing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4478" w:type="dxa"/>
            <w:vAlign w:val="center"/>
          </w:tcPr>
          <w:p w14:paraId="623B5F83">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5F1EE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78023C01">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r>
              <w:rPr>
                <w:rFonts w:hint="eastAsia" w:ascii="宋体" w:hAnsi="宋体" w:cs="宋体"/>
                <w:color w:val="auto"/>
                <w:sz w:val="21"/>
                <w:szCs w:val="21"/>
                <w:highlight w:val="none"/>
                <w:lang w:val="en-US" w:eastAsia="zh-CN"/>
              </w:rPr>
              <w:t>0</w:t>
            </w:r>
          </w:p>
        </w:tc>
        <w:tc>
          <w:tcPr>
            <w:tcW w:w="1757" w:type="dxa"/>
            <w:vAlign w:val="center"/>
          </w:tcPr>
          <w:p w14:paraId="635198D1">
            <w:pPr>
              <w:keepNext w:val="0"/>
              <w:keepLines w:val="0"/>
              <w:widowControl/>
              <w:suppressLineNumbers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358" w:type="dxa"/>
            <w:vAlign w:val="center"/>
          </w:tcPr>
          <w:p w14:paraId="4628ADFF">
            <w:pPr>
              <w:spacing w:after="50" w:line="360" w:lineRule="auto"/>
              <w:ind w:right="-10" w:rightChars="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4478" w:type="dxa"/>
            <w:vAlign w:val="center"/>
          </w:tcPr>
          <w:p w14:paraId="20FD3D4A">
            <w:pPr>
              <w:spacing w:after="50"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556C6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693" w:type="dxa"/>
            <w:vAlign w:val="center"/>
          </w:tcPr>
          <w:p w14:paraId="63D48E85">
            <w:pPr>
              <w:adjustRightInd w:val="0"/>
              <w:snapToGrid w:val="0"/>
              <w:spacing w:line="360" w:lineRule="auto"/>
              <w:ind w:right="-1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757" w:type="dxa"/>
            <w:vAlign w:val="center"/>
          </w:tcPr>
          <w:p w14:paraId="60E8A4E0">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358" w:type="dxa"/>
            <w:vAlign w:val="center"/>
          </w:tcPr>
          <w:p w14:paraId="0C31BB1A">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提供的响应文件格式及要求编写且加盖供应商签章。</w:t>
            </w:r>
          </w:p>
        </w:tc>
        <w:tc>
          <w:tcPr>
            <w:tcW w:w="4478" w:type="dxa"/>
            <w:vAlign w:val="center"/>
          </w:tcPr>
          <w:p w14:paraId="23B8B4E7">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5B281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jc w:val="center"/>
        </w:trPr>
        <w:tc>
          <w:tcPr>
            <w:tcW w:w="693" w:type="dxa"/>
            <w:vAlign w:val="top"/>
          </w:tcPr>
          <w:p w14:paraId="1332A8C5">
            <w:pPr>
              <w:keepNext w:val="0"/>
              <w:keepLines w:val="0"/>
              <w:widowControl/>
              <w:suppressLineNumbers w:val="0"/>
              <w:jc w:val="center"/>
              <w:rPr>
                <w:rFonts w:hint="eastAsia" w:ascii="宋体" w:hAnsi="宋体"/>
                <w:color w:val="auto"/>
                <w:szCs w:val="21"/>
                <w:highlight w:val="none"/>
                <w:lang w:val="en-US" w:eastAsia="zh-CN"/>
              </w:rPr>
            </w:pPr>
          </w:p>
          <w:p w14:paraId="0DEE6FD9">
            <w:pPr>
              <w:keepNext w:val="0"/>
              <w:keepLines w:val="0"/>
              <w:widowControl/>
              <w:suppressLineNumbers w:val="0"/>
              <w:jc w:val="cente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12</w:t>
            </w:r>
          </w:p>
        </w:tc>
        <w:tc>
          <w:tcPr>
            <w:tcW w:w="1757" w:type="dxa"/>
            <w:vAlign w:val="top"/>
          </w:tcPr>
          <w:p w14:paraId="5F3C9CDC">
            <w:pPr>
              <w:keepNext w:val="0"/>
              <w:keepLines w:val="0"/>
              <w:widowControl/>
              <w:suppressLineNumbers w:val="0"/>
              <w:jc w:val="center"/>
              <w:rPr>
                <w:rFonts w:hint="eastAsia" w:ascii="宋体" w:hAnsi="宋体"/>
                <w:color w:val="auto"/>
                <w:szCs w:val="21"/>
                <w:highlight w:val="none"/>
                <w:lang w:val="en-US" w:eastAsia="zh-CN"/>
              </w:rPr>
            </w:pPr>
          </w:p>
          <w:p w14:paraId="46346D1C">
            <w:pPr>
              <w:keepNext w:val="0"/>
              <w:keepLines w:val="0"/>
              <w:widowControl/>
              <w:suppressLineNumbers w:val="0"/>
              <w:jc w:val="cente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不可竞争费</w:t>
            </w:r>
          </w:p>
        </w:tc>
        <w:tc>
          <w:tcPr>
            <w:tcW w:w="2358" w:type="dxa"/>
            <w:vAlign w:val="top"/>
          </w:tcPr>
          <w:p w14:paraId="2B169498">
            <w:pPr>
              <w:keepNext w:val="0"/>
              <w:keepLines w:val="0"/>
              <w:widowControl/>
              <w:suppressLineNumbers w:val="0"/>
              <w:jc w:val="cente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谈判响应文件中的暂列金额与工程量清单和最高投标限价中一致</w:t>
            </w:r>
          </w:p>
        </w:tc>
        <w:tc>
          <w:tcPr>
            <w:tcW w:w="4478" w:type="dxa"/>
            <w:vAlign w:val="top"/>
          </w:tcPr>
          <w:p w14:paraId="17747BF7">
            <w:pPr>
              <w:keepNext w:val="0"/>
              <w:keepLines w:val="0"/>
              <w:widowControl/>
              <w:suppressLineNumbers w:val="0"/>
              <w:jc w:val="center"/>
              <w:rPr>
                <w:rFonts w:hint="eastAsia" w:ascii="宋体" w:hAnsi="宋体"/>
                <w:color w:val="auto"/>
                <w:szCs w:val="21"/>
                <w:highlight w:val="none"/>
                <w:lang w:val="en-US" w:eastAsia="zh-CN"/>
              </w:rPr>
            </w:pPr>
          </w:p>
          <w:p w14:paraId="63A18E4F">
            <w:pPr>
              <w:keepNext w:val="0"/>
              <w:keepLines w:val="0"/>
              <w:widowControl/>
              <w:suppressLineNumbers w:val="0"/>
              <w:jc w:val="cente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详见工程量清单</w:t>
            </w:r>
          </w:p>
        </w:tc>
      </w:tr>
      <w:tr w14:paraId="2B147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693" w:type="dxa"/>
            <w:vAlign w:val="center"/>
          </w:tcPr>
          <w:p w14:paraId="16F4DD5F">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13</w:t>
            </w:r>
          </w:p>
        </w:tc>
        <w:tc>
          <w:tcPr>
            <w:tcW w:w="1757" w:type="dxa"/>
            <w:vAlign w:val="center"/>
          </w:tcPr>
          <w:p w14:paraId="3DF30760">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358" w:type="dxa"/>
            <w:vAlign w:val="center"/>
          </w:tcPr>
          <w:p w14:paraId="483C10A5">
            <w:pPr>
              <w:keepNext w:val="0"/>
              <w:keepLines w:val="0"/>
              <w:widowControl/>
              <w:suppressLineNumbers w:val="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4478" w:type="dxa"/>
            <w:vAlign w:val="center"/>
          </w:tcPr>
          <w:p w14:paraId="1D3E0623">
            <w:pPr>
              <w:spacing w:after="50" w:line="360" w:lineRule="auto"/>
              <w:ind w:right="-10" w:rightChars="0"/>
              <w:jc w:val="center"/>
              <w:rPr>
                <w:rFonts w:hint="eastAsia" w:ascii="宋体" w:hAnsi="宋体" w:eastAsia="宋体" w:cs="宋体"/>
                <w:color w:val="auto"/>
                <w:sz w:val="21"/>
                <w:szCs w:val="21"/>
                <w:highlight w:val="none"/>
              </w:rPr>
            </w:pPr>
          </w:p>
        </w:tc>
      </w:tr>
      <w:tr w14:paraId="1E718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86" w:type="dxa"/>
            <w:gridSpan w:val="4"/>
            <w:tcBorders>
              <w:bottom w:val="single" w:color="auto" w:sz="4" w:space="0"/>
            </w:tcBorders>
            <w:vAlign w:val="center"/>
          </w:tcPr>
          <w:p w14:paraId="0B3CE6B5">
            <w:pPr>
              <w:spacing w:before="224" w:line="227" w:lineRule="auto"/>
              <w:ind w:left="115"/>
              <w:rPr>
                <w:rFonts w:ascii="宋体" w:hAnsi="宋体" w:eastAsia="宋体" w:cs="宋体"/>
                <w:sz w:val="20"/>
                <w:szCs w:val="20"/>
              </w:rPr>
            </w:pPr>
            <w:r>
              <w:rPr>
                <w:rFonts w:ascii="宋体" w:hAnsi="宋体" w:eastAsia="宋体" w:cs="宋体"/>
                <w:spacing w:val="9"/>
                <w:sz w:val="20"/>
                <w:szCs w:val="20"/>
              </w:rPr>
              <w:t>初审指标通过标准：供应商必须通过初审表中的全部评审指标。</w:t>
            </w:r>
          </w:p>
          <w:p w14:paraId="2A200A1F">
            <w:pPr>
              <w:spacing w:before="253" w:line="227" w:lineRule="auto"/>
              <w:ind w:left="116"/>
              <w:rPr>
                <w:rFonts w:ascii="宋体" w:hAnsi="宋体" w:eastAsia="宋体" w:cs="宋体"/>
                <w:sz w:val="20"/>
                <w:szCs w:val="20"/>
              </w:rPr>
            </w:pPr>
            <w:r>
              <w:rPr>
                <w:rFonts w:ascii="宋体" w:hAnsi="宋体" w:eastAsia="宋体" w:cs="宋体"/>
                <w:spacing w:val="9"/>
                <w:sz w:val="20"/>
                <w:szCs w:val="20"/>
              </w:rPr>
              <w:t>注：</w:t>
            </w:r>
            <w:r>
              <w:rPr>
                <w:rFonts w:ascii="Times New Roman" w:hAnsi="Times New Roman" w:eastAsia="Times New Roman" w:cs="Times New Roman"/>
                <w:spacing w:val="9"/>
                <w:sz w:val="20"/>
                <w:szCs w:val="20"/>
              </w:rPr>
              <w:t>1</w:t>
            </w:r>
            <w:r>
              <w:rPr>
                <w:rFonts w:ascii="Times New Roman" w:hAnsi="Times New Roman" w:eastAsia="Times New Roman" w:cs="Times New Roman"/>
                <w:spacing w:val="-26"/>
                <w:sz w:val="20"/>
                <w:szCs w:val="20"/>
              </w:rPr>
              <w:t xml:space="preserve"> </w:t>
            </w:r>
            <w:r>
              <w:rPr>
                <w:rFonts w:ascii="宋体" w:hAnsi="宋体" w:eastAsia="宋体" w:cs="宋体"/>
                <w:spacing w:val="9"/>
                <w:sz w:val="20"/>
                <w:szCs w:val="20"/>
              </w:rPr>
              <w:t>、竞争性谈判文件所有要求提供复印件或影印件或扫描件的，</w:t>
            </w:r>
            <w:r>
              <w:rPr>
                <w:rFonts w:ascii="宋体" w:hAnsi="宋体" w:eastAsia="宋体" w:cs="宋体"/>
                <w:spacing w:val="8"/>
                <w:sz w:val="20"/>
                <w:szCs w:val="20"/>
              </w:rPr>
              <w:t>均须加盖响应人公章。</w:t>
            </w:r>
          </w:p>
          <w:p w14:paraId="50519F56">
            <w:pPr>
              <w:spacing w:before="142" w:line="227" w:lineRule="auto"/>
              <w:ind w:left="112"/>
              <w:outlineLvl w:val="1"/>
              <w:rPr>
                <w:rFonts w:hint="eastAsia"/>
                <w:color w:val="auto"/>
                <w:highlight w:val="none"/>
                <w:lang w:val="en-US" w:eastAsia="zh-CN"/>
              </w:rPr>
            </w:pPr>
            <w:r>
              <w:rPr>
                <w:rFonts w:ascii="Times New Roman" w:hAnsi="Times New Roman" w:eastAsia="Times New Roman" w:cs="Times New Roman"/>
                <w:spacing w:val="8"/>
                <w:sz w:val="20"/>
                <w:szCs w:val="20"/>
              </w:rPr>
              <w:t>2</w:t>
            </w:r>
            <w:r>
              <w:rPr>
                <w:rFonts w:ascii="Times New Roman" w:hAnsi="Times New Roman" w:eastAsia="Times New Roman" w:cs="Times New Roman"/>
                <w:spacing w:val="-27"/>
                <w:sz w:val="20"/>
                <w:szCs w:val="20"/>
              </w:rPr>
              <w:t xml:space="preserve"> </w:t>
            </w:r>
            <w:r>
              <w:rPr>
                <w:rFonts w:ascii="宋体" w:hAnsi="宋体" w:eastAsia="宋体" w:cs="宋体"/>
                <w:spacing w:val="8"/>
                <w:sz w:val="20"/>
                <w:szCs w:val="20"/>
              </w:rPr>
              <w:t>、响应人应按照谈判文件要求提供证明材料。若响应人提供了谈判</w:t>
            </w:r>
            <w:r>
              <w:rPr>
                <w:rFonts w:ascii="宋体" w:hAnsi="宋体" w:eastAsia="宋体" w:cs="宋体"/>
                <w:spacing w:val="7"/>
                <w:sz w:val="20"/>
                <w:szCs w:val="20"/>
              </w:rPr>
              <w:t>文件未要求的证明材料，谈判小</w:t>
            </w:r>
            <w:r>
              <w:rPr>
                <w:rFonts w:ascii="宋体" w:hAnsi="宋体" w:eastAsia="宋体" w:cs="宋体"/>
                <w:spacing w:val="6"/>
                <w:sz w:val="20"/>
                <w:szCs w:val="20"/>
              </w:rPr>
              <w:t>组将不予评审。</w:t>
            </w:r>
          </w:p>
        </w:tc>
      </w:tr>
    </w:tbl>
    <w:p w14:paraId="382E43BF">
      <w:pPr>
        <w:numPr>
          <w:ilvl w:val="0"/>
          <w:numId w:val="0"/>
        </w:numPr>
        <w:rPr>
          <w:rFonts w:hint="eastAsia" w:ascii="宋体" w:hAnsi="宋体" w:cs="宋体"/>
          <w:b w:val="0"/>
          <w:bCs/>
          <w:color w:val="auto"/>
          <w:szCs w:val="21"/>
          <w:highlight w:val="none"/>
          <w:lang w:val="en-US" w:eastAsia="zh-CN"/>
        </w:rPr>
      </w:pPr>
      <w:bookmarkStart w:id="66" w:name="_Toc7241"/>
      <w:bookmarkStart w:id="67" w:name="_Toc28300"/>
      <w:bookmarkStart w:id="68" w:name="_Toc3977"/>
      <w:bookmarkStart w:id="69" w:name="_Toc431"/>
      <w:bookmarkStart w:id="70" w:name="_Toc27586"/>
      <w:bookmarkStart w:id="71" w:name="_Toc54941340"/>
      <w:bookmarkStart w:id="72" w:name="_Toc10569"/>
    </w:p>
    <w:p w14:paraId="329AF95B">
      <w:pPr>
        <w:keepNext w:val="0"/>
        <w:keepLines w:val="0"/>
        <w:pageBreakBefore w:val="0"/>
        <w:widowControl w:val="0"/>
        <w:numPr>
          <w:ilvl w:val="0"/>
          <w:numId w:val="8"/>
        </w:numPr>
        <w:kinsoku/>
        <w:wordWrap/>
        <w:overflowPunct/>
        <w:topLinePunct w:val="0"/>
        <w:autoSpaceDE/>
        <w:autoSpaceDN/>
        <w:bidi w:val="0"/>
        <w:adjustRightInd/>
        <w:snapToGrid/>
        <w:ind w:firstLine="420" w:firstLineChars="20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336576F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sectPr>
          <w:footerReference r:id="rId6" w:type="default"/>
          <w:pgSz w:w="11906" w:h="16838"/>
          <w:pgMar w:top="1418" w:right="1418" w:bottom="1276" w:left="1418" w:header="680" w:footer="680" w:gutter="0"/>
          <w:pgNumType w:fmt="decimal"/>
          <w:cols w:space="720" w:num="1"/>
          <w:docGrid w:type="lines" w:linePitch="312" w:charSpace="0"/>
        </w:sect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bookmarkEnd w:id="66"/>
      <w:bookmarkEnd w:id="67"/>
      <w:bookmarkEnd w:id="68"/>
      <w:bookmarkEnd w:id="69"/>
      <w:bookmarkEnd w:id="70"/>
    </w:p>
    <w:p w14:paraId="72963165">
      <w:pPr>
        <w:spacing w:line="480" w:lineRule="exact"/>
        <w:rPr>
          <w:rFonts w:hint="eastAsia" w:ascii="宋体" w:hAnsi="宋体" w:cs="宋体"/>
          <w:bCs/>
          <w:szCs w:val="21"/>
          <w:lang w:val="en-US" w:eastAsia="zh-CN"/>
        </w:rPr>
      </w:pPr>
    </w:p>
    <w:bookmarkEnd w:id="71"/>
    <w:bookmarkEnd w:id="72"/>
    <w:p w14:paraId="468E8EA4">
      <w:pPr>
        <w:spacing w:before="141" w:line="227" w:lineRule="auto"/>
        <w:ind w:left="3024"/>
        <w:outlineLvl w:val="0"/>
        <w:rPr>
          <w:rFonts w:ascii="黑体" w:hAnsi="黑体" w:eastAsia="黑体" w:cs="黑体"/>
          <w:sz w:val="31"/>
          <w:szCs w:val="31"/>
        </w:rPr>
      </w:pPr>
      <w:bookmarkStart w:id="73" w:name="_Toc439316880"/>
      <w:bookmarkStart w:id="74" w:name="_Toc8981"/>
      <w:bookmarkStart w:id="75" w:name="_Toc54941341"/>
      <w:bookmarkStart w:id="76" w:name="_Toc1812"/>
      <w:r>
        <w:rPr>
          <w:rFonts w:ascii="黑体" w:hAnsi="黑体" w:eastAsia="黑体" w:cs="黑体"/>
          <w:spacing w:val="7"/>
          <w:sz w:val="31"/>
          <w:szCs w:val="31"/>
        </w:rPr>
        <w:t>第五章</w:t>
      </w:r>
      <w:r>
        <w:rPr>
          <w:rFonts w:ascii="黑体" w:hAnsi="黑体" w:eastAsia="黑体" w:cs="黑体"/>
          <w:spacing w:val="124"/>
          <w:sz w:val="31"/>
          <w:szCs w:val="31"/>
        </w:rPr>
        <w:t xml:space="preserve"> </w:t>
      </w:r>
      <w:r>
        <w:rPr>
          <w:rFonts w:ascii="黑体" w:hAnsi="黑体" w:eastAsia="黑体" w:cs="黑体"/>
          <w:spacing w:val="7"/>
          <w:sz w:val="31"/>
          <w:szCs w:val="31"/>
        </w:rPr>
        <w:t>合同条款及格式</w:t>
      </w:r>
    </w:p>
    <w:p w14:paraId="7589F450">
      <w:pPr>
        <w:pStyle w:val="26"/>
        <w:spacing w:line="253" w:lineRule="auto"/>
      </w:pPr>
    </w:p>
    <w:p w14:paraId="7F094813">
      <w:pPr>
        <w:pStyle w:val="26"/>
        <w:spacing w:line="254" w:lineRule="auto"/>
      </w:pPr>
    </w:p>
    <w:p w14:paraId="13D3B441">
      <w:pPr>
        <w:pStyle w:val="26"/>
        <w:spacing w:line="254" w:lineRule="auto"/>
      </w:pPr>
    </w:p>
    <w:p w14:paraId="55B9D67D">
      <w:pPr>
        <w:spacing w:before="101" w:line="227" w:lineRule="auto"/>
        <w:ind w:left="3106"/>
        <w:outlineLvl w:val="1"/>
        <w:rPr>
          <w:rFonts w:ascii="黑体" w:hAnsi="黑体" w:eastAsia="黑体" w:cs="黑体"/>
          <w:sz w:val="31"/>
          <w:szCs w:val="31"/>
        </w:rPr>
      </w:pPr>
      <w:r>
        <w:rPr>
          <w:rFonts w:ascii="黑体" w:hAnsi="黑体" w:eastAsia="黑体" w:cs="黑体"/>
          <w:spacing w:val="7"/>
          <w:sz w:val="31"/>
          <w:szCs w:val="31"/>
        </w:rPr>
        <w:t>第一节  合同协议书</w:t>
      </w:r>
    </w:p>
    <w:p w14:paraId="7C15E5D4">
      <w:pPr>
        <w:spacing w:before="201" w:line="347" w:lineRule="auto"/>
        <w:ind w:left="9" w:right="2281" w:firstLine="3"/>
        <w:rPr>
          <w:rFonts w:ascii="宋体" w:hAnsi="宋体" w:eastAsia="宋体" w:cs="宋体"/>
          <w:spacing w:val="10"/>
          <w:sz w:val="24"/>
          <w:szCs w:val="24"/>
        </w:rPr>
      </w:pPr>
      <w:r>
        <w:rPr>
          <w:rFonts w:ascii="宋体" w:hAnsi="宋体" w:eastAsia="宋体" w:cs="宋体"/>
          <w:b/>
          <w:bCs/>
          <w:spacing w:val="-4"/>
          <w:sz w:val="24"/>
          <w:szCs w:val="24"/>
        </w:rPr>
        <w:t>发包人（全称</w:t>
      </w:r>
      <w:r>
        <w:rPr>
          <w:rFonts w:ascii="宋体" w:hAnsi="宋体" w:eastAsia="宋体" w:cs="宋体"/>
          <w:b/>
          <w:bCs/>
          <w:spacing w:val="-2"/>
          <w:sz w:val="24"/>
          <w:szCs w:val="24"/>
        </w:rPr>
        <w:t>）：</w:t>
      </w:r>
      <w:r>
        <w:rPr>
          <w:rFonts w:ascii="宋体" w:hAnsi="宋体" w:eastAsia="宋体" w:cs="宋体"/>
          <w:sz w:val="24"/>
          <w:szCs w:val="24"/>
          <w:u w:val="single" w:color="auto"/>
        </w:rPr>
        <w:t xml:space="preserve">                                         </w:t>
      </w:r>
      <w:r>
        <w:rPr>
          <w:rFonts w:ascii="宋体" w:hAnsi="宋体" w:eastAsia="宋体" w:cs="宋体"/>
          <w:spacing w:val="10"/>
          <w:sz w:val="24"/>
          <w:szCs w:val="24"/>
        </w:rPr>
        <w:t xml:space="preserve"> </w:t>
      </w:r>
    </w:p>
    <w:p w14:paraId="1C7BF8EF">
      <w:pPr>
        <w:spacing w:before="201" w:line="347" w:lineRule="auto"/>
        <w:ind w:left="9" w:right="2281" w:firstLine="3"/>
        <w:rPr>
          <w:rFonts w:ascii="宋体" w:hAnsi="宋体" w:eastAsia="宋体" w:cs="宋体"/>
          <w:sz w:val="24"/>
          <w:szCs w:val="24"/>
        </w:rPr>
      </w:pPr>
      <w:r>
        <w:rPr>
          <w:rFonts w:ascii="宋体" w:hAnsi="宋体" w:eastAsia="宋体" w:cs="宋体"/>
          <w:b/>
          <w:bCs/>
          <w:spacing w:val="-4"/>
          <w:sz w:val="24"/>
          <w:szCs w:val="24"/>
        </w:rPr>
        <w:t>承包人（全称</w:t>
      </w:r>
      <w:r>
        <w:rPr>
          <w:rFonts w:ascii="宋体" w:hAnsi="宋体" w:eastAsia="宋体" w:cs="宋体"/>
          <w:b/>
          <w:bCs/>
          <w:sz w:val="24"/>
          <w:szCs w:val="24"/>
        </w:rPr>
        <w:t>）：</w:t>
      </w:r>
      <w:r>
        <w:rPr>
          <w:rFonts w:ascii="宋体" w:hAnsi="宋体" w:eastAsia="宋体" w:cs="宋体"/>
          <w:sz w:val="24"/>
          <w:szCs w:val="24"/>
          <w:u w:val="single" w:color="auto"/>
        </w:rPr>
        <w:t xml:space="preserve">                                         </w:t>
      </w:r>
    </w:p>
    <w:p w14:paraId="3489E686">
      <w:pPr>
        <w:pStyle w:val="26"/>
        <w:spacing w:line="450" w:lineRule="auto"/>
      </w:pPr>
    </w:p>
    <w:p w14:paraId="5E2C0095">
      <w:pPr>
        <w:spacing w:before="65" w:line="422" w:lineRule="auto"/>
        <w:ind w:left="11" w:firstLine="416"/>
        <w:jc w:val="both"/>
        <w:rPr>
          <w:rFonts w:ascii="宋体" w:hAnsi="宋体" w:eastAsia="宋体" w:cs="宋体"/>
          <w:sz w:val="20"/>
          <w:szCs w:val="20"/>
        </w:rPr>
      </w:pPr>
      <w:r>
        <w:rPr>
          <w:rFonts w:ascii="宋体" w:hAnsi="宋体" w:eastAsia="宋体" w:cs="宋体"/>
          <w:spacing w:val="7"/>
          <w:sz w:val="20"/>
          <w:szCs w:val="20"/>
        </w:rPr>
        <w:t>根据《中华人民共和国民法典》《中华人民共和国建筑法》及有关法律规定，遵循平等、自愿、</w:t>
      </w:r>
      <w:r>
        <w:rPr>
          <w:rFonts w:ascii="宋体" w:hAnsi="宋体" w:eastAsia="宋体" w:cs="宋体"/>
          <w:spacing w:val="15"/>
          <w:sz w:val="20"/>
          <w:szCs w:val="20"/>
        </w:rPr>
        <w:t xml:space="preserve"> </w:t>
      </w:r>
      <w:r>
        <w:rPr>
          <w:rFonts w:ascii="宋体" w:hAnsi="宋体" w:eastAsia="宋体" w:cs="宋体"/>
          <w:spacing w:val="6"/>
          <w:sz w:val="20"/>
          <w:szCs w:val="20"/>
        </w:rPr>
        <w:t>公平和诚实信用的原则，双方就</w:t>
      </w:r>
      <w:r>
        <w:rPr>
          <w:rFonts w:ascii="宋体" w:hAnsi="宋体" w:eastAsia="宋体" w:cs="宋体"/>
          <w:spacing w:val="6"/>
          <w:sz w:val="20"/>
          <w:szCs w:val="20"/>
          <w:u w:val="single" w:color="auto"/>
        </w:rPr>
        <w:t xml:space="preserve">                       </w:t>
      </w:r>
      <w:r>
        <w:rPr>
          <w:rFonts w:ascii="宋体" w:hAnsi="宋体" w:eastAsia="宋体" w:cs="宋体"/>
          <w:spacing w:val="-76"/>
          <w:sz w:val="20"/>
          <w:szCs w:val="20"/>
        </w:rPr>
        <w:t xml:space="preserve"> </w:t>
      </w:r>
      <w:r>
        <w:rPr>
          <w:rFonts w:ascii="宋体" w:hAnsi="宋体" w:eastAsia="宋体" w:cs="宋体"/>
          <w:spacing w:val="6"/>
          <w:sz w:val="20"/>
          <w:szCs w:val="20"/>
        </w:rPr>
        <w:t>工程施工及有关事项协商一致，共同达成</w:t>
      </w:r>
      <w:r>
        <w:rPr>
          <w:rFonts w:ascii="宋体" w:hAnsi="宋体" w:eastAsia="宋体" w:cs="宋体"/>
          <w:sz w:val="20"/>
          <w:szCs w:val="20"/>
        </w:rPr>
        <w:t xml:space="preserve"> </w:t>
      </w:r>
      <w:r>
        <w:rPr>
          <w:rFonts w:ascii="宋体" w:hAnsi="宋体" w:eastAsia="宋体" w:cs="宋体"/>
          <w:spacing w:val="5"/>
          <w:sz w:val="20"/>
          <w:szCs w:val="20"/>
        </w:rPr>
        <w:t>如下协议：</w:t>
      </w:r>
    </w:p>
    <w:p w14:paraId="2F29637B">
      <w:pPr>
        <w:spacing w:before="30" w:line="228" w:lineRule="auto"/>
        <w:ind w:left="431"/>
        <w:rPr>
          <w:rFonts w:ascii="宋体" w:hAnsi="宋体" w:eastAsia="宋体" w:cs="宋体"/>
          <w:sz w:val="20"/>
          <w:szCs w:val="20"/>
        </w:rPr>
      </w:pPr>
      <w:r>
        <w:rPr>
          <w:rFonts w:ascii="宋体" w:hAnsi="宋体" w:eastAsia="宋体" w:cs="宋体"/>
          <w:b/>
          <w:bCs/>
          <w:spacing w:val="6"/>
          <w:sz w:val="20"/>
          <w:szCs w:val="20"/>
        </w:rPr>
        <w:t>一、工程概况</w:t>
      </w:r>
    </w:p>
    <w:p w14:paraId="1EA22D5F">
      <w:pPr>
        <w:spacing w:before="222" w:line="228" w:lineRule="auto"/>
        <w:ind w:left="434"/>
        <w:rPr>
          <w:rFonts w:ascii="宋体" w:hAnsi="宋体" w:eastAsia="宋体" w:cs="宋体"/>
          <w:sz w:val="20"/>
          <w:szCs w:val="20"/>
        </w:rPr>
      </w:pPr>
      <w:r>
        <w:rPr>
          <w:rFonts w:ascii="宋体" w:hAnsi="宋体" w:eastAsia="宋体" w:cs="宋体"/>
          <w:spacing w:val="2"/>
          <w:sz w:val="20"/>
          <w:szCs w:val="20"/>
        </w:rPr>
        <w:t>1.</w:t>
      </w:r>
      <w:r>
        <w:rPr>
          <w:rFonts w:ascii="宋体" w:hAnsi="宋体" w:eastAsia="宋体" w:cs="宋体"/>
          <w:spacing w:val="34"/>
          <w:sz w:val="20"/>
          <w:szCs w:val="20"/>
        </w:rPr>
        <w:t xml:space="preserve"> </w:t>
      </w:r>
      <w:r>
        <w:rPr>
          <w:rFonts w:ascii="宋体" w:hAnsi="宋体" w:eastAsia="宋体" w:cs="宋体"/>
          <w:spacing w:val="2"/>
          <w:sz w:val="20"/>
          <w:szCs w:val="20"/>
        </w:rPr>
        <w:t>工程名称：</w:t>
      </w:r>
      <w:r>
        <w:rPr>
          <w:rFonts w:ascii="宋体" w:hAnsi="宋体" w:eastAsia="宋体" w:cs="宋体"/>
          <w:spacing w:val="2"/>
          <w:sz w:val="20"/>
          <w:szCs w:val="20"/>
          <w:u w:val="single" w:color="auto"/>
        </w:rPr>
        <w:t xml:space="preserve">                                      </w:t>
      </w:r>
      <w:r>
        <w:rPr>
          <w:rFonts w:ascii="宋体" w:hAnsi="宋体" w:eastAsia="宋体" w:cs="宋体"/>
          <w:spacing w:val="2"/>
          <w:sz w:val="20"/>
          <w:szCs w:val="20"/>
        </w:rPr>
        <w:t>。</w:t>
      </w:r>
    </w:p>
    <w:p w14:paraId="014E6918">
      <w:pPr>
        <w:spacing w:before="221" w:line="228" w:lineRule="auto"/>
        <w:ind w:left="421"/>
        <w:rPr>
          <w:rFonts w:ascii="宋体" w:hAnsi="宋体" w:eastAsia="宋体" w:cs="宋体"/>
          <w:sz w:val="20"/>
          <w:szCs w:val="20"/>
        </w:rPr>
      </w:pPr>
      <w:r>
        <w:rPr>
          <w:rFonts w:ascii="宋体" w:hAnsi="宋体" w:eastAsia="宋体" w:cs="宋体"/>
          <w:spacing w:val="4"/>
          <w:sz w:val="20"/>
          <w:szCs w:val="20"/>
        </w:rPr>
        <w:t>2.</w:t>
      </w:r>
      <w:r>
        <w:rPr>
          <w:rFonts w:ascii="宋体" w:hAnsi="宋体" w:eastAsia="宋体" w:cs="宋体"/>
          <w:spacing w:val="21"/>
          <w:sz w:val="20"/>
          <w:szCs w:val="20"/>
        </w:rPr>
        <w:t xml:space="preserve"> </w:t>
      </w:r>
      <w:r>
        <w:rPr>
          <w:rFonts w:ascii="宋体" w:hAnsi="宋体" w:eastAsia="宋体" w:cs="宋体"/>
          <w:spacing w:val="4"/>
          <w:sz w:val="20"/>
          <w:szCs w:val="20"/>
        </w:rPr>
        <w:t>工程地点：</w:t>
      </w:r>
      <w:r>
        <w:rPr>
          <w:rFonts w:ascii="宋体" w:hAnsi="宋体" w:eastAsia="宋体" w:cs="宋体"/>
          <w:spacing w:val="2"/>
          <w:sz w:val="20"/>
          <w:szCs w:val="20"/>
          <w:u w:val="single" w:color="auto"/>
        </w:rPr>
        <w:t xml:space="preserve">                                      </w:t>
      </w:r>
      <w:r>
        <w:rPr>
          <w:rFonts w:ascii="宋体" w:hAnsi="宋体" w:eastAsia="宋体" w:cs="宋体"/>
          <w:spacing w:val="4"/>
          <w:sz w:val="20"/>
          <w:szCs w:val="20"/>
        </w:rPr>
        <w:t>。</w:t>
      </w:r>
    </w:p>
    <w:p w14:paraId="3CB86685">
      <w:pPr>
        <w:spacing w:before="221" w:line="228" w:lineRule="auto"/>
        <w:ind w:left="423"/>
        <w:rPr>
          <w:rFonts w:ascii="宋体" w:hAnsi="宋体" w:eastAsia="宋体" w:cs="宋体"/>
          <w:sz w:val="20"/>
          <w:szCs w:val="20"/>
        </w:rPr>
      </w:pPr>
      <w:r>
        <w:rPr>
          <w:rFonts w:ascii="宋体" w:hAnsi="宋体" w:eastAsia="宋体" w:cs="宋体"/>
          <w:spacing w:val="7"/>
          <w:sz w:val="20"/>
          <w:szCs w:val="20"/>
        </w:rPr>
        <w:t>3. 工程立项批准文号：</w:t>
      </w:r>
      <w:r>
        <w:rPr>
          <w:rFonts w:ascii="宋体" w:hAnsi="宋体" w:eastAsia="宋体" w:cs="宋体"/>
          <w:spacing w:val="1"/>
          <w:sz w:val="20"/>
          <w:szCs w:val="20"/>
          <w:u w:val="single" w:color="auto"/>
        </w:rPr>
        <w:t xml:space="preserve">                              </w:t>
      </w:r>
      <w:r>
        <w:rPr>
          <w:rFonts w:ascii="宋体" w:hAnsi="宋体" w:eastAsia="宋体" w:cs="宋体"/>
          <w:spacing w:val="7"/>
          <w:sz w:val="20"/>
          <w:szCs w:val="20"/>
        </w:rPr>
        <w:t>。</w:t>
      </w:r>
    </w:p>
    <w:p w14:paraId="3653AF71">
      <w:pPr>
        <w:spacing w:before="220" w:line="228" w:lineRule="auto"/>
        <w:ind w:left="418"/>
        <w:rPr>
          <w:rFonts w:ascii="宋体" w:hAnsi="宋体" w:eastAsia="宋体" w:cs="宋体"/>
          <w:sz w:val="20"/>
          <w:szCs w:val="20"/>
        </w:rPr>
      </w:pPr>
      <w:r>
        <w:rPr>
          <w:rFonts w:ascii="宋体" w:hAnsi="宋体" w:eastAsia="宋体" w:cs="宋体"/>
          <w:spacing w:val="4"/>
          <w:sz w:val="20"/>
          <w:szCs w:val="20"/>
        </w:rPr>
        <w:t>4.</w:t>
      </w:r>
      <w:r>
        <w:rPr>
          <w:rFonts w:ascii="宋体" w:hAnsi="宋体" w:eastAsia="宋体" w:cs="宋体"/>
          <w:spacing w:val="24"/>
          <w:sz w:val="20"/>
          <w:szCs w:val="20"/>
        </w:rPr>
        <w:t xml:space="preserve"> </w:t>
      </w:r>
      <w:r>
        <w:rPr>
          <w:rFonts w:ascii="宋体" w:hAnsi="宋体" w:eastAsia="宋体" w:cs="宋体"/>
          <w:spacing w:val="4"/>
          <w:sz w:val="20"/>
          <w:szCs w:val="20"/>
        </w:rPr>
        <w:t>资金来源：</w:t>
      </w:r>
      <w:r>
        <w:rPr>
          <w:rFonts w:ascii="宋体" w:hAnsi="宋体" w:eastAsia="宋体" w:cs="宋体"/>
          <w:spacing w:val="2"/>
          <w:sz w:val="20"/>
          <w:szCs w:val="20"/>
          <w:u w:val="single" w:color="auto"/>
        </w:rPr>
        <w:t xml:space="preserve">                                      </w:t>
      </w:r>
      <w:r>
        <w:rPr>
          <w:rFonts w:ascii="宋体" w:hAnsi="宋体" w:eastAsia="宋体" w:cs="宋体"/>
          <w:spacing w:val="4"/>
          <w:sz w:val="20"/>
          <w:szCs w:val="20"/>
        </w:rPr>
        <w:t>。</w:t>
      </w:r>
    </w:p>
    <w:p w14:paraId="28924E64">
      <w:pPr>
        <w:spacing w:before="223" w:line="329" w:lineRule="auto"/>
        <w:ind w:left="418" w:right="3302" w:firstLine="4"/>
        <w:rPr>
          <w:rFonts w:ascii="宋体" w:hAnsi="宋体" w:eastAsia="宋体" w:cs="宋体"/>
          <w:sz w:val="20"/>
          <w:szCs w:val="20"/>
        </w:rPr>
      </w:pPr>
      <w:r>
        <w:rPr>
          <w:rFonts w:ascii="宋体" w:hAnsi="宋体" w:eastAsia="宋体" w:cs="宋体"/>
          <w:spacing w:val="1"/>
          <w:sz w:val="20"/>
          <w:szCs w:val="20"/>
        </w:rPr>
        <w:t>5.</w:t>
      </w:r>
      <w:r>
        <w:rPr>
          <w:rFonts w:ascii="宋体" w:hAnsi="宋体" w:eastAsia="宋体" w:cs="宋体"/>
          <w:spacing w:val="18"/>
          <w:sz w:val="20"/>
          <w:szCs w:val="20"/>
        </w:rPr>
        <w:t xml:space="preserve"> </w:t>
      </w:r>
      <w:r>
        <w:rPr>
          <w:rFonts w:ascii="宋体" w:hAnsi="宋体" w:eastAsia="宋体" w:cs="宋体"/>
          <w:spacing w:val="1"/>
          <w:sz w:val="20"/>
          <w:szCs w:val="20"/>
        </w:rPr>
        <w:t>工程内容：</w:t>
      </w:r>
      <w:r>
        <w:rPr>
          <w:rFonts w:ascii="宋体" w:hAnsi="宋体" w:eastAsia="宋体" w:cs="宋体"/>
          <w:spacing w:val="2"/>
          <w:sz w:val="20"/>
          <w:szCs w:val="20"/>
          <w:u w:val="single" w:color="auto"/>
        </w:rPr>
        <w:t xml:space="preserve">                                      </w:t>
      </w:r>
      <w:r>
        <w:rPr>
          <w:rFonts w:ascii="宋体" w:hAnsi="宋体" w:eastAsia="宋体" w:cs="宋体"/>
          <w:spacing w:val="1"/>
          <w:sz w:val="20"/>
          <w:szCs w:val="20"/>
        </w:rPr>
        <w:t>。</w:t>
      </w:r>
      <w:r>
        <w:rPr>
          <w:rFonts w:ascii="宋体" w:hAnsi="宋体" w:eastAsia="宋体" w:cs="宋体"/>
          <w:spacing w:val="10"/>
          <w:sz w:val="20"/>
          <w:szCs w:val="20"/>
        </w:rPr>
        <w:t xml:space="preserve"> </w:t>
      </w:r>
      <w:r>
        <w:rPr>
          <w:rFonts w:ascii="宋体" w:hAnsi="宋体" w:eastAsia="宋体" w:cs="宋体"/>
          <w:spacing w:val="7"/>
          <w:sz w:val="20"/>
          <w:szCs w:val="20"/>
        </w:rPr>
        <w:t>群体工程应附《承包人承揽工程项目一览表》（附件</w:t>
      </w:r>
      <w:r>
        <w:rPr>
          <w:rFonts w:ascii="宋体" w:hAnsi="宋体" w:eastAsia="宋体" w:cs="宋体"/>
          <w:spacing w:val="-3"/>
          <w:sz w:val="20"/>
          <w:szCs w:val="20"/>
        </w:rPr>
        <w:t xml:space="preserve"> </w:t>
      </w:r>
      <w:r>
        <w:rPr>
          <w:rFonts w:ascii="宋体" w:hAnsi="宋体" w:eastAsia="宋体" w:cs="宋体"/>
          <w:spacing w:val="7"/>
          <w:sz w:val="20"/>
          <w:szCs w:val="20"/>
        </w:rPr>
        <w:t>1）。</w:t>
      </w:r>
    </w:p>
    <w:p w14:paraId="28A4D709">
      <w:pPr>
        <w:spacing w:before="222" w:line="228" w:lineRule="auto"/>
        <w:ind w:left="420"/>
        <w:rPr>
          <w:rFonts w:ascii="宋体" w:hAnsi="宋体" w:eastAsia="宋体" w:cs="宋体"/>
          <w:sz w:val="20"/>
          <w:szCs w:val="20"/>
        </w:rPr>
      </w:pPr>
      <w:r>
        <w:rPr>
          <w:rFonts w:ascii="宋体" w:hAnsi="宋体" w:eastAsia="宋体" w:cs="宋体"/>
          <w:spacing w:val="6"/>
          <w:sz w:val="20"/>
          <w:szCs w:val="20"/>
        </w:rPr>
        <w:t>6. 工程承包范围：</w:t>
      </w:r>
    </w:p>
    <w:p w14:paraId="6800D62A">
      <w:pPr>
        <w:pStyle w:val="26"/>
        <w:spacing w:line="265" w:lineRule="auto"/>
      </w:pPr>
    </w:p>
    <w:p w14:paraId="755867A5">
      <w:pPr>
        <w:pStyle w:val="26"/>
        <w:spacing w:line="265" w:lineRule="auto"/>
      </w:pPr>
      <w:r>
        <mc:AlternateContent>
          <mc:Choice Requires="wps">
            <w:drawing>
              <wp:anchor distT="0" distB="0" distL="114300" distR="114300" simplePos="0" relativeHeight="251669504" behindDoc="0" locked="0" layoutInCell="1" allowOverlap="1">
                <wp:simplePos x="0" y="0"/>
                <wp:positionH relativeFrom="column">
                  <wp:posOffset>260350</wp:posOffset>
                </wp:positionH>
                <wp:positionV relativeFrom="paragraph">
                  <wp:posOffset>99060</wp:posOffset>
                </wp:positionV>
                <wp:extent cx="3333115" cy="6350"/>
                <wp:effectExtent l="0" t="0" r="0" b="0"/>
                <wp:wrapNone/>
                <wp:docPr id="11" name="任意多边形 11"/>
                <wp:cNvGraphicFramePr/>
                <a:graphic xmlns:a="http://schemas.openxmlformats.org/drawingml/2006/main">
                  <a:graphicData uri="http://schemas.microsoft.com/office/word/2010/wordprocessingShape">
                    <wps:wsp>
                      <wps:cNvSpPr/>
                      <wps:spPr>
                        <a:xfrm>
                          <a:off x="0" y="0"/>
                          <a:ext cx="3333115" cy="6350"/>
                        </a:xfrm>
                        <a:custGeom>
                          <a:avLst/>
                          <a:gdLst/>
                          <a:ahLst/>
                          <a:cxnLst/>
                          <a:pathLst>
                            <a:path w="5249" h="10">
                              <a:moveTo>
                                <a:pt x="0" y="4"/>
                              </a:moveTo>
                              <a:lnTo>
                                <a:pt x="5248" y="4"/>
                              </a:lnTo>
                            </a:path>
                          </a:pathLst>
                        </a:custGeom>
                        <a:noFill/>
                        <a:ln w="6096" cap="flat" cmpd="sng">
                          <a:solidFill>
                            <a:srgbClr val="000000"/>
                          </a:solidFill>
                          <a:prstDash val="solid"/>
                          <a:bevel/>
                          <a:headEnd type="none" w="med" len="med"/>
                          <a:tailEnd type="none" w="med" len="med"/>
                        </a:ln>
                      </wps:spPr>
                      <wps:bodyPr upright="1"/>
                    </wps:wsp>
                  </a:graphicData>
                </a:graphic>
              </wp:anchor>
            </w:drawing>
          </mc:Choice>
          <mc:Fallback>
            <w:pict>
              <v:shape id="_x0000_s1026" o:spid="_x0000_s1026" o:spt="100" style="position:absolute;left:0pt;margin-left:20.5pt;margin-top:7.8pt;height:0.5pt;width:262.45pt;z-index:251669504;mso-width-relative:page;mso-height-relative:page;" filled="f" stroked="t" coordsize="5249,10" o:gfxdata="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Uo04y2AAAAAgBAAAPAAAAAAAAAAEAIAAAACIAAABkcnMv&#10;ZG93bnJldi54bWxQSwECFAAUAAAACACHTuJAU/GBITwCAACYBAAADgAAAAAAAAABACAAAAAnAQAA&#10;ZHJzL2Uyb0RvYy54bWxQSwUGAAAAAAYABgBZAQAA1QUAAAAA&#10;" path="m0,4l5248,4e">
                <v:fill on="f" focussize="0,0"/>
                <v:stroke weight="0.48pt" color="#000000" joinstyle="bevel"/>
                <v:imagedata o:title=""/>
                <o:lock v:ext="edit" aspectratio="f"/>
              </v:shape>
            </w:pict>
          </mc:Fallback>
        </mc:AlternateContent>
      </w:r>
    </w:p>
    <w:p w14:paraId="632604F0">
      <w:pPr>
        <w:tabs>
          <w:tab w:val="left" w:pos="5565"/>
        </w:tabs>
        <w:spacing w:before="23" w:line="173" w:lineRule="auto"/>
        <w:ind w:left="420"/>
        <w:rPr>
          <w:rFonts w:ascii="宋体" w:hAnsi="宋体" w:eastAsia="宋体" w:cs="宋体"/>
          <w:sz w:val="7"/>
          <w:szCs w:val="7"/>
        </w:rPr>
      </w:pPr>
      <w:r>
        <w:rPr>
          <w:rFonts w:ascii="宋体" w:hAnsi="宋体" w:eastAsia="宋体" w:cs="宋体"/>
          <w:sz w:val="7"/>
          <w:szCs w:val="7"/>
          <w:u w:val="single" w:color="auto"/>
        </w:rPr>
        <w:tab/>
      </w:r>
      <w:r>
        <w:rPr>
          <w:rFonts w:ascii="宋体" w:hAnsi="宋体" w:eastAsia="宋体" w:cs="宋体"/>
          <w:spacing w:val="-7"/>
          <w:sz w:val="7"/>
          <w:szCs w:val="7"/>
        </w:rPr>
        <w:t xml:space="preserve"> </w:t>
      </w:r>
      <w:r>
        <w:rPr>
          <w:rFonts w:ascii="宋体" w:hAnsi="宋体" w:eastAsia="宋体" w:cs="宋体"/>
          <w:spacing w:val="10"/>
          <w:sz w:val="7"/>
          <w:szCs w:val="7"/>
        </w:rPr>
        <w:t>。</w:t>
      </w:r>
    </w:p>
    <w:p w14:paraId="46F4364D">
      <w:pPr>
        <w:spacing w:before="268" w:line="228" w:lineRule="auto"/>
        <w:ind w:left="431"/>
        <w:rPr>
          <w:rFonts w:ascii="宋体" w:hAnsi="宋体" w:eastAsia="宋体" w:cs="宋体"/>
          <w:sz w:val="20"/>
          <w:szCs w:val="20"/>
        </w:rPr>
      </w:pPr>
      <w:r>
        <w:rPr>
          <w:rFonts w:ascii="宋体" w:hAnsi="宋体" w:eastAsia="宋体" w:cs="宋体"/>
          <w:b/>
          <w:bCs/>
          <w:spacing w:val="6"/>
          <w:sz w:val="20"/>
          <w:szCs w:val="20"/>
        </w:rPr>
        <w:t>二、合同工期</w:t>
      </w:r>
    </w:p>
    <w:p w14:paraId="791DE11B">
      <w:pPr>
        <w:spacing w:before="221" w:line="417" w:lineRule="auto"/>
        <w:ind w:left="466" w:right="4096"/>
        <w:rPr>
          <w:rFonts w:ascii="宋体" w:hAnsi="宋体" w:eastAsia="宋体" w:cs="宋体"/>
          <w:sz w:val="20"/>
          <w:szCs w:val="20"/>
        </w:rPr>
      </w:pPr>
      <w:r>
        <w:rPr>
          <w:rFonts w:ascii="宋体" w:hAnsi="宋体" w:eastAsia="宋体" w:cs="宋体"/>
          <w:spacing w:val="-1"/>
          <w:sz w:val="20"/>
          <w:szCs w:val="20"/>
        </w:rPr>
        <w:t>计划开工日期：</w:t>
      </w:r>
      <w:r>
        <w:rPr>
          <w:rFonts w:ascii="宋体" w:hAnsi="宋体" w:eastAsia="宋体" w:cs="宋体"/>
          <w:spacing w:val="5"/>
          <w:sz w:val="20"/>
          <w:szCs w:val="20"/>
          <w:u w:val="single" w:color="auto"/>
        </w:rPr>
        <w:t xml:space="preserve">          </w:t>
      </w:r>
      <w:r>
        <w:rPr>
          <w:rFonts w:ascii="宋体" w:hAnsi="宋体" w:eastAsia="宋体" w:cs="宋体"/>
          <w:spacing w:val="-85"/>
          <w:sz w:val="20"/>
          <w:szCs w:val="20"/>
        </w:rPr>
        <w:t xml:space="preserve"> </w:t>
      </w:r>
      <w:r>
        <w:rPr>
          <w:rFonts w:ascii="宋体" w:hAnsi="宋体" w:eastAsia="宋体" w:cs="宋体"/>
          <w:spacing w:val="-1"/>
          <w:sz w:val="20"/>
          <w:szCs w:val="20"/>
        </w:rPr>
        <w:t>年</w:t>
      </w:r>
      <w:r>
        <w:rPr>
          <w:rFonts w:ascii="宋体" w:hAnsi="宋体" w:eastAsia="宋体" w:cs="宋体"/>
          <w:spacing w:val="-98"/>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82"/>
          <w:sz w:val="20"/>
          <w:szCs w:val="20"/>
        </w:rPr>
        <w:t xml:space="preserve"> </w:t>
      </w:r>
      <w:r>
        <w:rPr>
          <w:rFonts w:ascii="宋体" w:hAnsi="宋体" w:eastAsia="宋体" w:cs="宋体"/>
          <w:spacing w:val="-1"/>
          <w:sz w:val="20"/>
          <w:szCs w:val="20"/>
        </w:rPr>
        <w:t>月</w:t>
      </w:r>
      <w:r>
        <w:rPr>
          <w:rFonts w:ascii="宋体" w:hAnsi="宋体" w:eastAsia="宋体" w:cs="宋体"/>
          <w:spacing w:val="-98"/>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51"/>
          <w:sz w:val="20"/>
          <w:szCs w:val="20"/>
        </w:rPr>
        <w:t xml:space="preserve"> </w:t>
      </w:r>
      <w:r>
        <w:rPr>
          <w:rFonts w:ascii="宋体" w:hAnsi="宋体" w:eastAsia="宋体" w:cs="宋体"/>
          <w:spacing w:val="-1"/>
          <w:sz w:val="20"/>
          <w:szCs w:val="20"/>
        </w:rPr>
        <w:t>日。</w:t>
      </w:r>
      <w:r>
        <w:rPr>
          <w:rFonts w:ascii="宋体" w:hAnsi="宋体" w:eastAsia="宋体" w:cs="宋体"/>
          <w:sz w:val="20"/>
          <w:szCs w:val="20"/>
        </w:rPr>
        <w:t xml:space="preserve"> </w:t>
      </w:r>
      <w:r>
        <w:rPr>
          <w:rFonts w:ascii="宋体" w:hAnsi="宋体" w:eastAsia="宋体" w:cs="宋体"/>
          <w:spacing w:val="-1"/>
          <w:sz w:val="20"/>
          <w:szCs w:val="20"/>
        </w:rPr>
        <w:t>计划竣工日期：</w:t>
      </w:r>
      <w:r>
        <w:rPr>
          <w:rFonts w:ascii="宋体" w:hAnsi="宋体" w:eastAsia="宋体" w:cs="宋体"/>
          <w:spacing w:val="5"/>
          <w:sz w:val="20"/>
          <w:szCs w:val="20"/>
          <w:u w:val="single" w:color="auto"/>
        </w:rPr>
        <w:t xml:space="preserve">          </w:t>
      </w:r>
      <w:r>
        <w:rPr>
          <w:rFonts w:ascii="宋体" w:hAnsi="宋体" w:eastAsia="宋体" w:cs="宋体"/>
          <w:spacing w:val="-85"/>
          <w:sz w:val="20"/>
          <w:szCs w:val="20"/>
        </w:rPr>
        <w:t xml:space="preserve"> </w:t>
      </w:r>
      <w:r>
        <w:rPr>
          <w:rFonts w:ascii="宋体" w:hAnsi="宋体" w:eastAsia="宋体" w:cs="宋体"/>
          <w:spacing w:val="-1"/>
          <w:sz w:val="20"/>
          <w:szCs w:val="20"/>
        </w:rPr>
        <w:t>年</w:t>
      </w:r>
      <w:r>
        <w:rPr>
          <w:rFonts w:ascii="宋体" w:hAnsi="宋体" w:eastAsia="宋体" w:cs="宋体"/>
          <w:spacing w:val="-98"/>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82"/>
          <w:sz w:val="20"/>
          <w:szCs w:val="20"/>
        </w:rPr>
        <w:t xml:space="preserve"> </w:t>
      </w:r>
      <w:r>
        <w:rPr>
          <w:rFonts w:ascii="宋体" w:hAnsi="宋体" w:eastAsia="宋体" w:cs="宋体"/>
          <w:spacing w:val="-1"/>
          <w:sz w:val="20"/>
          <w:szCs w:val="20"/>
        </w:rPr>
        <w:t>月</w:t>
      </w:r>
      <w:r>
        <w:rPr>
          <w:rFonts w:ascii="宋体" w:hAnsi="宋体" w:eastAsia="宋体" w:cs="宋体"/>
          <w:spacing w:val="-98"/>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51"/>
          <w:sz w:val="20"/>
          <w:szCs w:val="20"/>
        </w:rPr>
        <w:t xml:space="preserve"> </w:t>
      </w:r>
      <w:r>
        <w:rPr>
          <w:rFonts w:ascii="宋体" w:hAnsi="宋体" w:eastAsia="宋体" w:cs="宋体"/>
          <w:spacing w:val="-1"/>
          <w:sz w:val="20"/>
          <w:szCs w:val="20"/>
        </w:rPr>
        <w:t>日。</w:t>
      </w:r>
    </w:p>
    <w:p w14:paraId="366BCC78">
      <w:pPr>
        <w:spacing w:before="33" w:line="417" w:lineRule="auto"/>
        <w:ind w:left="11" w:right="68" w:firstLine="457"/>
        <w:rPr>
          <w:rFonts w:ascii="宋体" w:hAnsi="宋体" w:eastAsia="宋体" w:cs="宋体"/>
          <w:sz w:val="20"/>
          <w:szCs w:val="20"/>
        </w:rPr>
      </w:pPr>
      <w:r>
        <w:rPr>
          <w:rFonts w:ascii="宋体" w:hAnsi="宋体" w:eastAsia="宋体" w:cs="宋体"/>
          <w:spacing w:val="9"/>
          <w:sz w:val="20"/>
          <w:szCs w:val="20"/>
        </w:rPr>
        <w:t>工期总日历天数：</w:t>
      </w:r>
      <w:r>
        <w:rPr>
          <w:rFonts w:ascii="宋体" w:hAnsi="宋体" w:eastAsia="宋体" w:cs="宋体"/>
          <w:spacing w:val="9"/>
          <w:sz w:val="20"/>
          <w:szCs w:val="20"/>
          <w:u w:val="single" w:color="auto"/>
        </w:rPr>
        <w:t xml:space="preserve">          </w:t>
      </w:r>
      <w:r>
        <w:rPr>
          <w:rFonts w:ascii="宋体" w:hAnsi="宋体" w:eastAsia="宋体" w:cs="宋体"/>
          <w:spacing w:val="-88"/>
          <w:sz w:val="20"/>
          <w:szCs w:val="20"/>
        </w:rPr>
        <w:t xml:space="preserve"> </w:t>
      </w:r>
      <w:r>
        <w:rPr>
          <w:rFonts w:ascii="宋体" w:hAnsi="宋体" w:eastAsia="宋体" w:cs="宋体"/>
          <w:spacing w:val="9"/>
          <w:sz w:val="20"/>
          <w:szCs w:val="20"/>
        </w:rPr>
        <w:t>天</w:t>
      </w:r>
      <w:r>
        <w:rPr>
          <w:rFonts w:ascii="宋体" w:hAnsi="宋体" w:eastAsia="宋体" w:cs="宋体"/>
          <w:spacing w:val="8"/>
          <w:sz w:val="20"/>
          <w:szCs w:val="20"/>
        </w:rPr>
        <w:t>。工期总日历天数与根据前述计划开竣工日期计算的工期天数</w:t>
      </w:r>
      <w:r>
        <w:rPr>
          <w:rFonts w:ascii="宋体" w:hAnsi="宋体" w:eastAsia="宋体" w:cs="宋体"/>
          <w:sz w:val="20"/>
          <w:szCs w:val="20"/>
        </w:rPr>
        <w:t xml:space="preserve"> </w:t>
      </w:r>
      <w:r>
        <w:rPr>
          <w:rFonts w:ascii="宋体" w:hAnsi="宋体" w:eastAsia="宋体" w:cs="宋体"/>
          <w:spacing w:val="8"/>
          <w:sz w:val="20"/>
          <w:szCs w:val="20"/>
        </w:rPr>
        <w:t>不一致的，以工期总日历天数为准。</w:t>
      </w:r>
    </w:p>
    <w:p w14:paraId="04616C17">
      <w:pPr>
        <w:spacing w:before="32" w:line="228" w:lineRule="auto"/>
        <w:ind w:left="428"/>
        <w:rPr>
          <w:rFonts w:ascii="宋体" w:hAnsi="宋体" w:eastAsia="宋体" w:cs="宋体"/>
          <w:sz w:val="20"/>
          <w:szCs w:val="20"/>
        </w:rPr>
      </w:pPr>
      <w:r>
        <w:rPr>
          <w:rFonts w:ascii="宋体" w:hAnsi="宋体" w:eastAsia="宋体" w:cs="宋体"/>
          <w:b/>
          <w:bCs/>
          <w:spacing w:val="6"/>
          <w:sz w:val="20"/>
          <w:szCs w:val="20"/>
        </w:rPr>
        <w:t>三、质量标准</w:t>
      </w:r>
    </w:p>
    <w:p w14:paraId="0D9418F0">
      <w:pPr>
        <w:spacing w:before="220" w:line="228" w:lineRule="auto"/>
        <w:ind w:left="469"/>
        <w:rPr>
          <w:rFonts w:ascii="宋体" w:hAnsi="宋体" w:eastAsia="宋体" w:cs="宋体"/>
          <w:sz w:val="20"/>
          <w:szCs w:val="20"/>
        </w:rPr>
      </w:pPr>
      <w:r>
        <w:rPr>
          <w:rFonts w:ascii="宋体" w:hAnsi="宋体" w:eastAsia="宋体" w:cs="宋体"/>
          <w:spacing w:val="6"/>
          <w:sz w:val="20"/>
          <w:szCs w:val="20"/>
        </w:rPr>
        <w:t>工程质量符合</w:t>
      </w:r>
      <w:r>
        <w:rPr>
          <w:rFonts w:ascii="宋体" w:hAnsi="宋体" w:eastAsia="宋体" w:cs="宋体"/>
          <w:spacing w:val="-98"/>
          <w:sz w:val="20"/>
          <w:szCs w:val="20"/>
        </w:rPr>
        <w:t xml:space="preserve"> </w:t>
      </w:r>
      <w:r>
        <w:rPr>
          <w:rFonts w:ascii="宋体" w:hAnsi="宋体" w:eastAsia="宋体" w:cs="宋体"/>
          <w:spacing w:val="2"/>
          <w:sz w:val="20"/>
          <w:szCs w:val="20"/>
          <w:u w:val="single" w:color="auto"/>
        </w:rPr>
        <w:t xml:space="preserve">                                   </w:t>
      </w:r>
      <w:r>
        <w:rPr>
          <w:rFonts w:ascii="宋体" w:hAnsi="宋体" w:eastAsia="宋体" w:cs="宋体"/>
          <w:spacing w:val="-89"/>
          <w:sz w:val="20"/>
          <w:szCs w:val="20"/>
        </w:rPr>
        <w:t xml:space="preserve"> </w:t>
      </w:r>
      <w:r>
        <w:rPr>
          <w:rFonts w:ascii="宋体" w:hAnsi="宋体" w:eastAsia="宋体" w:cs="宋体"/>
          <w:spacing w:val="6"/>
          <w:sz w:val="20"/>
          <w:szCs w:val="20"/>
        </w:rPr>
        <w:t>标准。</w:t>
      </w:r>
    </w:p>
    <w:p w14:paraId="4BF3793C">
      <w:pPr>
        <w:spacing w:before="222" w:line="226" w:lineRule="auto"/>
        <w:ind w:left="448"/>
        <w:rPr>
          <w:rFonts w:ascii="宋体" w:hAnsi="宋体" w:eastAsia="宋体" w:cs="宋体"/>
          <w:sz w:val="20"/>
          <w:szCs w:val="20"/>
        </w:rPr>
      </w:pPr>
      <w:r>
        <w:rPr>
          <w:rFonts w:ascii="宋体" w:hAnsi="宋体" w:eastAsia="宋体" w:cs="宋体"/>
          <w:b/>
          <w:bCs/>
          <w:spacing w:val="6"/>
          <w:sz w:val="20"/>
          <w:szCs w:val="20"/>
        </w:rPr>
        <w:t>四、签约合同价与合同价格形式</w:t>
      </w:r>
    </w:p>
    <w:p w14:paraId="7792648C">
      <w:pPr>
        <w:spacing w:before="223" w:line="226" w:lineRule="auto"/>
        <w:ind w:left="444"/>
        <w:rPr>
          <w:rFonts w:ascii="宋体" w:hAnsi="宋体" w:eastAsia="宋体" w:cs="宋体"/>
          <w:sz w:val="20"/>
          <w:szCs w:val="20"/>
        </w:rPr>
      </w:pPr>
      <w:r>
        <w:rPr>
          <w:rFonts w:ascii="宋体" w:hAnsi="宋体" w:eastAsia="宋体" w:cs="宋体"/>
          <w:spacing w:val="4"/>
          <w:sz w:val="20"/>
          <w:szCs w:val="20"/>
        </w:rPr>
        <w:t>1. 签约合同价为：</w:t>
      </w:r>
    </w:p>
    <w:p w14:paraId="0D3ECC68">
      <w:pPr>
        <w:spacing w:before="223" w:line="227" w:lineRule="auto"/>
        <w:ind w:left="535"/>
        <w:rPr>
          <w:rFonts w:ascii="宋体" w:hAnsi="宋体" w:eastAsia="宋体" w:cs="宋体"/>
          <w:sz w:val="20"/>
          <w:szCs w:val="20"/>
        </w:rPr>
      </w:pPr>
      <w:r>
        <w:rPr>
          <w:rFonts w:ascii="宋体" w:hAnsi="宋体" w:eastAsia="宋体" w:cs="宋体"/>
          <w:spacing w:val="2"/>
          <w:sz w:val="20"/>
          <w:szCs w:val="20"/>
        </w:rPr>
        <w:t>人民币（大写）</w:t>
      </w:r>
      <w:r>
        <w:rPr>
          <w:rFonts w:ascii="宋体" w:hAnsi="宋体" w:eastAsia="宋体" w:cs="宋体"/>
          <w:spacing w:val="5"/>
          <w:sz w:val="20"/>
          <w:szCs w:val="20"/>
          <w:u w:val="none" w:color="auto"/>
        </w:rPr>
        <w:t xml:space="preserve">                 </w:t>
      </w:r>
      <w:r>
        <w:rPr>
          <w:rFonts w:ascii="宋体" w:hAnsi="宋体" w:eastAsia="宋体" w:cs="宋体"/>
          <w:spacing w:val="-50"/>
          <w:sz w:val="20"/>
          <w:szCs w:val="20"/>
        </w:rPr>
        <w:t xml:space="preserve"> </w:t>
      </w:r>
      <w:r>
        <w:rPr>
          <w:rFonts w:ascii="宋体" w:hAnsi="宋体" w:eastAsia="宋体" w:cs="宋体"/>
          <w:spacing w:val="2"/>
          <w:sz w:val="20"/>
          <w:szCs w:val="20"/>
        </w:rPr>
        <w:t>(¥</w:t>
      </w:r>
      <w:r>
        <w:rPr>
          <w:rFonts w:ascii="宋体" w:hAnsi="宋体" w:eastAsia="宋体" w:cs="宋体"/>
          <w:spacing w:val="4"/>
          <w:sz w:val="20"/>
          <w:szCs w:val="20"/>
          <w:u w:val="single" w:color="auto"/>
        </w:rPr>
        <w:t xml:space="preserve">            </w:t>
      </w:r>
      <w:r>
        <w:rPr>
          <w:rFonts w:ascii="宋体" w:hAnsi="宋体" w:eastAsia="宋体" w:cs="宋体"/>
          <w:spacing w:val="-79"/>
          <w:sz w:val="20"/>
          <w:szCs w:val="20"/>
        </w:rPr>
        <w:t xml:space="preserve"> </w:t>
      </w:r>
      <w:r>
        <w:rPr>
          <w:rFonts w:ascii="宋体" w:hAnsi="宋体" w:eastAsia="宋体" w:cs="宋体"/>
          <w:spacing w:val="2"/>
          <w:sz w:val="20"/>
          <w:szCs w:val="20"/>
        </w:rPr>
        <w:t>元)；</w:t>
      </w:r>
    </w:p>
    <w:p w14:paraId="0CF1A085">
      <w:pPr>
        <w:spacing w:line="227" w:lineRule="auto"/>
        <w:rPr>
          <w:rFonts w:ascii="宋体" w:hAnsi="宋体" w:eastAsia="宋体" w:cs="宋体"/>
          <w:sz w:val="20"/>
          <w:szCs w:val="20"/>
        </w:rPr>
        <w:sectPr>
          <w:footerReference r:id="rId7" w:type="default"/>
          <w:pgSz w:w="11906" w:h="16839"/>
          <w:pgMar w:top="1431" w:right="1349" w:bottom="917" w:left="1418" w:header="0" w:footer="677" w:gutter="0"/>
          <w:pgNumType w:fmt="decimal"/>
          <w:cols w:space="720" w:num="1"/>
        </w:sectPr>
      </w:pPr>
    </w:p>
    <w:p w14:paraId="5BA669DF">
      <w:pPr>
        <w:spacing w:before="116" w:line="228" w:lineRule="auto"/>
        <w:ind w:left="429"/>
        <w:rPr>
          <w:rFonts w:ascii="宋体" w:hAnsi="宋体" w:eastAsia="宋体" w:cs="宋体"/>
          <w:sz w:val="20"/>
          <w:szCs w:val="20"/>
        </w:rPr>
      </w:pPr>
      <w:r>
        <w:rPr>
          <w:rFonts w:ascii="宋体" w:hAnsi="宋体" w:eastAsia="宋体" w:cs="宋体"/>
          <w:spacing w:val="2"/>
          <w:sz w:val="20"/>
          <w:szCs w:val="20"/>
        </w:rPr>
        <w:t>其中：</w:t>
      </w:r>
    </w:p>
    <w:p w14:paraId="3692513A">
      <w:pPr>
        <w:spacing w:before="220" w:line="228" w:lineRule="auto"/>
        <w:ind w:left="438"/>
        <w:rPr>
          <w:rFonts w:ascii="宋体" w:hAnsi="宋体" w:eastAsia="宋体" w:cs="宋体"/>
          <w:sz w:val="20"/>
          <w:szCs w:val="20"/>
        </w:rPr>
      </w:pPr>
      <w:r>
        <w:rPr>
          <w:rFonts w:ascii="宋体" w:hAnsi="宋体" w:eastAsia="宋体" w:cs="宋体"/>
          <w:spacing w:val="6"/>
          <w:sz w:val="20"/>
          <w:szCs w:val="20"/>
        </w:rPr>
        <w:t>（1）安全文明施工费：</w:t>
      </w:r>
    </w:p>
    <w:p w14:paraId="7D5E6859">
      <w:pPr>
        <w:spacing w:before="221" w:line="227" w:lineRule="auto"/>
        <w:ind w:left="955"/>
        <w:rPr>
          <w:rFonts w:ascii="宋体" w:hAnsi="宋体" w:eastAsia="宋体" w:cs="宋体"/>
          <w:sz w:val="20"/>
          <w:szCs w:val="20"/>
        </w:rPr>
      </w:pPr>
      <w:r>
        <w:rPr>
          <w:rFonts w:ascii="宋体" w:hAnsi="宋体" w:eastAsia="宋体" w:cs="宋体"/>
          <w:spacing w:val="2"/>
          <w:sz w:val="20"/>
          <w:szCs w:val="20"/>
        </w:rPr>
        <w:t>人民币（大写）</w:t>
      </w:r>
      <w:r>
        <w:rPr>
          <w:rFonts w:ascii="宋体" w:hAnsi="宋体" w:eastAsia="宋体" w:cs="宋体"/>
          <w:spacing w:val="5"/>
          <w:sz w:val="20"/>
          <w:szCs w:val="20"/>
          <w:u w:val="single" w:color="auto"/>
        </w:rPr>
        <w:t xml:space="preserve">              </w:t>
      </w:r>
      <w:r>
        <w:rPr>
          <w:rFonts w:ascii="宋体" w:hAnsi="宋体" w:eastAsia="宋体" w:cs="宋体"/>
          <w:spacing w:val="54"/>
          <w:sz w:val="20"/>
          <w:szCs w:val="20"/>
        </w:rPr>
        <w:t xml:space="preserve"> </w:t>
      </w:r>
      <w:r>
        <w:rPr>
          <w:rFonts w:ascii="宋体" w:hAnsi="宋体" w:eastAsia="宋体" w:cs="宋体"/>
          <w:spacing w:val="2"/>
          <w:sz w:val="20"/>
          <w:szCs w:val="20"/>
        </w:rPr>
        <w:t>(¥</w:t>
      </w:r>
      <w:r>
        <w:rPr>
          <w:rFonts w:ascii="宋体" w:hAnsi="宋体" w:eastAsia="宋体" w:cs="宋体"/>
          <w:spacing w:val="-99"/>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81"/>
          <w:sz w:val="20"/>
          <w:szCs w:val="20"/>
        </w:rPr>
        <w:t xml:space="preserve"> </w:t>
      </w:r>
      <w:r>
        <w:rPr>
          <w:rFonts w:ascii="宋体" w:hAnsi="宋体" w:eastAsia="宋体" w:cs="宋体"/>
          <w:spacing w:val="2"/>
          <w:sz w:val="20"/>
          <w:szCs w:val="20"/>
        </w:rPr>
        <w:t>元)；</w:t>
      </w:r>
    </w:p>
    <w:p w14:paraId="5CA42912">
      <w:pPr>
        <w:spacing w:before="222" w:line="226" w:lineRule="auto"/>
        <w:ind w:left="438"/>
        <w:rPr>
          <w:rFonts w:ascii="宋体" w:hAnsi="宋体" w:eastAsia="宋体" w:cs="宋体"/>
          <w:sz w:val="20"/>
          <w:szCs w:val="20"/>
        </w:rPr>
      </w:pPr>
      <w:r>
        <w:rPr>
          <w:rFonts w:ascii="宋体" w:hAnsi="宋体" w:eastAsia="宋体" w:cs="宋体"/>
          <w:spacing w:val="7"/>
          <w:sz w:val="20"/>
          <w:szCs w:val="20"/>
        </w:rPr>
        <w:t>（2）材料和工程设备暂估价金额：</w:t>
      </w:r>
    </w:p>
    <w:p w14:paraId="414155DD">
      <w:pPr>
        <w:spacing w:before="222" w:line="227" w:lineRule="auto"/>
        <w:ind w:left="955"/>
        <w:rPr>
          <w:rFonts w:ascii="宋体" w:hAnsi="宋体" w:eastAsia="宋体" w:cs="宋体"/>
          <w:sz w:val="20"/>
          <w:szCs w:val="20"/>
        </w:rPr>
      </w:pPr>
      <w:r>
        <w:rPr>
          <w:rFonts w:ascii="宋体" w:hAnsi="宋体" w:eastAsia="宋体" w:cs="宋体"/>
          <w:spacing w:val="2"/>
          <w:sz w:val="20"/>
          <w:szCs w:val="20"/>
        </w:rPr>
        <w:t>人民币（大写）</w:t>
      </w:r>
      <w:r>
        <w:rPr>
          <w:rFonts w:ascii="宋体" w:hAnsi="宋体" w:eastAsia="宋体" w:cs="宋体"/>
          <w:spacing w:val="5"/>
          <w:sz w:val="20"/>
          <w:szCs w:val="20"/>
          <w:u w:val="single" w:color="auto"/>
        </w:rPr>
        <w:t xml:space="preserve">              </w:t>
      </w:r>
      <w:r>
        <w:rPr>
          <w:rFonts w:ascii="宋体" w:hAnsi="宋体" w:eastAsia="宋体" w:cs="宋体"/>
          <w:spacing w:val="54"/>
          <w:sz w:val="20"/>
          <w:szCs w:val="20"/>
        </w:rPr>
        <w:t xml:space="preserve"> </w:t>
      </w:r>
      <w:r>
        <w:rPr>
          <w:rFonts w:ascii="宋体" w:hAnsi="宋体" w:eastAsia="宋体" w:cs="宋体"/>
          <w:spacing w:val="2"/>
          <w:sz w:val="20"/>
          <w:szCs w:val="20"/>
        </w:rPr>
        <w:t>(¥</w:t>
      </w:r>
      <w:r>
        <w:rPr>
          <w:rFonts w:ascii="宋体" w:hAnsi="宋体" w:eastAsia="宋体" w:cs="宋体"/>
          <w:spacing w:val="-99"/>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81"/>
          <w:sz w:val="20"/>
          <w:szCs w:val="20"/>
        </w:rPr>
        <w:t xml:space="preserve"> </w:t>
      </w:r>
      <w:r>
        <w:rPr>
          <w:rFonts w:ascii="宋体" w:hAnsi="宋体" w:eastAsia="宋体" w:cs="宋体"/>
          <w:spacing w:val="2"/>
          <w:sz w:val="20"/>
          <w:szCs w:val="20"/>
        </w:rPr>
        <w:t>元)；</w:t>
      </w:r>
    </w:p>
    <w:p w14:paraId="5D05055B">
      <w:pPr>
        <w:spacing w:before="222" w:line="226" w:lineRule="auto"/>
        <w:ind w:left="438"/>
        <w:rPr>
          <w:rFonts w:ascii="宋体" w:hAnsi="宋体" w:eastAsia="宋体" w:cs="宋体"/>
          <w:sz w:val="20"/>
          <w:szCs w:val="20"/>
        </w:rPr>
      </w:pPr>
      <w:r>
        <w:rPr>
          <w:rFonts w:ascii="宋体" w:hAnsi="宋体" w:eastAsia="宋体" w:cs="宋体"/>
          <w:spacing w:val="7"/>
          <w:sz w:val="20"/>
          <w:szCs w:val="20"/>
        </w:rPr>
        <w:t>（3）专业工程暂估价金额：</w:t>
      </w:r>
    </w:p>
    <w:p w14:paraId="7A91E7F4">
      <w:pPr>
        <w:spacing w:before="223" w:line="227" w:lineRule="auto"/>
        <w:ind w:left="955"/>
        <w:rPr>
          <w:rFonts w:ascii="宋体" w:hAnsi="宋体" w:eastAsia="宋体" w:cs="宋体"/>
          <w:sz w:val="20"/>
          <w:szCs w:val="20"/>
        </w:rPr>
      </w:pPr>
      <w:r>
        <w:rPr>
          <w:rFonts w:ascii="宋体" w:hAnsi="宋体" w:eastAsia="宋体" w:cs="宋体"/>
          <w:spacing w:val="2"/>
          <w:sz w:val="20"/>
          <w:szCs w:val="20"/>
        </w:rPr>
        <w:t>人民币（大写）</w:t>
      </w:r>
      <w:r>
        <w:rPr>
          <w:rFonts w:ascii="宋体" w:hAnsi="宋体" w:eastAsia="宋体" w:cs="宋体"/>
          <w:spacing w:val="5"/>
          <w:sz w:val="20"/>
          <w:szCs w:val="20"/>
          <w:u w:val="single" w:color="auto"/>
        </w:rPr>
        <w:t xml:space="preserve">              </w:t>
      </w:r>
      <w:r>
        <w:rPr>
          <w:rFonts w:ascii="宋体" w:hAnsi="宋体" w:eastAsia="宋体" w:cs="宋体"/>
          <w:spacing w:val="54"/>
          <w:sz w:val="20"/>
          <w:szCs w:val="20"/>
        </w:rPr>
        <w:t xml:space="preserve"> </w:t>
      </w:r>
      <w:r>
        <w:rPr>
          <w:rFonts w:ascii="宋体" w:hAnsi="宋体" w:eastAsia="宋体" w:cs="宋体"/>
          <w:spacing w:val="2"/>
          <w:sz w:val="20"/>
          <w:szCs w:val="20"/>
        </w:rPr>
        <w:t>(¥</w:t>
      </w:r>
      <w:r>
        <w:rPr>
          <w:rFonts w:ascii="宋体" w:hAnsi="宋体" w:eastAsia="宋体" w:cs="宋体"/>
          <w:spacing w:val="-99"/>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81"/>
          <w:sz w:val="20"/>
          <w:szCs w:val="20"/>
        </w:rPr>
        <w:t xml:space="preserve"> </w:t>
      </w:r>
      <w:r>
        <w:rPr>
          <w:rFonts w:ascii="宋体" w:hAnsi="宋体" w:eastAsia="宋体" w:cs="宋体"/>
          <w:spacing w:val="2"/>
          <w:sz w:val="20"/>
          <w:szCs w:val="20"/>
        </w:rPr>
        <w:t>元)；</w:t>
      </w:r>
    </w:p>
    <w:p w14:paraId="29521A06">
      <w:pPr>
        <w:spacing w:before="222" w:line="228" w:lineRule="auto"/>
        <w:ind w:left="438"/>
        <w:rPr>
          <w:rFonts w:ascii="宋体" w:hAnsi="宋体" w:eastAsia="宋体" w:cs="宋体"/>
          <w:sz w:val="20"/>
          <w:szCs w:val="20"/>
        </w:rPr>
      </w:pPr>
      <w:r>
        <w:rPr>
          <w:rFonts w:ascii="宋体" w:hAnsi="宋体" w:eastAsia="宋体" w:cs="宋体"/>
          <w:spacing w:val="5"/>
          <w:sz w:val="20"/>
          <w:szCs w:val="20"/>
        </w:rPr>
        <w:t>（4）暂列金额：</w:t>
      </w:r>
    </w:p>
    <w:p w14:paraId="48A56BBE">
      <w:pPr>
        <w:spacing w:before="221" w:line="227" w:lineRule="auto"/>
        <w:ind w:left="955"/>
        <w:rPr>
          <w:rFonts w:ascii="宋体" w:hAnsi="宋体" w:eastAsia="宋体" w:cs="宋体"/>
          <w:sz w:val="20"/>
          <w:szCs w:val="20"/>
        </w:rPr>
      </w:pPr>
      <w:r>
        <w:rPr>
          <w:rFonts w:ascii="宋体" w:hAnsi="宋体" w:eastAsia="宋体" w:cs="宋体"/>
          <w:spacing w:val="2"/>
          <w:sz w:val="20"/>
          <w:szCs w:val="20"/>
        </w:rPr>
        <w:t>人民币（大写）</w:t>
      </w:r>
      <w:r>
        <w:rPr>
          <w:rFonts w:ascii="宋体" w:hAnsi="宋体" w:eastAsia="宋体" w:cs="宋体"/>
          <w:spacing w:val="5"/>
          <w:sz w:val="20"/>
          <w:szCs w:val="20"/>
          <w:u w:val="single" w:color="auto"/>
        </w:rPr>
        <w:t xml:space="preserve">              </w:t>
      </w:r>
      <w:r>
        <w:rPr>
          <w:rFonts w:ascii="宋体" w:hAnsi="宋体" w:eastAsia="宋体" w:cs="宋体"/>
          <w:spacing w:val="54"/>
          <w:sz w:val="20"/>
          <w:szCs w:val="20"/>
        </w:rPr>
        <w:t xml:space="preserve"> </w:t>
      </w:r>
      <w:r>
        <w:rPr>
          <w:rFonts w:ascii="宋体" w:hAnsi="宋体" w:eastAsia="宋体" w:cs="宋体"/>
          <w:spacing w:val="2"/>
          <w:sz w:val="20"/>
          <w:szCs w:val="20"/>
        </w:rPr>
        <w:t>(¥</w:t>
      </w:r>
      <w:r>
        <w:rPr>
          <w:rFonts w:ascii="宋体" w:hAnsi="宋体" w:eastAsia="宋体" w:cs="宋体"/>
          <w:spacing w:val="-99"/>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81"/>
          <w:sz w:val="20"/>
          <w:szCs w:val="20"/>
        </w:rPr>
        <w:t xml:space="preserve"> </w:t>
      </w:r>
      <w:r>
        <w:rPr>
          <w:rFonts w:ascii="宋体" w:hAnsi="宋体" w:eastAsia="宋体" w:cs="宋体"/>
          <w:spacing w:val="2"/>
          <w:sz w:val="20"/>
          <w:szCs w:val="20"/>
        </w:rPr>
        <w:t>元)。</w:t>
      </w:r>
    </w:p>
    <w:p w14:paraId="582DD5FB">
      <w:pPr>
        <w:spacing w:before="222" w:line="226" w:lineRule="auto"/>
        <w:ind w:left="431"/>
        <w:rPr>
          <w:rFonts w:ascii="宋体" w:hAnsi="宋体" w:eastAsia="宋体" w:cs="宋体"/>
          <w:sz w:val="20"/>
          <w:szCs w:val="20"/>
        </w:rPr>
      </w:pPr>
      <w:r>
        <w:rPr>
          <w:rFonts w:ascii="宋体" w:hAnsi="宋体" w:eastAsia="宋体" w:cs="宋体"/>
          <w:spacing w:val="6"/>
          <w:sz w:val="20"/>
          <w:szCs w:val="20"/>
        </w:rPr>
        <w:t>2. 合同价格形式：</w:t>
      </w:r>
      <w:r>
        <w:rPr>
          <w:rFonts w:ascii="宋体" w:hAnsi="宋体" w:eastAsia="宋体" w:cs="宋体"/>
          <w:spacing w:val="2"/>
          <w:sz w:val="20"/>
          <w:szCs w:val="20"/>
          <w:u w:val="single" w:color="auto"/>
        </w:rPr>
        <w:t xml:space="preserve">                                 </w:t>
      </w:r>
      <w:r>
        <w:rPr>
          <w:rFonts w:ascii="宋体" w:hAnsi="宋体" w:eastAsia="宋体" w:cs="宋体"/>
          <w:spacing w:val="6"/>
          <w:sz w:val="20"/>
          <w:szCs w:val="20"/>
        </w:rPr>
        <w:t>。</w:t>
      </w:r>
    </w:p>
    <w:p w14:paraId="217A4DD9">
      <w:pPr>
        <w:spacing w:before="224" w:line="228" w:lineRule="auto"/>
        <w:ind w:left="431"/>
        <w:rPr>
          <w:rFonts w:ascii="宋体" w:hAnsi="宋体" w:eastAsia="宋体" w:cs="宋体"/>
          <w:sz w:val="20"/>
          <w:szCs w:val="20"/>
        </w:rPr>
      </w:pPr>
      <w:r>
        <w:rPr>
          <w:rFonts w:ascii="宋体" w:hAnsi="宋体" w:eastAsia="宋体" w:cs="宋体"/>
          <w:b/>
          <w:bCs/>
          <w:spacing w:val="6"/>
          <w:sz w:val="20"/>
          <w:szCs w:val="20"/>
        </w:rPr>
        <w:t>五、项目经理</w:t>
      </w:r>
    </w:p>
    <w:p w14:paraId="46122E03">
      <w:pPr>
        <w:spacing w:before="220" w:line="228" w:lineRule="auto"/>
        <w:ind w:left="428"/>
        <w:rPr>
          <w:rFonts w:ascii="宋体" w:hAnsi="宋体" w:eastAsia="宋体" w:cs="宋体"/>
          <w:sz w:val="20"/>
          <w:szCs w:val="20"/>
        </w:rPr>
      </w:pPr>
      <w:r>
        <w:rPr>
          <w:rFonts w:ascii="宋体" w:hAnsi="宋体" w:eastAsia="宋体" w:cs="宋体"/>
          <w:spacing w:val="6"/>
          <w:sz w:val="20"/>
          <w:szCs w:val="20"/>
        </w:rPr>
        <w:t>承包人项目经理：</w:t>
      </w:r>
      <w:r>
        <w:rPr>
          <w:rFonts w:ascii="宋体" w:hAnsi="宋体" w:eastAsia="宋体" w:cs="宋体"/>
          <w:spacing w:val="6"/>
          <w:sz w:val="20"/>
          <w:szCs w:val="20"/>
          <w:u w:val="single" w:color="auto"/>
        </w:rPr>
        <w:t xml:space="preserve">                </w:t>
      </w:r>
      <w:r>
        <w:rPr>
          <w:rFonts w:ascii="宋体" w:hAnsi="宋体" w:eastAsia="宋体" w:cs="宋体"/>
          <w:spacing w:val="5"/>
          <w:sz w:val="20"/>
          <w:szCs w:val="20"/>
          <w:u w:val="single" w:color="auto"/>
        </w:rPr>
        <w:t xml:space="preserve">               </w:t>
      </w:r>
      <w:r>
        <w:rPr>
          <w:rFonts w:ascii="宋体" w:hAnsi="宋体" w:eastAsia="宋体" w:cs="宋体"/>
          <w:spacing w:val="5"/>
          <w:sz w:val="20"/>
          <w:szCs w:val="20"/>
        </w:rPr>
        <w:t>。</w:t>
      </w:r>
    </w:p>
    <w:p w14:paraId="50B262A6">
      <w:pPr>
        <w:spacing w:before="221" w:line="228" w:lineRule="auto"/>
        <w:ind w:left="430"/>
        <w:rPr>
          <w:rFonts w:ascii="宋体" w:hAnsi="宋体" w:eastAsia="宋体" w:cs="宋体"/>
          <w:sz w:val="20"/>
          <w:szCs w:val="20"/>
        </w:rPr>
      </w:pPr>
      <w:r>
        <w:rPr>
          <w:rFonts w:ascii="宋体" w:hAnsi="宋体" w:eastAsia="宋体" w:cs="宋体"/>
          <w:b/>
          <w:bCs/>
          <w:spacing w:val="7"/>
          <w:sz w:val="20"/>
          <w:szCs w:val="20"/>
        </w:rPr>
        <w:t>六、合同文件构成</w:t>
      </w:r>
    </w:p>
    <w:p w14:paraId="6879391D">
      <w:pPr>
        <w:spacing w:before="221" w:line="227" w:lineRule="auto"/>
        <w:ind w:left="429"/>
        <w:rPr>
          <w:rFonts w:ascii="宋体" w:hAnsi="宋体" w:eastAsia="宋体" w:cs="宋体"/>
          <w:sz w:val="20"/>
          <w:szCs w:val="20"/>
        </w:rPr>
      </w:pPr>
      <w:r>
        <w:rPr>
          <w:rFonts w:ascii="宋体" w:hAnsi="宋体" w:eastAsia="宋体" w:cs="宋体"/>
          <w:spacing w:val="8"/>
          <w:sz w:val="20"/>
          <w:szCs w:val="20"/>
        </w:rPr>
        <w:t>本协议书与下列文件一起构成合同文件：</w:t>
      </w:r>
    </w:p>
    <w:p w14:paraId="435A16FC">
      <w:pPr>
        <w:spacing w:before="222" w:line="227" w:lineRule="auto"/>
        <w:ind w:left="438"/>
        <w:rPr>
          <w:rFonts w:ascii="宋体" w:hAnsi="宋体" w:eastAsia="宋体" w:cs="宋体"/>
          <w:sz w:val="20"/>
          <w:szCs w:val="20"/>
        </w:rPr>
      </w:pPr>
      <w:r>
        <w:rPr>
          <w:rFonts w:ascii="宋体" w:hAnsi="宋体" w:eastAsia="宋体" w:cs="宋体"/>
          <w:spacing w:val="7"/>
          <w:sz w:val="20"/>
          <w:szCs w:val="20"/>
        </w:rPr>
        <w:t>（1）中标通知书（如果有</w:t>
      </w:r>
      <w:r>
        <w:rPr>
          <w:rFonts w:ascii="宋体" w:hAnsi="宋体" w:eastAsia="宋体" w:cs="宋体"/>
          <w:spacing w:val="4"/>
          <w:sz w:val="20"/>
          <w:szCs w:val="20"/>
        </w:rPr>
        <w:t>）；</w:t>
      </w:r>
    </w:p>
    <w:p w14:paraId="7EC00A2D">
      <w:pPr>
        <w:spacing w:before="222" w:line="227" w:lineRule="auto"/>
        <w:ind w:left="438"/>
        <w:rPr>
          <w:rFonts w:ascii="宋体" w:hAnsi="宋体" w:eastAsia="宋体" w:cs="宋体"/>
          <w:sz w:val="20"/>
          <w:szCs w:val="20"/>
        </w:rPr>
      </w:pPr>
      <w:r>
        <w:rPr>
          <w:rFonts w:ascii="宋体" w:hAnsi="宋体" w:eastAsia="宋体" w:cs="宋体"/>
          <w:spacing w:val="8"/>
          <w:sz w:val="20"/>
          <w:szCs w:val="20"/>
        </w:rPr>
        <w:t>（2）投标函及其附录（如果有</w:t>
      </w:r>
      <w:r>
        <w:rPr>
          <w:rFonts w:ascii="宋体" w:hAnsi="宋体" w:eastAsia="宋体" w:cs="宋体"/>
          <w:sz w:val="20"/>
          <w:szCs w:val="20"/>
        </w:rPr>
        <w:t>）；</w:t>
      </w:r>
    </w:p>
    <w:p w14:paraId="1EB268AD">
      <w:pPr>
        <w:spacing w:before="222" w:line="227" w:lineRule="auto"/>
        <w:ind w:left="438"/>
        <w:rPr>
          <w:rFonts w:ascii="宋体" w:hAnsi="宋体" w:eastAsia="宋体" w:cs="宋体"/>
          <w:sz w:val="20"/>
          <w:szCs w:val="20"/>
        </w:rPr>
      </w:pPr>
      <w:r>
        <w:rPr>
          <w:rFonts w:ascii="宋体" w:hAnsi="宋体" w:eastAsia="宋体" w:cs="宋体"/>
          <w:spacing w:val="7"/>
          <w:sz w:val="20"/>
          <w:szCs w:val="20"/>
        </w:rPr>
        <w:t>（3）专用合同条款及其附件；</w:t>
      </w:r>
    </w:p>
    <w:p w14:paraId="7F86FA6A">
      <w:pPr>
        <w:spacing w:before="222" w:line="228" w:lineRule="auto"/>
        <w:ind w:left="438"/>
        <w:rPr>
          <w:rFonts w:ascii="宋体" w:hAnsi="宋体" w:eastAsia="宋体" w:cs="宋体"/>
          <w:sz w:val="20"/>
          <w:szCs w:val="20"/>
        </w:rPr>
      </w:pPr>
      <w:r>
        <w:rPr>
          <w:rFonts w:ascii="宋体" w:hAnsi="宋体" w:eastAsia="宋体" w:cs="宋体"/>
          <w:spacing w:val="6"/>
          <w:sz w:val="20"/>
          <w:szCs w:val="20"/>
        </w:rPr>
        <w:t>（4）通用合同条款；</w:t>
      </w:r>
    </w:p>
    <w:p w14:paraId="01E7BF7B">
      <w:pPr>
        <w:spacing w:before="221" w:line="228" w:lineRule="auto"/>
        <w:ind w:left="438"/>
        <w:rPr>
          <w:rFonts w:ascii="宋体" w:hAnsi="宋体" w:eastAsia="宋体" w:cs="宋体"/>
          <w:sz w:val="20"/>
          <w:szCs w:val="20"/>
        </w:rPr>
      </w:pPr>
      <w:r>
        <w:rPr>
          <w:rFonts w:ascii="宋体" w:hAnsi="宋体" w:eastAsia="宋体" w:cs="宋体"/>
          <w:spacing w:val="6"/>
          <w:sz w:val="20"/>
          <w:szCs w:val="20"/>
        </w:rPr>
        <w:t>（5）技术标准和要求；</w:t>
      </w:r>
    </w:p>
    <w:p w14:paraId="36A2027A">
      <w:pPr>
        <w:spacing w:before="222" w:line="229" w:lineRule="auto"/>
        <w:ind w:left="438"/>
        <w:rPr>
          <w:rFonts w:ascii="宋体" w:hAnsi="宋体" w:eastAsia="宋体" w:cs="宋体"/>
          <w:sz w:val="20"/>
          <w:szCs w:val="20"/>
        </w:rPr>
      </w:pPr>
      <w:r>
        <w:rPr>
          <w:rFonts w:ascii="宋体" w:hAnsi="宋体" w:eastAsia="宋体" w:cs="宋体"/>
          <w:spacing w:val="4"/>
          <w:sz w:val="20"/>
          <w:szCs w:val="20"/>
        </w:rPr>
        <w:t>（6）图纸；</w:t>
      </w:r>
    </w:p>
    <w:p w14:paraId="56CB273D">
      <w:pPr>
        <w:spacing w:before="220" w:line="226" w:lineRule="auto"/>
        <w:ind w:left="438"/>
        <w:rPr>
          <w:rFonts w:ascii="宋体" w:hAnsi="宋体" w:eastAsia="宋体" w:cs="宋体"/>
          <w:sz w:val="20"/>
          <w:szCs w:val="20"/>
        </w:rPr>
      </w:pPr>
      <w:r>
        <w:rPr>
          <w:rFonts w:ascii="宋体" w:hAnsi="宋体" w:eastAsia="宋体" w:cs="宋体"/>
          <w:spacing w:val="5"/>
          <w:sz w:val="20"/>
          <w:szCs w:val="20"/>
        </w:rPr>
        <w:t>（7）</w:t>
      </w:r>
      <w:r>
        <w:rPr>
          <w:rFonts w:ascii="宋体" w:hAnsi="宋体" w:eastAsia="宋体" w:cs="宋体"/>
          <w:spacing w:val="-56"/>
          <w:sz w:val="20"/>
          <w:szCs w:val="20"/>
        </w:rPr>
        <w:t xml:space="preserve"> </w:t>
      </w:r>
      <w:r>
        <w:rPr>
          <w:rFonts w:ascii="宋体" w:hAnsi="宋体" w:eastAsia="宋体" w:cs="宋体"/>
          <w:spacing w:val="5"/>
          <w:sz w:val="20"/>
          <w:szCs w:val="20"/>
        </w:rPr>
        <w:t>已标价工程量清单或预算书；</w:t>
      </w:r>
    </w:p>
    <w:p w14:paraId="7748B2CC">
      <w:pPr>
        <w:spacing w:before="222" w:line="228" w:lineRule="auto"/>
        <w:ind w:left="438"/>
        <w:rPr>
          <w:rFonts w:ascii="宋体" w:hAnsi="宋体" w:eastAsia="宋体" w:cs="宋体"/>
          <w:sz w:val="20"/>
          <w:szCs w:val="20"/>
        </w:rPr>
      </w:pPr>
      <w:r>
        <w:rPr>
          <w:rFonts w:ascii="宋体" w:hAnsi="宋体" w:eastAsia="宋体" w:cs="宋体"/>
          <w:spacing w:val="6"/>
          <w:sz w:val="20"/>
          <w:szCs w:val="20"/>
        </w:rPr>
        <w:t>（8）其他合同文件。</w:t>
      </w:r>
    </w:p>
    <w:p w14:paraId="2792FD89">
      <w:pPr>
        <w:spacing w:before="221" w:line="228" w:lineRule="auto"/>
        <w:ind w:left="427"/>
        <w:rPr>
          <w:rFonts w:ascii="宋体" w:hAnsi="宋体" w:eastAsia="宋体" w:cs="宋体"/>
          <w:sz w:val="20"/>
          <w:szCs w:val="20"/>
        </w:rPr>
      </w:pPr>
      <w:r>
        <w:rPr>
          <w:rFonts w:ascii="宋体" w:hAnsi="宋体" w:eastAsia="宋体" w:cs="宋体"/>
          <w:spacing w:val="9"/>
          <w:sz w:val="20"/>
          <w:szCs w:val="20"/>
        </w:rPr>
        <w:t>在合同订立及履行过程中形成的与合同有关的文件均构成合同文件组成部分。</w:t>
      </w:r>
    </w:p>
    <w:p w14:paraId="4F83CCBC">
      <w:pPr>
        <w:spacing w:before="222" w:line="417" w:lineRule="auto"/>
        <w:ind w:left="7" w:right="40" w:firstLine="422"/>
        <w:rPr>
          <w:rFonts w:ascii="宋体" w:hAnsi="宋体" w:eastAsia="宋体" w:cs="宋体"/>
          <w:sz w:val="20"/>
          <w:szCs w:val="20"/>
        </w:rPr>
      </w:pPr>
      <w:r>
        <w:rPr>
          <w:rFonts w:ascii="宋体" w:hAnsi="宋体" w:eastAsia="宋体" w:cs="宋体"/>
          <w:spacing w:val="10"/>
          <w:sz w:val="20"/>
          <w:szCs w:val="20"/>
        </w:rPr>
        <w:t>上述各项合同文件包括合同当事人就该项合同文件所作出的补充</w:t>
      </w:r>
      <w:r>
        <w:rPr>
          <w:rFonts w:ascii="宋体" w:hAnsi="宋体" w:eastAsia="宋体" w:cs="宋体"/>
          <w:spacing w:val="9"/>
          <w:sz w:val="20"/>
          <w:szCs w:val="20"/>
        </w:rPr>
        <w:t>和修改，属于同一类内容的文</w:t>
      </w:r>
      <w:r>
        <w:rPr>
          <w:rFonts w:ascii="宋体" w:hAnsi="宋体" w:eastAsia="宋体" w:cs="宋体"/>
          <w:sz w:val="20"/>
          <w:szCs w:val="20"/>
        </w:rPr>
        <w:t xml:space="preserve"> </w:t>
      </w:r>
      <w:r>
        <w:rPr>
          <w:rFonts w:ascii="宋体" w:hAnsi="宋体" w:eastAsia="宋体" w:cs="宋体"/>
          <w:spacing w:val="9"/>
          <w:sz w:val="20"/>
          <w:szCs w:val="20"/>
        </w:rPr>
        <w:t>件，应以最新签署的为准。专用合同条款及其附件须经合同当事人签字或盖章。</w:t>
      </w:r>
    </w:p>
    <w:p w14:paraId="2344A05D">
      <w:pPr>
        <w:spacing w:before="32" w:line="228" w:lineRule="auto"/>
        <w:ind w:left="427"/>
        <w:rPr>
          <w:rFonts w:ascii="宋体" w:hAnsi="宋体" w:eastAsia="宋体" w:cs="宋体"/>
          <w:sz w:val="20"/>
          <w:szCs w:val="20"/>
        </w:rPr>
      </w:pPr>
      <w:r>
        <w:rPr>
          <w:rFonts w:ascii="宋体" w:hAnsi="宋体" w:eastAsia="宋体" w:cs="宋体"/>
          <w:b/>
          <w:bCs/>
          <w:spacing w:val="6"/>
          <w:sz w:val="20"/>
          <w:szCs w:val="20"/>
        </w:rPr>
        <w:t>七、承诺</w:t>
      </w:r>
    </w:p>
    <w:p w14:paraId="0451C0D9">
      <w:pPr>
        <w:spacing w:before="221" w:line="329" w:lineRule="auto"/>
        <w:ind w:left="12" w:right="2" w:firstLine="431"/>
        <w:rPr>
          <w:rFonts w:ascii="宋体" w:hAnsi="宋体" w:eastAsia="宋体" w:cs="宋体"/>
          <w:sz w:val="20"/>
          <w:szCs w:val="20"/>
        </w:rPr>
      </w:pPr>
      <w:r>
        <w:rPr>
          <w:rFonts w:ascii="宋体" w:hAnsi="宋体" w:eastAsia="宋体" w:cs="宋体"/>
          <w:spacing w:val="8"/>
          <w:sz w:val="20"/>
          <w:szCs w:val="20"/>
        </w:rPr>
        <w:t>1. 发包人承诺按照法律规定履行项目审批手</w:t>
      </w:r>
      <w:r>
        <w:rPr>
          <w:rFonts w:ascii="宋体" w:hAnsi="宋体" w:eastAsia="宋体" w:cs="宋体"/>
          <w:spacing w:val="7"/>
          <w:sz w:val="20"/>
          <w:szCs w:val="20"/>
        </w:rPr>
        <w:t>续、筹集工程建设资金并按照合同约定的期限和方</w:t>
      </w:r>
      <w:r>
        <w:rPr>
          <w:rFonts w:ascii="宋体" w:hAnsi="宋体" w:eastAsia="宋体" w:cs="宋体"/>
          <w:sz w:val="20"/>
          <w:szCs w:val="20"/>
        </w:rPr>
        <w:t xml:space="preserve"> </w:t>
      </w:r>
      <w:r>
        <w:rPr>
          <w:rFonts w:ascii="宋体" w:hAnsi="宋体" w:eastAsia="宋体" w:cs="宋体"/>
          <w:spacing w:val="7"/>
          <w:sz w:val="20"/>
          <w:szCs w:val="20"/>
        </w:rPr>
        <w:t>式支付合同价款。</w:t>
      </w:r>
    </w:p>
    <w:p w14:paraId="666522BA">
      <w:pPr>
        <w:spacing w:before="223" w:line="330" w:lineRule="auto"/>
        <w:ind w:left="7" w:right="2" w:firstLine="423"/>
        <w:rPr>
          <w:rFonts w:ascii="宋体" w:hAnsi="宋体" w:eastAsia="宋体" w:cs="宋体"/>
          <w:sz w:val="20"/>
          <w:szCs w:val="20"/>
        </w:rPr>
      </w:pPr>
      <w:r>
        <w:rPr>
          <w:rFonts w:ascii="宋体" w:hAnsi="宋体" w:eastAsia="宋体" w:cs="宋体"/>
          <w:spacing w:val="8"/>
          <w:sz w:val="20"/>
          <w:szCs w:val="20"/>
        </w:rPr>
        <w:t>2. 承包人承诺按照法律规定及合同约定组织完成工程施工，确保工程质量</w:t>
      </w:r>
      <w:r>
        <w:rPr>
          <w:rFonts w:ascii="宋体" w:hAnsi="宋体" w:eastAsia="宋体" w:cs="宋体"/>
          <w:spacing w:val="7"/>
          <w:sz w:val="20"/>
          <w:szCs w:val="20"/>
        </w:rPr>
        <w:t>和安全，不进行转包</w:t>
      </w:r>
      <w:r>
        <w:rPr>
          <w:rFonts w:ascii="宋体" w:hAnsi="宋体" w:eastAsia="宋体" w:cs="宋体"/>
          <w:sz w:val="20"/>
          <w:szCs w:val="20"/>
        </w:rPr>
        <w:t xml:space="preserve"> </w:t>
      </w:r>
      <w:r>
        <w:rPr>
          <w:rFonts w:ascii="宋体" w:hAnsi="宋体" w:eastAsia="宋体" w:cs="宋体"/>
          <w:spacing w:val="9"/>
          <w:sz w:val="20"/>
          <w:szCs w:val="20"/>
        </w:rPr>
        <w:t>及违法分包，并在缺陷责任期（两年）及保修期内承担相应的工程维修责任。</w:t>
      </w:r>
    </w:p>
    <w:p w14:paraId="1D743DF3">
      <w:pPr>
        <w:spacing w:line="330" w:lineRule="auto"/>
        <w:rPr>
          <w:rFonts w:ascii="宋体" w:hAnsi="宋体" w:eastAsia="宋体" w:cs="宋体"/>
          <w:sz w:val="20"/>
          <w:szCs w:val="20"/>
        </w:rPr>
        <w:sectPr>
          <w:footerReference r:id="rId8" w:type="default"/>
          <w:pgSz w:w="11906" w:h="16839"/>
          <w:pgMar w:top="1431" w:right="1417" w:bottom="917" w:left="1418" w:header="0" w:footer="677" w:gutter="0"/>
          <w:pgNumType w:fmt="decimal"/>
          <w:cols w:space="720" w:num="1"/>
        </w:sectPr>
      </w:pPr>
    </w:p>
    <w:p w14:paraId="12C7515B">
      <w:pPr>
        <w:spacing w:before="114" w:line="397" w:lineRule="auto"/>
        <w:ind w:left="29" w:right="157" w:firstLine="403"/>
        <w:rPr>
          <w:rFonts w:ascii="宋体" w:hAnsi="宋体" w:eastAsia="宋体" w:cs="宋体"/>
          <w:sz w:val="20"/>
          <w:szCs w:val="20"/>
        </w:rPr>
      </w:pPr>
      <w:r>
        <w:rPr>
          <w:rFonts w:ascii="宋体" w:hAnsi="宋体" w:eastAsia="宋体" w:cs="宋体"/>
          <w:spacing w:val="8"/>
          <w:sz w:val="20"/>
          <w:szCs w:val="20"/>
        </w:rPr>
        <w:t>3. 发包人和承包人通过招投标形式签订合同的，双方理解并承诺不再</w:t>
      </w:r>
      <w:r>
        <w:rPr>
          <w:rFonts w:ascii="宋体" w:hAnsi="宋体" w:eastAsia="宋体" w:cs="宋体"/>
          <w:spacing w:val="7"/>
          <w:sz w:val="20"/>
          <w:szCs w:val="20"/>
        </w:rPr>
        <w:t>就同一工程另行签订与合</w:t>
      </w:r>
      <w:r>
        <w:rPr>
          <w:rFonts w:ascii="宋体" w:hAnsi="宋体" w:eastAsia="宋体" w:cs="宋体"/>
          <w:sz w:val="20"/>
          <w:szCs w:val="20"/>
        </w:rPr>
        <w:t xml:space="preserve"> </w:t>
      </w:r>
      <w:r>
        <w:rPr>
          <w:rFonts w:ascii="宋体" w:hAnsi="宋体" w:eastAsia="宋体" w:cs="宋体"/>
          <w:spacing w:val="6"/>
          <w:sz w:val="20"/>
          <w:szCs w:val="20"/>
        </w:rPr>
        <w:t>同实质性内容相背离的协议。</w:t>
      </w:r>
    </w:p>
    <w:p w14:paraId="082D4B7C">
      <w:pPr>
        <w:spacing w:line="228" w:lineRule="auto"/>
        <w:ind w:left="431"/>
        <w:rPr>
          <w:rFonts w:ascii="宋体" w:hAnsi="宋体" w:eastAsia="宋体" w:cs="宋体"/>
          <w:sz w:val="20"/>
          <w:szCs w:val="20"/>
        </w:rPr>
      </w:pPr>
      <w:r>
        <w:rPr>
          <w:rFonts w:ascii="宋体" w:hAnsi="宋体" w:eastAsia="宋体" w:cs="宋体"/>
          <w:b/>
          <w:bCs/>
          <w:spacing w:val="6"/>
          <w:sz w:val="20"/>
          <w:szCs w:val="20"/>
        </w:rPr>
        <w:t>八、履约保证金</w:t>
      </w:r>
    </w:p>
    <w:p w14:paraId="79B46E44">
      <w:pPr>
        <w:spacing w:before="64" w:line="258" w:lineRule="auto"/>
        <w:ind w:left="7" w:right="155" w:firstLine="436"/>
        <w:rPr>
          <w:rFonts w:ascii="宋体" w:hAnsi="宋体" w:eastAsia="宋体" w:cs="宋体"/>
          <w:sz w:val="20"/>
          <w:szCs w:val="20"/>
        </w:rPr>
      </w:pPr>
      <w:r>
        <w:rPr>
          <w:rFonts w:ascii="宋体" w:hAnsi="宋体" w:eastAsia="宋体" w:cs="宋体"/>
          <w:spacing w:val="10"/>
          <w:sz w:val="20"/>
          <w:szCs w:val="20"/>
        </w:rPr>
        <w:t>1、履约保证金退还的方式、时间、条件：验收合格后，在 7 个工作日内将履约保</w:t>
      </w:r>
      <w:r>
        <w:rPr>
          <w:rFonts w:ascii="宋体" w:hAnsi="宋体" w:eastAsia="宋体" w:cs="宋体"/>
          <w:spacing w:val="9"/>
          <w:sz w:val="20"/>
          <w:szCs w:val="20"/>
        </w:rPr>
        <w:t>证金凭证退</w:t>
      </w:r>
      <w:r>
        <w:rPr>
          <w:rFonts w:ascii="宋体" w:hAnsi="宋体" w:eastAsia="宋体" w:cs="宋体"/>
          <w:sz w:val="20"/>
          <w:szCs w:val="20"/>
        </w:rPr>
        <w:t xml:space="preserve"> </w:t>
      </w:r>
      <w:r>
        <w:rPr>
          <w:rFonts w:ascii="宋体" w:hAnsi="宋体" w:eastAsia="宋体" w:cs="宋体"/>
          <w:spacing w:val="8"/>
          <w:sz w:val="20"/>
          <w:szCs w:val="20"/>
        </w:rPr>
        <w:t>还乙方或将履约保证金退还至乙方账户。</w:t>
      </w:r>
    </w:p>
    <w:p w14:paraId="2876C410">
      <w:pPr>
        <w:spacing w:before="65" w:line="258" w:lineRule="auto"/>
        <w:ind w:left="8" w:right="157" w:firstLine="422"/>
        <w:rPr>
          <w:rFonts w:ascii="宋体" w:hAnsi="宋体" w:eastAsia="宋体" w:cs="宋体"/>
          <w:sz w:val="20"/>
          <w:szCs w:val="20"/>
        </w:rPr>
      </w:pPr>
      <w:r>
        <w:rPr>
          <w:rFonts w:ascii="宋体" w:hAnsi="宋体" w:eastAsia="宋体" w:cs="宋体"/>
          <w:spacing w:val="8"/>
          <w:sz w:val="20"/>
          <w:szCs w:val="20"/>
        </w:rPr>
        <w:t>2、履约保证金不予退还的情形及违约责任：如果卖方不履行合同，履约保证金不予退还；如果</w:t>
      </w:r>
      <w:r>
        <w:rPr>
          <w:rFonts w:ascii="宋体" w:hAnsi="宋体" w:eastAsia="宋体" w:cs="宋体"/>
          <w:sz w:val="20"/>
          <w:szCs w:val="20"/>
        </w:rPr>
        <w:t xml:space="preserve"> </w:t>
      </w:r>
      <w:r>
        <w:rPr>
          <w:rFonts w:ascii="宋体" w:hAnsi="宋体" w:eastAsia="宋体" w:cs="宋体"/>
          <w:spacing w:val="9"/>
          <w:sz w:val="20"/>
          <w:szCs w:val="20"/>
        </w:rPr>
        <w:t>卖方未能按合同约定全面履行义务，买方有权从履约保证金中取得补偿。</w:t>
      </w:r>
    </w:p>
    <w:p w14:paraId="0F825195">
      <w:pPr>
        <w:spacing w:before="141" w:line="228" w:lineRule="auto"/>
        <w:ind w:left="433"/>
        <w:rPr>
          <w:rFonts w:ascii="宋体" w:hAnsi="宋体" w:eastAsia="宋体" w:cs="宋体"/>
          <w:sz w:val="20"/>
          <w:szCs w:val="20"/>
        </w:rPr>
      </w:pPr>
      <w:r>
        <w:rPr>
          <w:rFonts w:ascii="宋体" w:hAnsi="宋体" w:eastAsia="宋体" w:cs="宋体"/>
          <w:b/>
          <w:bCs/>
          <w:spacing w:val="6"/>
          <w:sz w:val="20"/>
          <w:szCs w:val="20"/>
        </w:rPr>
        <w:t>九、违约责任</w:t>
      </w:r>
    </w:p>
    <w:p w14:paraId="5BE48E2F">
      <w:pPr>
        <w:spacing w:before="220" w:line="381" w:lineRule="auto"/>
        <w:ind w:left="8" w:firstLine="449"/>
        <w:rPr>
          <w:rFonts w:ascii="宋体" w:hAnsi="宋体" w:eastAsia="宋体" w:cs="宋体"/>
          <w:sz w:val="20"/>
          <w:szCs w:val="20"/>
        </w:rPr>
      </w:pPr>
      <w:r>
        <w:rPr>
          <w:rFonts w:ascii="宋体" w:hAnsi="宋体" w:eastAsia="宋体" w:cs="宋体"/>
          <w:spacing w:val="7"/>
          <w:sz w:val="20"/>
          <w:szCs w:val="20"/>
        </w:rPr>
        <w:t xml:space="preserve">1、除不可抗力外，如果乙方没有按照本合同约定的要求完成施工内容，那么甲方可要求乙方支  </w:t>
      </w:r>
      <w:r>
        <w:rPr>
          <w:rFonts w:ascii="宋体" w:hAnsi="宋体" w:eastAsia="宋体" w:cs="宋体"/>
          <w:spacing w:val="4"/>
          <w:sz w:val="20"/>
          <w:szCs w:val="20"/>
        </w:rPr>
        <w:t>付违约金，违约金按每迟延一日的应完成而未完成施工内容的</w:t>
      </w:r>
      <w:r>
        <w:rPr>
          <w:rFonts w:ascii="宋体" w:hAnsi="宋体" w:eastAsia="宋体" w:cs="宋体"/>
          <w:spacing w:val="-86"/>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96"/>
          <w:sz w:val="20"/>
          <w:szCs w:val="20"/>
        </w:rPr>
        <w:t xml:space="preserve"> </w:t>
      </w:r>
      <w:r>
        <w:rPr>
          <w:rFonts w:ascii="宋体" w:hAnsi="宋体" w:eastAsia="宋体" w:cs="宋体"/>
          <w:spacing w:val="4"/>
          <w:sz w:val="20"/>
          <w:szCs w:val="20"/>
        </w:rPr>
        <w:t>%计算，最高限额为本合同总价的</w:t>
      </w:r>
      <w:r>
        <w:rPr>
          <w:rFonts w:ascii="宋体" w:hAnsi="宋体" w:eastAsia="宋体" w:cs="宋体"/>
          <w:spacing w:val="-98"/>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96"/>
          <w:sz w:val="20"/>
          <w:szCs w:val="20"/>
        </w:rPr>
        <w:t xml:space="preserve"> </w:t>
      </w:r>
      <w:r>
        <w:rPr>
          <w:rFonts w:ascii="宋体" w:hAnsi="宋体" w:eastAsia="宋体" w:cs="宋体"/>
          <w:spacing w:val="4"/>
          <w:sz w:val="20"/>
          <w:szCs w:val="20"/>
        </w:rPr>
        <w:t>%；</w:t>
      </w:r>
      <w:r>
        <w:rPr>
          <w:rFonts w:ascii="宋体" w:hAnsi="宋体" w:eastAsia="宋体" w:cs="宋体"/>
          <w:sz w:val="20"/>
          <w:szCs w:val="20"/>
        </w:rPr>
        <w:t xml:space="preserve"> </w:t>
      </w:r>
      <w:r>
        <w:rPr>
          <w:rFonts w:ascii="宋体" w:hAnsi="宋体" w:eastAsia="宋体" w:cs="宋体"/>
          <w:spacing w:val="10"/>
          <w:sz w:val="20"/>
          <w:szCs w:val="20"/>
        </w:rPr>
        <w:t>迟延完成施工内容的违约金计算数额达到前述最高限额之日起，</w:t>
      </w:r>
      <w:r>
        <w:rPr>
          <w:rFonts w:ascii="宋体" w:hAnsi="宋体" w:eastAsia="宋体" w:cs="宋体"/>
          <w:spacing w:val="-56"/>
          <w:sz w:val="20"/>
          <w:szCs w:val="20"/>
        </w:rPr>
        <w:t xml:space="preserve"> </w:t>
      </w:r>
      <w:r>
        <w:rPr>
          <w:rFonts w:ascii="宋体" w:hAnsi="宋体" w:eastAsia="宋体" w:cs="宋体"/>
          <w:spacing w:val="10"/>
          <w:sz w:val="20"/>
          <w:szCs w:val="20"/>
        </w:rPr>
        <w:t>甲</w:t>
      </w:r>
      <w:r>
        <w:rPr>
          <w:rFonts w:ascii="宋体" w:hAnsi="宋体" w:eastAsia="宋体" w:cs="宋体"/>
          <w:spacing w:val="9"/>
          <w:sz w:val="20"/>
          <w:szCs w:val="20"/>
        </w:rPr>
        <w:t>方有权在要求乙方支付违约金的</w:t>
      </w:r>
      <w:r>
        <w:rPr>
          <w:rFonts w:ascii="宋体" w:hAnsi="宋体" w:eastAsia="宋体" w:cs="宋体"/>
          <w:sz w:val="20"/>
          <w:szCs w:val="20"/>
        </w:rPr>
        <w:t xml:space="preserve">  </w:t>
      </w:r>
      <w:r>
        <w:rPr>
          <w:rFonts w:ascii="宋体" w:hAnsi="宋体" w:eastAsia="宋体" w:cs="宋体"/>
          <w:spacing w:val="8"/>
          <w:sz w:val="20"/>
          <w:szCs w:val="20"/>
        </w:rPr>
        <w:t>同时，书面通知乙方解除本合同；</w:t>
      </w:r>
    </w:p>
    <w:p w14:paraId="071B48D4">
      <w:pPr>
        <w:spacing w:before="221" w:line="381" w:lineRule="auto"/>
        <w:ind w:left="9" w:right="155" w:firstLine="436"/>
        <w:rPr>
          <w:rFonts w:ascii="宋体" w:hAnsi="宋体" w:eastAsia="宋体" w:cs="宋体"/>
          <w:sz w:val="20"/>
          <w:szCs w:val="20"/>
        </w:rPr>
      </w:pPr>
      <w:r>
        <w:rPr>
          <w:rFonts w:ascii="宋体" w:hAnsi="宋体" w:eastAsia="宋体" w:cs="宋体"/>
          <w:spacing w:val="8"/>
          <w:sz w:val="20"/>
          <w:szCs w:val="20"/>
        </w:rPr>
        <w:t>2、除不可抗力外，如果甲方没有按照本合同约定的付款方式</w:t>
      </w:r>
      <w:r>
        <w:rPr>
          <w:rFonts w:ascii="宋体" w:hAnsi="宋体" w:eastAsia="宋体" w:cs="宋体"/>
          <w:spacing w:val="7"/>
          <w:sz w:val="20"/>
          <w:szCs w:val="20"/>
        </w:rPr>
        <w:t>付款，那么乙方可要求甲方支付违</w:t>
      </w:r>
      <w:r>
        <w:rPr>
          <w:rFonts w:ascii="宋体" w:hAnsi="宋体" w:eastAsia="宋体" w:cs="宋体"/>
          <w:sz w:val="20"/>
          <w:szCs w:val="20"/>
        </w:rPr>
        <w:t xml:space="preserve"> </w:t>
      </w:r>
      <w:r>
        <w:rPr>
          <w:rFonts w:ascii="宋体" w:hAnsi="宋体" w:eastAsia="宋体" w:cs="宋体"/>
          <w:spacing w:val="10"/>
          <w:sz w:val="20"/>
          <w:szCs w:val="20"/>
        </w:rPr>
        <w:t>约金，违约金按每迟延付款一日的应付而未付款的</w:t>
      </w:r>
      <w:r>
        <w:rPr>
          <w:rFonts w:ascii="宋体" w:hAnsi="宋体" w:eastAsia="宋体" w:cs="宋体"/>
          <w:spacing w:val="-93"/>
          <w:sz w:val="20"/>
          <w:szCs w:val="20"/>
        </w:rPr>
        <w:t xml:space="preserve"> </w:t>
      </w:r>
      <w:r>
        <w:rPr>
          <w:rFonts w:ascii="宋体" w:hAnsi="宋体" w:eastAsia="宋体" w:cs="宋体"/>
          <w:spacing w:val="5"/>
          <w:sz w:val="20"/>
          <w:szCs w:val="20"/>
          <w:u w:val="single" w:color="auto"/>
        </w:rPr>
        <w:t xml:space="preserve">  </w:t>
      </w:r>
      <w:r>
        <w:rPr>
          <w:rFonts w:ascii="宋体" w:hAnsi="宋体" w:eastAsia="宋体" w:cs="宋体"/>
          <w:spacing w:val="-96"/>
          <w:sz w:val="20"/>
          <w:szCs w:val="20"/>
        </w:rPr>
        <w:t xml:space="preserve"> </w:t>
      </w:r>
      <w:r>
        <w:rPr>
          <w:rFonts w:ascii="宋体" w:hAnsi="宋体" w:eastAsia="宋体" w:cs="宋体"/>
          <w:spacing w:val="10"/>
          <w:sz w:val="20"/>
          <w:szCs w:val="20"/>
        </w:rPr>
        <w:t>%计算，最高限额为本合同总价的</w:t>
      </w:r>
      <w:r>
        <w:rPr>
          <w:rFonts w:ascii="宋体" w:hAnsi="宋体" w:eastAsia="宋体" w:cs="宋体"/>
          <w:spacing w:val="-98"/>
          <w:sz w:val="20"/>
          <w:szCs w:val="20"/>
        </w:rPr>
        <w:t xml:space="preserve"> </w:t>
      </w:r>
      <w:r>
        <w:rPr>
          <w:rFonts w:ascii="宋体" w:hAnsi="宋体" w:eastAsia="宋体" w:cs="宋体"/>
          <w:spacing w:val="7"/>
          <w:sz w:val="20"/>
          <w:szCs w:val="20"/>
          <w:u w:val="single" w:color="auto"/>
        </w:rPr>
        <w:t xml:space="preserve">  </w:t>
      </w:r>
      <w:r>
        <w:rPr>
          <w:rFonts w:ascii="宋体" w:hAnsi="宋体" w:eastAsia="宋体" w:cs="宋体"/>
          <w:spacing w:val="-98"/>
          <w:sz w:val="20"/>
          <w:szCs w:val="20"/>
        </w:rPr>
        <w:t xml:space="preserve"> </w:t>
      </w:r>
      <w:r>
        <w:rPr>
          <w:rFonts w:ascii="宋体" w:hAnsi="宋体" w:eastAsia="宋体" w:cs="宋体"/>
          <w:spacing w:val="10"/>
          <w:sz w:val="20"/>
          <w:szCs w:val="20"/>
        </w:rPr>
        <w:t>%；迟延付</w:t>
      </w:r>
      <w:r>
        <w:rPr>
          <w:rFonts w:ascii="宋体" w:hAnsi="宋体" w:eastAsia="宋体" w:cs="宋体"/>
          <w:sz w:val="20"/>
          <w:szCs w:val="20"/>
        </w:rPr>
        <w:t xml:space="preserve"> </w:t>
      </w:r>
      <w:r>
        <w:rPr>
          <w:rFonts w:ascii="宋体" w:hAnsi="宋体" w:eastAsia="宋体" w:cs="宋体"/>
          <w:spacing w:val="11"/>
          <w:sz w:val="20"/>
          <w:szCs w:val="20"/>
        </w:rPr>
        <w:t>款的违约金计算数额达到前述最高限额之日起，乙方有权在要求甲</w:t>
      </w:r>
      <w:r>
        <w:rPr>
          <w:rFonts w:ascii="宋体" w:hAnsi="宋体" w:eastAsia="宋体" w:cs="宋体"/>
          <w:spacing w:val="10"/>
          <w:sz w:val="20"/>
          <w:szCs w:val="20"/>
        </w:rPr>
        <w:t>方支付违约金的同时，书面通知</w:t>
      </w:r>
      <w:r>
        <w:rPr>
          <w:rFonts w:ascii="宋体" w:hAnsi="宋体" w:eastAsia="宋体" w:cs="宋体"/>
          <w:sz w:val="20"/>
          <w:szCs w:val="20"/>
        </w:rPr>
        <w:t xml:space="preserve"> </w:t>
      </w:r>
      <w:r>
        <w:rPr>
          <w:rFonts w:ascii="宋体" w:hAnsi="宋体" w:eastAsia="宋体" w:cs="宋体"/>
          <w:spacing w:val="7"/>
          <w:sz w:val="20"/>
          <w:szCs w:val="20"/>
        </w:rPr>
        <w:t>甲方解除本合同；</w:t>
      </w:r>
    </w:p>
    <w:p w14:paraId="31136A3C">
      <w:pPr>
        <w:spacing w:before="222" w:line="391" w:lineRule="auto"/>
        <w:ind w:left="8" w:right="22" w:firstLine="438"/>
        <w:rPr>
          <w:rFonts w:ascii="宋体" w:hAnsi="宋体" w:eastAsia="宋体" w:cs="宋体"/>
          <w:sz w:val="20"/>
          <w:szCs w:val="20"/>
        </w:rPr>
      </w:pPr>
      <w:r>
        <w:rPr>
          <w:rFonts w:ascii="宋体" w:hAnsi="宋体" w:eastAsia="宋体" w:cs="宋体"/>
          <w:spacing w:val="8"/>
          <w:sz w:val="20"/>
          <w:szCs w:val="20"/>
        </w:rPr>
        <w:t>3、除不可抗力外，任何一方未能履行本合同约定的其他</w:t>
      </w:r>
      <w:r>
        <w:rPr>
          <w:rFonts w:ascii="宋体" w:hAnsi="宋体" w:eastAsia="宋体" w:cs="宋体"/>
          <w:spacing w:val="7"/>
          <w:sz w:val="20"/>
          <w:szCs w:val="20"/>
        </w:rPr>
        <w:t>主要义务，经催告后在合理期限内仍未</w:t>
      </w:r>
      <w:r>
        <w:rPr>
          <w:rFonts w:ascii="宋体" w:hAnsi="宋体" w:eastAsia="宋体" w:cs="宋体"/>
          <w:sz w:val="20"/>
          <w:szCs w:val="20"/>
        </w:rPr>
        <w:t xml:space="preserve">  </w:t>
      </w:r>
      <w:r>
        <w:rPr>
          <w:rFonts w:ascii="宋体" w:hAnsi="宋体" w:eastAsia="宋体" w:cs="宋体"/>
          <w:spacing w:val="10"/>
          <w:sz w:val="20"/>
          <w:szCs w:val="20"/>
        </w:rPr>
        <w:t>履行的，或者任何一方有其他违约行为致使不能实现合同目的的，或者任何一方有腐败行为（即：</w:t>
      </w:r>
      <w:r>
        <w:rPr>
          <w:rFonts w:ascii="宋体" w:hAnsi="宋体" w:eastAsia="宋体" w:cs="宋体"/>
          <w:spacing w:val="9"/>
          <w:sz w:val="20"/>
          <w:szCs w:val="20"/>
        </w:rPr>
        <w:t xml:space="preserve">  提供或给予或接受或索取任何财物或其他好处或者采取其他不正当手段影响对方当事人在合同</w:t>
      </w:r>
      <w:r>
        <w:rPr>
          <w:rFonts w:ascii="宋体" w:hAnsi="宋体" w:eastAsia="宋体" w:cs="宋体"/>
          <w:spacing w:val="8"/>
          <w:sz w:val="20"/>
          <w:szCs w:val="20"/>
        </w:rPr>
        <w:t>签订、</w:t>
      </w:r>
      <w:r>
        <w:rPr>
          <w:rFonts w:ascii="宋体" w:hAnsi="宋体" w:eastAsia="宋体" w:cs="宋体"/>
          <w:sz w:val="20"/>
          <w:szCs w:val="20"/>
        </w:rPr>
        <w:t xml:space="preserve"> </w:t>
      </w:r>
      <w:r>
        <w:rPr>
          <w:rFonts w:ascii="宋体" w:hAnsi="宋体" w:eastAsia="宋体" w:cs="宋体"/>
          <w:spacing w:val="10"/>
          <w:sz w:val="20"/>
          <w:szCs w:val="20"/>
        </w:rPr>
        <w:t>履行过程中的行为）或者欺诈行为（即：</w:t>
      </w:r>
      <w:r>
        <w:rPr>
          <w:rFonts w:ascii="宋体" w:hAnsi="宋体" w:eastAsia="宋体" w:cs="宋体"/>
          <w:spacing w:val="-55"/>
          <w:sz w:val="20"/>
          <w:szCs w:val="20"/>
        </w:rPr>
        <w:t xml:space="preserve"> </w:t>
      </w:r>
      <w:r>
        <w:rPr>
          <w:rFonts w:ascii="宋体" w:hAnsi="宋体" w:eastAsia="宋体" w:cs="宋体"/>
          <w:spacing w:val="10"/>
          <w:sz w:val="20"/>
          <w:szCs w:val="20"/>
        </w:rPr>
        <w:t>以谎报事实或者隐瞒真</w:t>
      </w:r>
      <w:r>
        <w:rPr>
          <w:rFonts w:ascii="宋体" w:hAnsi="宋体" w:eastAsia="宋体" w:cs="宋体"/>
          <w:spacing w:val="9"/>
          <w:sz w:val="20"/>
          <w:szCs w:val="20"/>
        </w:rPr>
        <w:t>相的方法来影响对方当事人在合同</w:t>
      </w:r>
      <w:r>
        <w:rPr>
          <w:rFonts w:ascii="宋体" w:hAnsi="宋体" w:eastAsia="宋体" w:cs="宋体"/>
          <w:sz w:val="20"/>
          <w:szCs w:val="20"/>
        </w:rPr>
        <w:t xml:space="preserve">  </w:t>
      </w:r>
      <w:r>
        <w:rPr>
          <w:rFonts w:ascii="宋体" w:hAnsi="宋体" w:eastAsia="宋体" w:cs="宋体"/>
          <w:spacing w:val="9"/>
          <w:sz w:val="20"/>
          <w:szCs w:val="20"/>
        </w:rPr>
        <w:t>签订、履行过程中的行为）的，对方当事人可以书面通知违约方解除本合同；</w:t>
      </w:r>
    </w:p>
    <w:p w14:paraId="1177FDCF">
      <w:pPr>
        <w:spacing w:before="222" w:line="381" w:lineRule="auto"/>
        <w:ind w:left="9" w:right="155" w:firstLine="432"/>
        <w:rPr>
          <w:rFonts w:ascii="宋体" w:hAnsi="宋体" w:eastAsia="宋体" w:cs="宋体"/>
          <w:sz w:val="20"/>
          <w:szCs w:val="20"/>
        </w:rPr>
      </w:pPr>
      <w:r>
        <w:rPr>
          <w:rFonts w:ascii="宋体" w:hAnsi="宋体" w:eastAsia="宋体" w:cs="宋体"/>
          <w:spacing w:val="8"/>
          <w:sz w:val="20"/>
          <w:szCs w:val="20"/>
        </w:rPr>
        <w:t>4、任何一方按照前述约定要求违约方支付违约金的同时，仍有权要</w:t>
      </w:r>
      <w:r>
        <w:rPr>
          <w:rFonts w:ascii="宋体" w:hAnsi="宋体" w:eastAsia="宋体" w:cs="宋体"/>
          <w:spacing w:val="7"/>
          <w:sz w:val="20"/>
          <w:szCs w:val="20"/>
        </w:rPr>
        <w:t>求违约方继续履行合同、采</w:t>
      </w:r>
      <w:r>
        <w:rPr>
          <w:rFonts w:ascii="宋体" w:hAnsi="宋体" w:eastAsia="宋体" w:cs="宋体"/>
          <w:sz w:val="20"/>
          <w:szCs w:val="20"/>
        </w:rPr>
        <w:t xml:space="preserve"> </w:t>
      </w:r>
      <w:r>
        <w:rPr>
          <w:rFonts w:ascii="宋体" w:hAnsi="宋体" w:eastAsia="宋体" w:cs="宋体"/>
          <w:spacing w:val="11"/>
          <w:sz w:val="20"/>
          <w:szCs w:val="20"/>
        </w:rPr>
        <w:t>取补救措施，并有权按照己方实际损失情况要求违约方赔偿损失；</w:t>
      </w:r>
      <w:r>
        <w:rPr>
          <w:rFonts w:ascii="宋体" w:hAnsi="宋体" w:eastAsia="宋体" w:cs="宋体"/>
          <w:spacing w:val="10"/>
          <w:sz w:val="20"/>
          <w:szCs w:val="20"/>
        </w:rPr>
        <w:t>任何一方按照前述约定要求解除</w:t>
      </w:r>
      <w:r>
        <w:rPr>
          <w:rFonts w:ascii="宋体" w:hAnsi="宋体" w:eastAsia="宋体" w:cs="宋体"/>
          <w:sz w:val="20"/>
          <w:szCs w:val="20"/>
        </w:rPr>
        <w:t xml:space="preserve"> </w:t>
      </w:r>
      <w:r>
        <w:rPr>
          <w:rFonts w:ascii="宋体" w:hAnsi="宋体" w:eastAsia="宋体" w:cs="宋体"/>
          <w:spacing w:val="11"/>
          <w:sz w:val="20"/>
          <w:szCs w:val="20"/>
        </w:rPr>
        <w:t>本合同的同时，仍有权要求违约方支付违约金和按照己方实际损失</w:t>
      </w:r>
      <w:r>
        <w:rPr>
          <w:rFonts w:ascii="宋体" w:hAnsi="宋体" w:eastAsia="宋体" w:cs="宋体"/>
          <w:spacing w:val="10"/>
          <w:sz w:val="20"/>
          <w:szCs w:val="20"/>
        </w:rPr>
        <w:t>情况要求违约方赔偿损失；且守</w:t>
      </w:r>
      <w:r>
        <w:rPr>
          <w:rFonts w:ascii="宋体" w:hAnsi="宋体" w:eastAsia="宋体" w:cs="宋体"/>
          <w:sz w:val="20"/>
          <w:szCs w:val="20"/>
        </w:rPr>
        <w:t xml:space="preserve"> </w:t>
      </w:r>
      <w:r>
        <w:rPr>
          <w:rFonts w:ascii="宋体" w:hAnsi="宋体" w:eastAsia="宋体" w:cs="宋体"/>
          <w:spacing w:val="9"/>
          <w:sz w:val="20"/>
          <w:szCs w:val="20"/>
        </w:rPr>
        <w:t>约方行使的任何权利救济方式均不视为其放弃了其他法定或者约定的权利救济方式；</w:t>
      </w:r>
    </w:p>
    <w:p w14:paraId="7294BABA">
      <w:pPr>
        <w:spacing w:before="221" w:line="364" w:lineRule="auto"/>
        <w:ind w:left="10" w:right="155" w:firstLine="436"/>
        <w:rPr>
          <w:rFonts w:ascii="宋体" w:hAnsi="宋体" w:eastAsia="宋体" w:cs="宋体"/>
          <w:sz w:val="20"/>
          <w:szCs w:val="20"/>
        </w:rPr>
      </w:pPr>
      <w:r>
        <w:rPr>
          <w:rFonts w:ascii="宋体" w:hAnsi="宋体" w:eastAsia="宋体" w:cs="宋体"/>
          <w:spacing w:val="8"/>
          <w:sz w:val="20"/>
          <w:szCs w:val="20"/>
        </w:rPr>
        <w:t>5、除前述约定外，除不可抗力外，任何一方未能履行本</w:t>
      </w:r>
      <w:r>
        <w:rPr>
          <w:rFonts w:ascii="宋体" w:hAnsi="宋体" w:eastAsia="宋体" w:cs="宋体"/>
          <w:spacing w:val="7"/>
          <w:sz w:val="20"/>
          <w:szCs w:val="20"/>
        </w:rPr>
        <w:t>合同约定的义务，对方当事人均有权要</w:t>
      </w:r>
      <w:r>
        <w:rPr>
          <w:rFonts w:ascii="宋体" w:hAnsi="宋体" w:eastAsia="宋体" w:cs="宋体"/>
          <w:sz w:val="20"/>
          <w:szCs w:val="20"/>
        </w:rPr>
        <w:t xml:space="preserve"> </w:t>
      </w:r>
      <w:r>
        <w:rPr>
          <w:rFonts w:ascii="宋体" w:hAnsi="宋体" w:eastAsia="宋体" w:cs="宋体"/>
          <w:spacing w:val="11"/>
          <w:sz w:val="20"/>
          <w:szCs w:val="20"/>
        </w:rPr>
        <w:t>求继续履行、采取补救措施或者赔偿损失等，且对方当事人行使</w:t>
      </w:r>
      <w:r>
        <w:rPr>
          <w:rFonts w:ascii="宋体" w:hAnsi="宋体" w:eastAsia="宋体" w:cs="宋体"/>
          <w:spacing w:val="10"/>
          <w:sz w:val="20"/>
          <w:szCs w:val="20"/>
        </w:rPr>
        <w:t>的任何权利救济方式均不视为其放</w:t>
      </w:r>
      <w:r>
        <w:rPr>
          <w:rFonts w:ascii="宋体" w:hAnsi="宋体" w:eastAsia="宋体" w:cs="宋体"/>
          <w:sz w:val="20"/>
          <w:szCs w:val="20"/>
        </w:rPr>
        <w:t xml:space="preserve"> </w:t>
      </w:r>
      <w:r>
        <w:rPr>
          <w:rFonts w:ascii="宋体" w:hAnsi="宋体" w:eastAsia="宋体" w:cs="宋体"/>
          <w:spacing w:val="8"/>
          <w:sz w:val="20"/>
          <w:szCs w:val="20"/>
        </w:rPr>
        <w:t>弃了其他法定或者约定的权利救济方式。</w:t>
      </w:r>
    </w:p>
    <w:p w14:paraId="75F330E9">
      <w:pPr>
        <w:spacing w:before="221" w:line="228" w:lineRule="auto"/>
        <w:ind w:left="429"/>
        <w:rPr>
          <w:rFonts w:ascii="宋体" w:hAnsi="宋体" w:eastAsia="宋体" w:cs="宋体"/>
          <w:sz w:val="20"/>
          <w:szCs w:val="20"/>
        </w:rPr>
      </w:pPr>
      <w:r>
        <w:rPr>
          <w:rFonts w:ascii="宋体" w:hAnsi="宋体" w:eastAsia="宋体" w:cs="宋体"/>
          <w:b/>
          <w:bCs/>
          <w:spacing w:val="6"/>
          <w:sz w:val="20"/>
          <w:szCs w:val="20"/>
        </w:rPr>
        <w:t>十、词语含义</w:t>
      </w:r>
    </w:p>
    <w:p w14:paraId="6F4678F3">
      <w:pPr>
        <w:spacing w:before="221" w:line="227" w:lineRule="auto"/>
        <w:ind w:left="429"/>
        <w:rPr>
          <w:rFonts w:ascii="宋体" w:hAnsi="宋体" w:eastAsia="宋体" w:cs="宋体"/>
          <w:sz w:val="20"/>
          <w:szCs w:val="20"/>
        </w:rPr>
      </w:pPr>
      <w:r>
        <w:rPr>
          <w:rFonts w:ascii="宋体" w:hAnsi="宋体" w:eastAsia="宋体" w:cs="宋体"/>
          <w:spacing w:val="9"/>
          <w:sz w:val="20"/>
          <w:szCs w:val="20"/>
        </w:rPr>
        <w:t>本协议书中词语含义与第二部分通用合同条款中赋予的含义相同。</w:t>
      </w:r>
    </w:p>
    <w:p w14:paraId="0BA340E1">
      <w:pPr>
        <w:spacing w:before="222" w:line="229" w:lineRule="auto"/>
        <w:ind w:left="429"/>
        <w:rPr>
          <w:rFonts w:ascii="宋体" w:hAnsi="宋体" w:eastAsia="宋体" w:cs="宋体"/>
          <w:sz w:val="20"/>
          <w:szCs w:val="20"/>
        </w:rPr>
      </w:pPr>
      <w:r>
        <w:rPr>
          <w:rFonts w:ascii="宋体" w:hAnsi="宋体" w:eastAsia="宋体" w:cs="宋体"/>
          <w:b/>
          <w:bCs/>
          <w:spacing w:val="6"/>
          <w:sz w:val="20"/>
          <w:szCs w:val="20"/>
        </w:rPr>
        <w:t>十一、签订时间</w:t>
      </w:r>
    </w:p>
    <w:p w14:paraId="1130941C">
      <w:pPr>
        <w:spacing w:before="220" w:line="227" w:lineRule="auto"/>
        <w:ind w:left="429"/>
        <w:rPr>
          <w:rFonts w:ascii="宋体" w:hAnsi="宋体" w:eastAsia="宋体" w:cs="宋体"/>
          <w:sz w:val="20"/>
          <w:szCs w:val="20"/>
        </w:rPr>
      </w:pPr>
      <w:r>
        <w:rPr>
          <w:rFonts w:ascii="宋体" w:hAnsi="宋体" w:eastAsia="宋体" w:cs="宋体"/>
          <w:spacing w:val="2"/>
          <w:sz w:val="20"/>
          <w:szCs w:val="20"/>
        </w:rPr>
        <w:t>本合同于</w:t>
      </w:r>
      <w:r>
        <w:rPr>
          <w:rFonts w:ascii="宋体" w:hAnsi="宋体" w:eastAsia="宋体" w:cs="宋体"/>
          <w:spacing w:val="-99"/>
          <w:sz w:val="20"/>
          <w:szCs w:val="20"/>
        </w:rPr>
        <w:t xml:space="preserve"> </w:t>
      </w:r>
      <w:r>
        <w:rPr>
          <w:rFonts w:ascii="宋体" w:hAnsi="宋体" w:eastAsia="宋体" w:cs="宋体"/>
          <w:spacing w:val="5"/>
          <w:sz w:val="20"/>
          <w:szCs w:val="20"/>
          <w:u w:val="single" w:color="auto"/>
        </w:rPr>
        <w:t xml:space="preserve">         </w:t>
      </w:r>
      <w:r>
        <w:rPr>
          <w:rFonts w:ascii="宋体" w:hAnsi="宋体" w:eastAsia="宋体" w:cs="宋体"/>
          <w:spacing w:val="-90"/>
          <w:sz w:val="20"/>
          <w:szCs w:val="20"/>
        </w:rPr>
        <w:t xml:space="preserve"> </w:t>
      </w:r>
      <w:r>
        <w:rPr>
          <w:rFonts w:ascii="宋体" w:hAnsi="宋体" w:eastAsia="宋体" w:cs="宋体"/>
          <w:spacing w:val="2"/>
          <w:sz w:val="20"/>
          <w:szCs w:val="20"/>
        </w:rPr>
        <w:t>年</w:t>
      </w:r>
      <w:r>
        <w:rPr>
          <w:rFonts w:ascii="宋体" w:hAnsi="宋体" w:eastAsia="宋体" w:cs="宋体"/>
          <w:spacing w:val="2"/>
          <w:sz w:val="20"/>
          <w:szCs w:val="20"/>
          <w:u w:val="single" w:color="auto"/>
        </w:rPr>
        <w:t xml:space="preserve">    </w:t>
      </w:r>
      <w:r>
        <w:rPr>
          <w:rFonts w:ascii="宋体" w:hAnsi="宋体" w:eastAsia="宋体" w:cs="宋体"/>
          <w:spacing w:val="-86"/>
          <w:sz w:val="20"/>
          <w:szCs w:val="20"/>
        </w:rPr>
        <w:t xml:space="preserve"> </w:t>
      </w:r>
      <w:r>
        <w:rPr>
          <w:rFonts w:ascii="宋体" w:hAnsi="宋体" w:eastAsia="宋体" w:cs="宋体"/>
          <w:spacing w:val="2"/>
          <w:sz w:val="20"/>
          <w:szCs w:val="20"/>
        </w:rPr>
        <w:t>月</w:t>
      </w:r>
      <w:r>
        <w:rPr>
          <w:rFonts w:ascii="宋体" w:hAnsi="宋体" w:eastAsia="宋体" w:cs="宋体"/>
          <w:spacing w:val="-98"/>
          <w:sz w:val="20"/>
          <w:szCs w:val="20"/>
        </w:rPr>
        <w:t xml:space="preserve"> </w:t>
      </w:r>
      <w:r>
        <w:rPr>
          <w:rFonts w:ascii="宋体" w:hAnsi="宋体" w:eastAsia="宋体" w:cs="宋体"/>
          <w:spacing w:val="5"/>
          <w:sz w:val="20"/>
          <w:szCs w:val="20"/>
          <w:u w:val="single" w:color="auto"/>
        </w:rPr>
        <w:t xml:space="preserve">    </w:t>
      </w:r>
      <w:r>
        <w:rPr>
          <w:rFonts w:ascii="宋体" w:hAnsi="宋体" w:eastAsia="宋体" w:cs="宋体"/>
          <w:spacing w:val="-56"/>
          <w:sz w:val="20"/>
          <w:szCs w:val="20"/>
        </w:rPr>
        <w:t xml:space="preserve"> </w:t>
      </w:r>
      <w:r>
        <w:rPr>
          <w:rFonts w:ascii="宋体" w:hAnsi="宋体" w:eastAsia="宋体" w:cs="宋体"/>
          <w:spacing w:val="2"/>
          <w:sz w:val="20"/>
          <w:szCs w:val="20"/>
        </w:rPr>
        <w:t>日签订。</w:t>
      </w:r>
    </w:p>
    <w:p w14:paraId="6F1E29F2">
      <w:pPr>
        <w:spacing w:line="227" w:lineRule="auto"/>
        <w:rPr>
          <w:rFonts w:ascii="宋体" w:hAnsi="宋体" w:eastAsia="宋体" w:cs="宋体"/>
          <w:sz w:val="20"/>
          <w:szCs w:val="20"/>
        </w:rPr>
        <w:sectPr>
          <w:footerReference r:id="rId9" w:type="default"/>
          <w:pgSz w:w="11906" w:h="16839"/>
          <w:pgMar w:top="1431" w:right="1262" w:bottom="917" w:left="1418" w:header="0" w:footer="677" w:gutter="0"/>
          <w:pgNumType w:fmt="decimal"/>
          <w:cols w:space="720" w:num="1"/>
        </w:sectPr>
      </w:pPr>
    </w:p>
    <w:p w14:paraId="4661484E">
      <w:pPr>
        <w:spacing w:before="115" w:line="229" w:lineRule="auto"/>
        <w:ind w:left="429"/>
        <w:rPr>
          <w:rFonts w:ascii="宋体" w:hAnsi="宋体" w:eastAsia="宋体" w:cs="宋体"/>
          <w:sz w:val="20"/>
          <w:szCs w:val="20"/>
        </w:rPr>
      </w:pPr>
      <w:r>
        <w:rPr>
          <w:rFonts w:ascii="宋体" w:hAnsi="宋体" w:eastAsia="宋体" w:cs="宋体"/>
          <w:b/>
          <w:bCs/>
          <w:spacing w:val="6"/>
          <w:sz w:val="20"/>
          <w:szCs w:val="20"/>
        </w:rPr>
        <w:t>十二、签订地点</w:t>
      </w:r>
    </w:p>
    <w:p w14:paraId="3EB0EB5F">
      <w:pPr>
        <w:spacing w:before="219" w:line="227" w:lineRule="auto"/>
        <w:ind w:left="429"/>
        <w:rPr>
          <w:rFonts w:ascii="宋体" w:hAnsi="宋体" w:eastAsia="宋体" w:cs="宋体"/>
          <w:sz w:val="20"/>
          <w:szCs w:val="20"/>
        </w:rPr>
      </w:pPr>
      <w:r>
        <w:rPr>
          <w:rFonts w:ascii="宋体" w:hAnsi="宋体" w:eastAsia="宋体" w:cs="宋体"/>
          <w:spacing w:val="5"/>
          <w:sz w:val="20"/>
          <w:szCs w:val="20"/>
        </w:rPr>
        <w:t>本合同在</w:t>
      </w:r>
      <w:r>
        <w:rPr>
          <w:rFonts w:ascii="宋体" w:hAnsi="宋体" w:eastAsia="宋体" w:cs="宋体"/>
          <w:spacing w:val="-96"/>
          <w:sz w:val="20"/>
          <w:szCs w:val="20"/>
        </w:rPr>
        <w:t xml:space="preserve"> </w:t>
      </w:r>
      <w:r>
        <w:rPr>
          <w:rFonts w:ascii="宋体" w:hAnsi="宋体" w:eastAsia="宋体" w:cs="宋体"/>
          <w:spacing w:val="2"/>
          <w:sz w:val="20"/>
          <w:szCs w:val="20"/>
          <w:u w:val="single" w:color="auto"/>
        </w:rPr>
        <w:t xml:space="preserve">                                     </w:t>
      </w:r>
      <w:r>
        <w:rPr>
          <w:rFonts w:ascii="宋体" w:hAnsi="宋体" w:eastAsia="宋体" w:cs="宋体"/>
          <w:spacing w:val="-86"/>
          <w:sz w:val="20"/>
          <w:szCs w:val="20"/>
        </w:rPr>
        <w:t xml:space="preserve"> </w:t>
      </w:r>
      <w:r>
        <w:rPr>
          <w:rFonts w:ascii="宋体" w:hAnsi="宋体" w:eastAsia="宋体" w:cs="宋体"/>
          <w:spacing w:val="5"/>
          <w:sz w:val="20"/>
          <w:szCs w:val="20"/>
        </w:rPr>
        <w:t>签订。</w:t>
      </w:r>
    </w:p>
    <w:p w14:paraId="0737FA4F">
      <w:pPr>
        <w:spacing w:before="222" w:line="228" w:lineRule="auto"/>
        <w:ind w:left="429"/>
        <w:rPr>
          <w:rFonts w:ascii="宋体" w:hAnsi="宋体" w:eastAsia="宋体" w:cs="宋体"/>
          <w:sz w:val="20"/>
          <w:szCs w:val="20"/>
        </w:rPr>
      </w:pPr>
      <w:r>
        <w:rPr>
          <w:rFonts w:ascii="宋体" w:hAnsi="宋体" w:eastAsia="宋体" w:cs="宋体"/>
          <w:b/>
          <w:bCs/>
          <w:spacing w:val="6"/>
          <w:sz w:val="20"/>
          <w:szCs w:val="20"/>
        </w:rPr>
        <w:t>十三、补充协议</w:t>
      </w:r>
    </w:p>
    <w:p w14:paraId="45A452AE">
      <w:pPr>
        <w:spacing w:before="220" w:line="228" w:lineRule="auto"/>
        <w:ind w:left="429"/>
        <w:rPr>
          <w:rFonts w:ascii="宋体" w:hAnsi="宋体" w:eastAsia="宋体" w:cs="宋体"/>
          <w:sz w:val="20"/>
          <w:szCs w:val="20"/>
        </w:rPr>
      </w:pPr>
      <w:r>
        <w:rPr>
          <w:rFonts w:ascii="宋体" w:hAnsi="宋体" w:eastAsia="宋体" w:cs="宋体"/>
          <w:spacing w:val="9"/>
          <w:sz w:val="20"/>
          <w:szCs w:val="20"/>
        </w:rPr>
        <w:t>合同未尽事宜，合同当事人另行签订补充协议，补充协议是合同的组成部分。</w:t>
      </w:r>
    </w:p>
    <w:p w14:paraId="19007745">
      <w:pPr>
        <w:spacing w:before="222" w:line="228" w:lineRule="auto"/>
        <w:ind w:left="429"/>
        <w:rPr>
          <w:rFonts w:ascii="宋体" w:hAnsi="宋体" w:eastAsia="宋体" w:cs="宋体"/>
          <w:sz w:val="20"/>
          <w:szCs w:val="20"/>
        </w:rPr>
      </w:pPr>
      <w:r>
        <w:rPr>
          <w:rFonts w:ascii="宋体" w:hAnsi="宋体" w:eastAsia="宋体" w:cs="宋体"/>
          <w:b/>
          <w:bCs/>
          <w:spacing w:val="6"/>
          <w:sz w:val="20"/>
          <w:szCs w:val="20"/>
        </w:rPr>
        <w:t>十四、合同生效</w:t>
      </w:r>
    </w:p>
    <w:p w14:paraId="3D94ACA4">
      <w:pPr>
        <w:spacing w:before="220" w:line="227" w:lineRule="auto"/>
        <w:ind w:left="429"/>
        <w:rPr>
          <w:rFonts w:ascii="宋体" w:hAnsi="宋体" w:eastAsia="宋体" w:cs="宋体"/>
          <w:sz w:val="20"/>
          <w:szCs w:val="20"/>
        </w:rPr>
      </w:pPr>
      <w:r>
        <w:rPr>
          <w:rFonts w:ascii="宋体" w:hAnsi="宋体" w:eastAsia="宋体" w:cs="宋体"/>
          <w:spacing w:val="5"/>
          <w:sz w:val="20"/>
          <w:szCs w:val="20"/>
        </w:rPr>
        <w:t>本合同自</w:t>
      </w:r>
      <w:r>
        <w:rPr>
          <w:rFonts w:ascii="宋体" w:hAnsi="宋体" w:eastAsia="宋体" w:cs="宋体"/>
          <w:spacing w:val="-98"/>
          <w:sz w:val="20"/>
          <w:szCs w:val="20"/>
        </w:rPr>
        <w:t xml:space="preserve"> </w:t>
      </w:r>
      <w:r>
        <w:rPr>
          <w:rFonts w:ascii="宋体" w:hAnsi="宋体" w:eastAsia="宋体" w:cs="宋体"/>
          <w:spacing w:val="2"/>
          <w:sz w:val="20"/>
          <w:szCs w:val="20"/>
          <w:u w:val="single" w:color="auto"/>
        </w:rPr>
        <w:t xml:space="preserve">                                    </w:t>
      </w:r>
      <w:r>
        <w:rPr>
          <w:rFonts w:ascii="宋体" w:hAnsi="宋体" w:eastAsia="宋体" w:cs="宋体"/>
          <w:spacing w:val="-87"/>
          <w:sz w:val="20"/>
          <w:szCs w:val="20"/>
        </w:rPr>
        <w:t xml:space="preserve"> </w:t>
      </w:r>
      <w:r>
        <w:rPr>
          <w:rFonts w:ascii="宋体" w:hAnsi="宋体" w:eastAsia="宋体" w:cs="宋体"/>
          <w:spacing w:val="5"/>
          <w:sz w:val="20"/>
          <w:szCs w:val="20"/>
        </w:rPr>
        <w:t>生效。</w:t>
      </w:r>
    </w:p>
    <w:p w14:paraId="131834FE">
      <w:pPr>
        <w:spacing w:before="222" w:line="228" w:lineRule="auto"/>
        <w:ind w:left="429"/>
        <w:rPr>
          <w:rFonts w:ascii="宋体" w:hAnsi="宋体" w:eastAsia="宋体" w:cs="宋体"/>
          <w:sz w:val="20"/>
          <w:szCs w:val="20"/>
        </w:rPr>
      </w:pPr>
      <w:r>
        <w:rPr>
          <w:rFonts w:ascii="宋体" w:hAnsi="宋体" w:eastAsia="宋体" w:cs="宋体"/>
          <w:b/>
          <w:bCs/>
          <w:spacing w:val="6"/>
          <w:sz w:val="20"/>
          <w:szCs w:val="20"/>
        </w:rPr>
        <w:t>十五、合同份数</w:t>
      </w:r>
    </w:p>
    <w:p w14:paraId="35CFE75B">
      <w:pPr>
        <w:spacing w:before="221" w:line="227" w:lineRule="auto"/>
        <w:ind w:left="429"/>
        <w:rPr>
          <w:rFonts w:ascii="宋体" w:hAnsi="宋体" w:eastAsia="宋体" w:cs="宋体"/>
          <w:sz w:val="20"/>
          <w:szCs w:val="20"/>
        </w:rPr>
      </w:pPr>
      <w:r>
        <w:rPr>
          <w:rFonts w:ascii="宋体" w:hAnsi="宋体" w:eastAsia="宋体" w:cs="宋体"/>
          <w:spacing w:val="8"/>
          <w:sz w:val="20"/>
          <w:szCs w:val="20"/>
        </w:rPr>
        <w:t>本合同一式</w:t>
      </w:r>
      <w:r>
        <w:rPr>
          <w:rFonts w:ascii="宋体" w:hAnsi="宋体" w:eastAsia="宋体" w:cs="宋体"/>
          <w:spacing w:val="8"/>
          <w:sz w:val="20"/>
          <w:szCs w:val="20"/>
          <w:u w:val="single" w:color="auto"/>
        </w:rPr>
        <w:t xml:space="preserve">    </w:t>
      </w:r>
      <w:r>
        <w:rPr>
          <w:rFonts w:ascii="宋体" w:hAnsi="宋体" w:eastAsia="宋体" w:cs="宋体"/>
          <w:spacing w:val="-92"/>
          <w:sz w:val="20"/>
          <w:szCs w:val="20"/>
        </w:rPr>
        <w:t xml:space="preserve"> </w:t>
      </w:r>
      <w:r>
        <w:rPr>
          <w:rFonts w:ascii="宋体" w:hAnsi="宋体" w:eastAsia="宋体" w:cs="宋体"/>
          <w:spacing w:val="8"/>
          <w:sz w:val="20"/>
          <w:szCs w:val="20"/>
        </w:rPr>
        <w:t>份，均具有同等法律效力，发包人执</w:t>
      </w:r>
      <w:r>
        <w:rPr>
          <w:rFonts w:ascii="宋体" w:hAnsi="宋体" w:eastAsia="宋体" w:cs="宋体"/>
          <w:spacing w:val="-97"/>
          <w:sz w:val="20"/>
          <w:szCs w:val="20"/>
        </w:rPr>
        <w:t xml:space="preserve"> </w:t>
      </w:r>
      <w:r>
        <w:rPr>
          <w:rFonts w:ascii="宋体" w:hAnsi="宋体" w:eastAsia="宋体" w:cs="宋体"/>
          <w:spacing w:val="5"/>
          <w:sz w:val="20"/>
          <w:szCs w:val="20"/>
          <w:u w:val="single" w:color="auto"/>
        </w:rPr>
        <w:t xml:space="preserve">    </w:t>
      </w:r>
      <w:r>
        <w:rPr>
          <w:rFonts w:ascii="宋体" w:hAnsi="宋体" w:eastAsia="宋体" w:cs="宋体"/>
          <w:spacing w:val="-92"/>
          <w:sz w:val="20"/>
          <w:szCs w:val="20"/>
        </w:rPr>
        <w:t xml:space="preserve"> </w:t>
      </w:r>
      <w:r>
        <w:rPr>
          <w:rFonts w:ascii="宋体" w:hAnsi="宋体" w:eastAsia="宋体" w:cs="宋体"/>
          <w:spacing w:val="8"/>
          <w:sz w:val="20"/>
          <w:szCs w:val="20"/>
        </w:rPr>
        <w:t>份，</w:t>
      </w:r>
      <w:r>
        <w:rPr>
          <w:rFonts w:ascii="宋体" w:hAnsi="宋体" w:eastAsia="宋体" w:cs="宋体"/>
          <w:spacing w:val="7"/>
          <w:sz w:val="20"/>
          <w:szCs w:val="20"/>
        </w:rPr>
        <w:t>承包人执</w:t>
      </w:r>
      <w:r>
        <w:rPr>
          <w:rFonts w:ascii="宋体" w:hAnsi="宋体" w:eastAsia="宋体" w:cs="宋体"/>
          <w:spacing w:val="-98"/>
          <w:sz w:val="20"/>
          <w:szCs w:val="20"/>
        </w:rPr>
        <w:t xml:space="preserve"> </w:t>
      </w:r>
      <w:r>
        <w:rPr>
          <w:rFonts w:ascii="宋体" w:hAnsi="宋体" w:eastAsia="宋体" w:cs="宋体"/>
          <w:spacing w:val="5"/>
          <w:sz w:val="20"/>
          <w:szCs w:val="20"/>
          <w:u w:val="single" w:color="auto"/>
        </w:rPr>
        <w:t xml:space="preserve">    </w:t>
      </w:r>
      <w:r>
        <w:rPr>
          <w:rFonts w:ascii="宋体" w:hAnsi="宋体" w:eastAsia="宋体" w:cs="宋体"/>
          <w:spacing w:val="-92"/>
          <w:sz w:val="20"/>
          <w:szCs w:val="20"/>
        </w:rPr>
        <w:t xml:space="preserve"> </w:t>
      </w:r>
      <w:r>
        <w:rPr>
          <w:rFonts w:ascii="宋体" w:hAnsi="宋体" w:eastAsia="宋体" w:cs="宋体"/>
          <w:spacing w:val="7"/>
          <w:sz w:val="20"/>
          <w:szCs w:val="20"/>
        </w:rPr>
        <w:t>份。</w:t>
      </w:r>
    </w:p>
    <w:p w14:paraId="752F7772">
      <w:pPr>
        <w:pStyle w:val="26"/>
        <w:spacing w:line="265" w:lineRule="auto"/>
      </w:pPr>
    </w:p>
    <w:p w14:paraId="59A7FA24">
      <w:pPr>
        <w:pStyle w:val="26"/>
        <w:spacing w:line="265" w:lineRule="auto"/>
      </w:pPr>
    </w:p>
    <w:p w14:paraId="4002A6D8">
      <w:pPr>
        <w:pStyle w:val="26"/>
        <w:spacing w:line="265" w:lineRule="auto"/>
      </w:pPr>
    </w:p>
    <w:p w14:paraId="060E284E">
      <w:pPr>
        <w:pStyle w:val="26"/>
        <w:spacing w:line="265" w:lineRule="auto"/>
      </w:pPr>
    </w:p>
    <w:p w14:paraId="7A256FE7">
      <w:pPr>
        <w:pStyle w:val="26"/>
        <w:spacing w:line="266" w:lineRule="auto"/>
      </w:pPr>
    </w:p>
    <w:p w14:paraId="3C75BCC1">
      <w:pPr>
        <w:pStyle w:val="26"/>
        <w:spacing w:line="266" w:lineRule="auto"/>
      </w:pPr>
    </w:p>
    <w:p w14:paraId="141E09C8">
      <w:pPr>
        <w:pStyle w:val="26"/>
        <w:spacing w:line="266" w:lineRule="auto"/>
      </w:pPr>
    </w:p>
    <w:p w14:paraId="09FA5D49">
      <w:pPr>
        <w:spacing w:before="79" w:line="219" w:lineRule="auto"/>
        <w:ind w:left="40"/>
        <w:rPr>
          <w:rFonts w:ascii="宋体" w:hAnsi="宋体" w:eastAsia="宋体" w:cs="宋体"/>
          <w:sz w:val="24"/>
          <w:szCs w:val="24"/>
        </w:rPr>
      </w:pPr>
      <w:r>
        <w:rPr>
          <w:rFonts w:ascii="宋体" w:hAnsi="宋体" w:eastAsia="宋体" w:cs="宋体"/>
          <w:spacing w:val="2"/>
          <w:sz w:val="24"/>
          <w:szCs w:val="24"/>
        </w:rPr>
        <w:t>甲    方</w:t>
      </w:r>
      <w:r>
        <w:rPr>
          <w:rFonts w:ascii="宋体" w:hAnsi="宋体" w:eastAsia="宋体" w:cs="宋体"/>
          <w:spacing w:val="-25"/>
          <w:sz w:val="24"/>
          <w:szCs w:val="24"/>
        </w:rPr>
        <w:t>：</w:t>
      </w:r>
      <w:r>
        <w:rPr>
          <w:rFonts w:ascii="宋体" w:hAnsi="宋体" w:eastAsia="宋体" w:cs="宋体"/>
          <w:sz w:val="24"/>
          <w:szCs w:val="24"/>
          <w:u w:val="single" w:color="auto"/>
        </w:rPr>
        <w:t xml:space="preserve">    </w:t>
      </w:r>
      <w:r>
        <w:rPr>
          <w:rFonts w:ascii="宋体" w:hAnsi="宋体" w:eastAsia="宋体" w:cs="宋体"/>
          <w:spacing w:val="-25"/>
          <w:sz w:val="24"/>
          <w:szCs w:val="24"/>
          <w:u w:val="single" w:color="auto"/>
        </w:rPr>
        <w:t>（</w:t>
      </w:r>
      <w:r>
        <w:rPr>
          <w:rFonts w:ascii="宋体" w:hAnsi="宋体" w:eastAsia="宋体" w:cs="宋体"/>
          <w:spacing w:val="2"/>
          <w:sz w:val="24"/>
          <w:szCs w:val="24"/>
          <w:u w:val="single" w:color="auto"/>
        </w:rPr>
        <w:t xml:space="preserve">单位盖章）     </w:t>
      </w:r>
      <w:r>
        <w:rPr>
          <w:rFonts w:ascii="宋体" w:hAnsi="宋体" w:eastAsia="宋体" w:cs="宋体"/>
          <w:spacing w:val="2"/>
          <w:sz w:val="24"/>
          <w:szCs w:val="24"/>
        </w:rPr>
        <w:t xml:space="preserve">         </w:t>
      </w:r>
      <w:r>
        <w:rPr>
          <w:rFonts w:ascii="宋体" w:hAnsi="宋体" w:eastAsia="宋体" w:cs="宋体"/>
          <w:spacing w:val="1"/>
          <w:sz w:val="24"/>
          <w:szCs w:val="24"/>
        </w:rPr>
        <w:t xml:space="preserve"> 乙方</w:t>
      </w:r>
      <w:r>
        <w:rPr>
          <w:rFonts w:ascii="宋体" w:hAnsi="宋体" w:eastAsia="宋体" w:cs="宋体"/>
          <w:spacing w:val="-25"/>
          <w:sz w:val="24"/>
          <w:szCs w:val="24"/>
        </w:rPr>
        <w:t>：</w:t>
      </w:r>
      <w:r>
        <w:rPr>
          <w:rFonts w:ascii="宋体" w:hAnsi="宋体" w:eastAsia="宋体" w:cs="宋体"/>
          <w:sz w:val="24"/>
          <w:szCs w:val="24"/>
          <w:u w:val="single" w:color="auto"/>
        </w:rPr>
        <w:t xml:space="preserve">    </w:t>
      </w:r>
      <w:r>
        <w:rPr>
          <w:rFonts w:ascii="宋体" w:hAnsi="宋体" w:eastAsia="宋体" w:cs="宋体"/>
          <w:spacing w:val="-25"/>
          <w:sz w:val="24"/>
          <w:szCs w:val="24"/>
          <w:u w:val="single" w:color="auto"/>
        </w:rPr>
        <w:t>（</w:t>
      </w:r>
      <w:r>
        <w:rPr>
          <w:rFonts w:ascii="宋体" w:hAnsi="宋体" w:eastAsia="宋体" w:cs="宋体"/>
          <w:spacing w:val="1"/>
          <w:sz w:val="24"/>
          <w:szCs w:val="24"/>
          <w:u w:val="single" w:color="auto"/>
        </w:rPr>
        <w:t>单位盖章）</w:t>
      </w:r>
      <w:r>
        <w:rPr>
          <w:rFonts w:ascii="宋体" w:hAnsi="宋体" w:eastAsia="宋体" w:cs="宋体"/>
          <w:sz w:val="24"/>
          <w:szCs w:val="24"/>
          <w:u w:val="single" w:color="auto"/>
        </w:rPr>
        <w:t xml:space="preserve">      </w:t>
      </w:r>
    </w:p>
    <w:p w14:paraId="7E6A9243">
      <w:pPr>
        <w:pStyle w:val="26"/>
        <w:spacing w:line="251" w:lineRule="auto"/>
      </w:pPr>
    </w:p>
    <w:p w14:paraId="425F8928">
      <w:pPr>
        <w:pStyle w:val="26"/>
        <w:spacing w:line="251" w:lineRule="auto"/>
      </w:pPr>
    </w:p>
    <w:p w14:paraId="0BBA65A0">
      <w:pPr>
        <w:pStyle w:val="26"/>
        <w:spacing w:line="252" w:lineRule="auto"/>
      </w:pPr>
    </w:p>
    <w:p w14:paraId="5AF991AD">
      <w:pPr>
        <w:spacing w:before="78" w:line="219" w:lineRule="auto"/>
        <w:ind w:left="21"/>
        <w:rPr>
          <w:rFonts w:ascii="宋体" w:hAnsi="宋体" w:eastAsia="宋体" w:cs="宋体"/>
          <w:sz w:val="24"/>
          <w:szCs w:val="24"/>
        </w:rPr>
      </w:pPr>
      <w:r>
        <w:rPr>
          <w:rFonts w:ascii="宋体" w:hAnsi="宋体" w:eastAsia="宋体" w:cs="宋体"/>
          <w:spacing w:val="-7"/>
          <w:sz w:val="24"/>
          <w:szCs w:val="24"/>
        </w:rPr>
        <w:t>时间：</w:t>
      </w:r>
      <w:r>
        <w:rPr>
          <w:rFonts w:ascii="宋体" w:hAnsi="宋体" w:eastAsia="宋体" w:cs="宋体"/>
          <w:spacing w:val="25"/>
          <w:sz w:val="24"/>
          <w:szCs w:val="24"/>
          <w:u w:val="single" w:color="auto"/>
        </w:rPr>
        <w:t xml:space="preserve">     </w:t>
      </w:r>
      <w:r>
        <w:rPr>
          <w:rFonts w:ascii="宋体" w:hAnsi="宋体" w:eastAsia="宋体" w:cs="宋体"/>
          <w:spacing w:val="-108"/>
          <w:sz w:val="24"/>
          <w:szCs w:val="24"/>
        </w:rPr>
        <w:t xml:space="preserve"> </w:t>
      </w:r>
      <w:r>
        <w:rPr>
          <w:rFonts w:ascii="宋体" w:hAnsi="宋体" w:eastAsia="宋体" w:cs="宋体"/>
          <w:spacing w:val="-7"/>
          <w:sz w:val="24"/>
          <w:szCs w:val="24"/>
        </w:rPr>
        <w:t>年</w:t>
      </w:r>
      <w:r>
        <w:rPr>
          <w:rFonts w:ascii="宋体" w:hAnsi="宋体" w:eastAsia="宋体" w:cs="宋体"/>
          <w:spacing w:val="-7"/>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7"/>
          <w:sz w:val="24"/>
          <w:szCs w:val="24"/>
        </w:rPr>
        <w:t>月</w:t>
      </w:r>
      <w:r>
        <w:rPr>
          <w:rFonts w:ascii="宋体" w:hAnsi="宋体" w:eastAsia="宋体" w:cs="宋体"/>
          <w:spacing w:val="40"/>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7"/>
          <w:sz w:val="24"/>
          <w:szCs w:val="24"/>
        </w:rPr>
        <w:t>日                时间：</w:t>
      </w:r>
      <w:r>
        <w:rPr>
          <w:rFonts w:ascii="宋体" w:hAnsi="宋体" w:eastAsia="宋体" w:cs="宋体"/>
          <w:sz w:val="24"/>
          <w:szCs w:val="24"/>
          <w:u w:val="single" w:color="auto"/>
        </w:rPr>
        <w:t xml:space="preserve">      </w:t>
      </w:r>
      <w:r>
        <w:rPr>
          <w:rFonts w:ascii="宋体" w:hAnsi="宋体" w:eastAsia="宋体" w:cs="宋体"/>
          <w:spacing w:val="-110"/>
          <w:sz w:val="24"/>
          <w:szCs w:val="24"/>
        </w:rPr>
        <w:t xml:space="preserve"> </w:t>
      </w:r>
      <w:r>
        <w:rPr>
          <w:rFonts w:ascii="宋体" w:hAnsi="宋体" w:eastAsia="宋体" w:cs="宋体"/>
          <w:spacing w:val="-7"/>
          <w:sz w:val="24"/>
          <w:szCs w:val="24"/>
        </w:rPr>
        <w:t>年</w:t>
      </w:r>
      <w:r>
        <w:rPr>
          <w:rFonts w:ascii="宋体" w:hAnsi="宋体" w:eastAsia="宋体" w:cs="宋体"/>
          <w:spacing w:val="-7"/>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7"/>
          <w:sz w:val="24"/>
          <w:szCs w:val="24"/>
        </w:rPr>
        <w:t>月</w:t>
      </w:r>
      <w:r>
        <w:rPr>
          <w:rFonts w:ascii="宋体" w:hAnsi="宋体" w:eastAsia="宋体" w:cs="宋体"/>
          <w:spacing w:val="39"/>
          <w:sz w:val="24"/>
          <w:szCs w:val="24"/>
          <w:u w:val="single" w:color="auto"/>
        </w:rPr>
        <w:t xml:space="preserve">   </w:t>
      </w:r>
      <w:r>
        <w:rPr>
          <w:rFonts w:ascii="宋体" w:hAnsi="宋体" w:eastAsia="宋体" w:cs="宋体"/>
          <w:spacing w:val="-67"/>
          <w:sz w:val="24"/>
          <w:szCs w:val="24"/>
        </w:rPr>
        <w:t xml:space="preserve"> </w:t>
      </w:r>
      <w:r>
        <w:rPr>
          <w:rFonts w:ascii="宋体" w:hAnsi="宋体" w:eastAsia="宋体" w:cs="宋体"/>
          <w:spacing w:val="-7"/>
          <w:sz w:val="24"/>
          <w:szCs w:val="24"/>
        </w:rPr>
        <w:t>日</w:t>
      </w:r>
    </w:p>
    <w:p w14:paraId="53A4F8B8">
      <w:pPr>
        <w:pStyle w:val="26"/>
        <w:spacing w:line="261" w:lineRule="auto"/>
      </w:pPr>
    </w:p>
    <w:p w14:paraId="358AE9CE">
      <w:pPr>
        <w:pStyle w:val="26"/>
        <w:spacing w:line="261" w:lineRule="auto"/>
      </w:pPr>
    </w:p>
    <w:p w14:paraId="14F72171">
      <w:pPr>
        <w:pStyle w:val="26"/>
        <w:spacing w:line="262" w:lineRule="auto"/>
      </w:pPr>
    </w:p>
    <w:p w14:paraId="52AF058F">
      <w:pPr>
        <w:pStyle w:val="26"/>
        <w:spacing w:line="262" w:lineRule="auto"/>
      </w:pPr>
    </w:p>
    <w:p w14:paraId="497BC0EB">
      <w:pPr>
        <w:pStyle w:val="26"/>
        <w:spacing w:line="262" w:lineRule="auto"/>
      </w:pPr>
    </w:p>
    <w:p w14:paraId="7527A181">
      <w:pPr>
        <w:spacing w:line="219" w:lineRule="auto"/>
        <w:rPr>
          <w:rFonts w:ascii="宋体" w:hAnsi="宋体" w:eastAsia="宋体" w:cs="宋体"/>
          <w:sz w:val="24"/>
          <w:szCs w:val="24"/>
        </w:rPr>
        <w:sectPr>
          <w:footerReference r:id="rId10" w:type="default"/>
          <w:pgSz w:w="11906" w:h="16839"/>
          <w:pgMar w:top="1431" w:right="1417" w:bottom="917" w:left="1418" w:header="0" w:footer="677" w:gutter="0"/>
          <w:pgNumType w:fmt="decimal"/>
          <w:cols w:space="720" w:num="1"/>
        </w:sectPr>
      </w:pPr>
    </w:p>
    <w:p w14:paraId="085EEE71">
      <w:pPr>
        <w:spacing w:before="141" w:line="227" w:lineRule="auto"/>
        <w:ind w:left="3317"/>
        <w:outlineLvl w:val="0"/>
        <w:rPr>
          <w:rFonts w:ascii="黑体" w:hAnsi="黑体" w:eastAsia="黑体" w:cs="黑体"/>
          <w:sz w:val="31"/>
          <w:szCs w:val="31"/>
        </w:rPr>
      </w:pPr>
      <w:r>
        <w:rPr>
          <w:rFonts w:ascii="黑体" w:hAnsi="黑体" w:eastAsia="黑体" w:cs="黑体"/>
          <w:spacing w:val="7"/>
          <w:sz w:val="31"/>
          <w:szCs w:val="31"/>
        </w:rPr>
        <w:t>第六章  工程量清单</w:t>
      </w:r>
    </w:p>
    <w:p w14:paraId="6934131E">
      <w:pPr>
        <w:pStyle w:val="26"/>
        <w:spacing w:line="399" w:lineRule="auto"/>
      </w:pPr>
    </w:p>
    <w:p w14:paraId="4C01D960">
      <w:pPr>
        <w:spacing w:before="100" w:line="223" w:lineRule="auto"/>
        <w:ind w:left="36"/>
        <w:outlineLvl w:val="1"/>
        <w:rPr>
          <w:rFonts w:ascii="宋体" w:hAnsi="宋体" w:eastAsia="宋体" w:cs="宋体"/>
          <w:sz w:val="31"/>
          <w:szCs w:val="31"/>
        </w:rPr>
      </w:pPr>
      <w:bookmarkStart w:id="77" w:name="bookmark12"/>
      <w:bookmarkEnd w:id="77"/>
      <w:r>
        <w:rPr>
          <w:rFonts w:ascii="宋体" w:hAnsi="宋体" w:eastAsia="宋体" w:cs="宋体"/>
          <w:b/>
          <w:bCs/>
          <w:spacing w:val="-1"/>
          <w:sz w:val="31"/>
          <w:szCs w:val="31"/>
        </w:rPr>
        <w:t>1.计价依据</w:t>
      </w:r>
    </w:p>
    <w:p w14:paraId="69CFB666">
      <w:pPr>
        <w:pStyle w:val="26"/>
        <w:spacing w:line="320" w:lineRule="auto"/>
      </w:pPr>
    </w:p>
    <w:p w14:paraId="2A051C4D">
      <w:pPr>
        <w:spacing w:before="65" w:line="361" w:lineRule="auto"/>
        <w:ind w:left="9" w:right="2" w:firstLine="434"/>
        <w:rPr>
          <w:rFonts w:ascii="宋体" w:hAnsi="宋体" w:eastAsia="宋体" w:cs="宋体"/>
          <w:sz w:val="20"/>
          <w:szCs w:val="20"/>
        </w:rPr>
      </w:pPr>
      <w:r>
        <w:rPr>
          <w:rFonts w:ascii="宋体" w:hAnsi="宋体" w:eastAsia="宋体" w:cs="宋体"/>
          <w:spacing w:val="10"/>
          <w:sz w:val="20"/>
          <w:szCs w:val="20"/>
        </w:rPr>
        <w:t>1.1 计价依据的确定符合国家法律法规、现行有关标准与规范，工程所在地</w:t>
      </w:r>
      <w:r>
        <w:rPr>
          <w:rFonts w:ascii="宋体" w:hAnsi="宋体" w:eastAsia="宋体" w:cs="宋体"/>
          <w:spacing w:val="9"/>
          <w:sz w:val="20"/>
          <w:szCs w:val="20"/>
        </w:rPr>
        <w:t>的省、市工程定额</w:t>
      </w:r>
      <w:r>
        <w:rPr>
          <w:rFonts w:ascii="宋体" w:hAnsi="宋体" w:eastAsia="宋体" w:cs="宋体"/>
          <w:sz w:val="20"/>
          <w:szCs w:val="20"/>
        </w:rPr>
        <w:t xml:space="preserve"> </w:t>
      </w:r>
      <w:r>
        <w:rPr>
          <w:rFonts w:ascii="宋体" w:hAnsi="宋体" w:eastAsia="宋体" w:cs="宋体"/>
          <w:spacing w:val="8"/>
          <w:sz w:val="20"/>
          <w:szCs w:val="20"/>
        </w:rPr>
        <w:t>和工程造价的规定以及工程造价信息要求。</w:t>
      </w:r>
    </w:p>
    <w:p w14:paraId="325C6F12">
      <w:pPr>
        <w:pStyle w:val="26"/>
        <w:spacing w:line="314" w:lineRule="auto"/>
      </w:pPr>
    </w:p>
    <w:p w14:paraId="59EB518C">
      <w:pPr>
        <w:spacing w:before="100" w:line="223" w:lineRule="auto"/>
        <w:ind w:left="16"/>
        <w:outlineLvl w:val="1"/>
        <w:rPr>
          <w:rFonts w:ascii="宋体" w:hAnsi="宋体" w:eastAsia="宋体" w:cs="宋体"/>
          <w:sz w:val="31"/>
          <w:szCs w:val="31"/>
        </w:rPr>
      </w:pPr>
      <w:r>
        <w:rPr>
          <w:rFonts w:ascii="宋体" w:hAnsi="宋体" w:eastAsia="宋体" w:cs="宋体"/>
          <w:b/>
          <w:bCs/>
          <w:spacing w:val="4"/>
          <w:sz w:val="31"/>
          <w:szCs w:val="31"/>
        </w:rPr>
        <w:t>2.工程造价确定</w:t>
      </w:r>
    </w:p>
    <w:p w14:paraId="36655911">
      <w:pPr>
        <w:pStyle w:val="26"/>
        <w:spacing w:line="320" w:lineRule="auto"/>
      </w:pPr>
    </w:p>
    <w:p w14:paraId="6D634EAA">
      <w:pPr>
        <w:spacing w:before="65" w:line="226" w:lineRule="auto"/>
        <w:ind w:left="431"/>
        <w:rPr>
          <w:rFonts w:ascii="宋体" w:hAnsi="宋体" w:eastAsia="宋体" w:cs="宋体"/>
          <w:sz w:val="20"/>
          <w:szCs w:val="20"/>
        </w:rPr>
      </w:pPr>
      <w:r>
        <w:rPr>
          <w:rFonts w:ascii="宋体" w:hAnsi="宋体" w:eastAsia="宋体" w:cs="宋体"/>
          <w:spacing w:val="7"/>
          <w:sz w:val="20"/>
          <w:szCs w:val="20"/>
        </w:rPr>
        <w:t>2.1 本项目采用工程量清单计价。</w:t>
      </w:r>
    </w:p>
    <w:p w14:paraId="31F81959">
      <w:pPr>
        <w:spacing w:before="163" w:line="227" w:lineRule="auto"/>
        <w:ind w:left="431"/>
        <w:rPr>
          <w:rFonts w:ascii="宋体" w:hAnsi="宋体" w:eastAsia="宋体" w:cs="宋体"/>
          <w:sz w:val="20"/>
          <w:szCs w:val="20"/>
        </w:rPr>
      </w:pPr>
      <w:r>
        <w:rPr>
          <w:rFonts w:ascii="宋体" w:hAnsi="宋体" w:eastAsia="宋体" w:cs="宋体"/>
          <w:spacing w:val="8"/>
          <w:sz w:val="20"/>
          <w:szCs w:val="20"/>
        </w:rPr>
        <w:t>2.2 除响应文件另有约定外，本项目计税采用增值税一般计税方法。</w:t>
      </w:r>
    </w:p>
    <w:p w14:paraId="30E956CD">
      <w:pPr>
        <w:spacing w:before="162" w:line="226" w:lineRule="auto"/>
        <w:ind w:left="431"/>
        <w:rPr>
          <w:rFonts w:ascii="宋体" w:hAnsi="宋体" w:eastAsia="宋体" w:cs="宋体"/>
          <w:sz w:val="20"/>
          <w:szCs w:val="20"/>
        </w:rPr>
      </w:pPr>
      <w:r>
        <w:rPr>
          <w:rFonts w:ascii="宋体" w:hAnsi="宋体" w:eastAsia="宋体" w:cs="宋体"/>
          <w:spacing w:val="9"/>
          <w:sz w:val="20"/>
          <w:szCs w:val="20"/>
        </w:rPr>
        <w:t>2.3 建设工程造价由分部分项工程费、措施项目费、不可竞争费、其他项目费和税金构成。</w:t>
      </w:r>
    </w:p>
    <w:p w14:paraId="13821864">
      <w:pPr>
        <w:spacing w:before="163" w:line="303" w:lineRule="auto"/>
        <w:ind w:left="11" w:firstLine="419"/>
        <w:rPr>
          <w:rFonts w:ascii="宋体" w:hAnsi="宋体" w:eastAsia="宋体" w:cs="宋体"/>
          <w:sz w:val="20"/>
          <w:szCs w:val="20"/>
        </w:rPr>
      </w:pPr>
      <w:r>
        <w:rPr>
          <w:rFonts w:ascii="宋体" w:hAnsi="宋体" w:eastAsia="宋体" w:cs="宋体"/>
          <w:spacing w:val="10"/>
          <w:sz w:val="20"/>
          <w:szCs w:val="20"/>
        </w:rPr>
        <w:t>2.4 分部分项工程项目清单采用综合单价计价。综合单价是指完成一个规定计量单位的分部分</w:t>
      </w:r>
      <w:r>
        <w:rPr>
          <w:rFonts w:ascii="宋体" w:hAnsi="宋体" w:eastAsia="宋体" w:cs="宋体"/>
          <w:spacing w:val="5"/>
          <w:sz w:val="20"/>
          <w:szCs w:val="20"/>
        </w:rPr>
        <w:t xml:space="preserve"> </w:t>
      </w:r>
      <w:r>
        <w:rPr>
          <w:rFonts w:ascii="宋体" w:hAnsi="宋体" w:eastAsia="宋体" w:cs="宋体"/>
          <w:spacing w:val="11"/>
          <w:sz w:val="20"/>
          <w:szCs w:val="20"/>
        </w:rPr>
        <w:t>项工程和措施清单项目所需的人工费、材料和工程设备费、</w:t>
      </w:r>
      <w:r>
        <w:rPr>
          <w:rFonts w:ascii="宋体" w:hAnsi="宋体" w:eastAsia="宋体" w:cs="宋体"/>
          <w:spacing w:val="10"/>
          <w:sz w:val="20"/>
          <w:szCs w:val="20"/>
        </w:rPr>
        <w:t>施工机具使用费和综合费（企业管理费</w:t>
      </w:r>
    </w:p>
    <w:p w14:paraId="01458008">
      <w:pPr>
        <w:spacing w:before="162" w:line="228" w:lineRule="auto"/>
        <w:ind w:left="9"/>
        <w:rPr>
          <w:rFonts w:ascii="宋体" w:hAnsi="宋体" w:eastAsia="宋体" w:cs="宋体"/>
          <w:sz w:val="20"/>
          <w:szCs w:val="20"/>
        </w:rPr>
      </w:pPr>
      <w:r>
        <w:rPr>
          <w:rFonts w:ascii="宋体" w:hAnsi="宋体" w:eastAsia="宋体" w:cs="宋体"/>
          <w:spacing w:val="6"/>
          <w:sz w:val="20"/>
          <w:szCs w:val="20"/>
        </w:rPr>
        <w:t>和利润）</w:t>
      </w:r>
      <w:r>
        <w:rPr>
          <w:rFonts w:ascii="宋体" w:hAnsi="宋体" w:eastAsia="宋体" w:cs="宋体"/>
          <w:spacing w:val="-55"/>
          <w:sz w:val="20"/>
          <w:szCs w:val="20"/>
        </w:rPr>
        <w:t xml:space="preserve"> </w:t>
      </w:r>
      <w:r>
        <w:rPr>
          <w:rFonts w:ascii="宋体" w:hAnsi="宋体" w:eastAsia="宋体" w:cs="宋体"/>
          <w:spacing w:val="6"/>
          <w:sz w:val="20"/>
          <w:szCs w:val="20"/>
        </w:rPr>
        <w:t>以及一定范围内的风险费用。</w:t>
      </w:r>
    </w:p>
    <w:p w14:paraId="2E94441F">
      <w:pPr>
        <w:pStyle w:val="26"/>
        <w:spacing w:line="441" w:lineRule="auto"/>
      </w:pPr>
    </w:p>
    <w:p w14:paraId="6AC220B6">
      <w:pPr>
        <w:spacing w:before="101" w:line="223" w:lineRule="auto"/>
        <w:ind w:left="19"/>
        <w:outlineLvl w:val="1"/>
        <w:rPr>
          <w:rFonts w:ascii="宋体" w:hAnsi="宋体" w:eastAsia="宋体" w:cs="宋体"/>
          <w:sz w:val="31"/>
          <w:szCs w:val="31"/>
        </w:rPr>
      </w:pPr>
      <w:r>
        <w:rPr>
          <w:rFonts w:ascii="宋体" w:hAnsi="宋体" w:eastAsia="宋体" w:cs="宋体"/>
          <w:b/>
          <w:bCs/>
          <w:spacing w:val="5"/>
          <w:sz w:val="31"/>
          <w:szCs w:val="31"/>
        </w:rPr>
        <w:t>3.投标总报价编制依据</w:t>
      </w:r>
    </w:p>
    <w:p w14:paraId="43A6D902">
      <w:pPr>
        <w:pStyle w:val="26"/>
        <w:spacing w:line="417" w:lineRule="auto"/>
      </w:pPr>
    </w:p>
    <w:p w14:paraId="2A9F1F04">
      <w:pPr>
        <w:spacing w:before="65" w:line="228" w:lineRule="auto"/>
        <w:ind w:left="432"/>
        <w:rPr>
          <w:rFonts w:ascii="宋体" w:hAnsi="宋体" w:eastAsia="宋体" w:cs="宋体"/>
          <w:sz w:val="20"/>
          <w:szCs w:val="20"/>
        </w:rPr>
      </w:pPr>
      <w:r>
        <w:rPr>
          <w:rFonts w:ascii="宋体" w:hAnsi="宋体" w:eastAsia="宋体" w:cs="宋体"/>
          <w:spacing w:val="2"/>
          <w:sz w:val="20"/>
          <w:szCs w:val="20"/>
        </w:rPr>
        <w:t>3.1</w:t>
      </w:r>
      <w:r>
        <w:rPr>
          <w:rFonts w:ascii="宋体" w:hAnsi="宋体" w:eastAsia="宋体" w:cs="宋体"/>
          <w:spacing w:val="-25"/>
          <w:sz w:val="20"/>
          <w:szCs w:val="20"/>
        </w:rPr>
        <w:t xml:space="preserve"> </w:t>
      </w:r>
      <w:r>
        <w:rPr>
          <w:rFonts w:ascii="宋体" w:hAnsi="宋体" w:eastAsia="宋体" w:cs="宋体"/>
          <w:spacing w:val="2"/>
          <w:sz w:val="20"/>
          <w:szCs w:val="20"/>
        </w:rPr>
        <w:t>响应文件；</w:t>
      </w:r>
    </w:p>
    <w:p w14:paraId="0A204023">
      <w:pPr>
        <w:spacing w:before="221" w:line="228" w:lineRule="auto"/>
        <w:ind w:left="432"/>
        <w:rPr>
          <w:rFonts w:ascii="宋体" w:hAnsi="宋体" w:eastAsia="宋体" w:cs="宋体"/>
          <w:sz w:val="20"/>
          <w:szCs w:val="20"/>
        </w:rPr>
      </w:pPr>
      <w:r>
        <w:rPr>
          <w:rFonts w:ascii="宋体" w:hAnsi="宋体" w:eastAsia="宋体" w:cs="宋体"/>
          <w:spacing w:val="5"/>
          <w:sz w:val="20"/>
          <w:szCs w:val="20"/>
        </w:rPr>
        <w:t>3.2</w:t>
      </w:r>
      <w:r>
        <w:rPr>
          <w:rFonts w:ascii="宋体" w:hAnsi="宋体" w:eastAsia="宋体" w:cs="宋体"/>
          <w:spacing w:val="-33"/>
          <w:sz w:val="20"/>
          <w:szCs w:val="20"/>
        </w:rPr>
        <w:t xml:space="preserve"> </w:t>
      </w:r>
      <w:r>
        <w:rPr>
          <w:rFonts w:ascii="宋体" w:hAnsi="宋体" w:eastAsia="宋体" w:cs="宋体"/>
          <w:spacing w:val="5"/>
          <w:sz w:val="20"/>
          <w:szCs w:val="20"/>
        </w:rPr>
        <w:t>施工图设计文件；</w:t>
      </w:r>
    </w:p>
    <w:p w14:paraId="1C471FFF">
      <w:pPr>
        <w:spacing w:before="222" w:line="226" w:lineRule="auto"/>
        <w:ind w:left="432"/>
        <w:rPr>
          <w:rFonts w:ascii="宋体" w:hAnsi="宋体" w:eastAsia="宋体" w:cs="宋体"/>
          <w:sz w:val="20"/>
          <w:szCs w:val="20"/>
        </w:rPr>
      </w:pPr>
      <w:r>
        <w:rPr>
          <w:rFonts w:ascii="宋体" w:hAnsi="宋体" w:eastAsia="宋体" w:cs="宋体"/>
          <w:spacing w:val="6"/>
          <w:sz w:val="20"/>
          <w:szCs w:val="20"/>
        </w:rPr>
        <w:t>3.3</w:t>
      </w:r>
      <w:r>
        <w:rPr>
          <w:rFonts w:ascii="宋体" w:hAnsi="宋体" w:eastAsia="宋体" w:cs="宋体"/>
          <w:spacing w:val="-25"/>
          <w:sz w:val="20"/>
          <w:szCs w:val="20"/>
        </w:rPr>
        <w:t xml:space="preserve"> </w:t>
      </w:r>
      <w:r>
        <w:rPr>
          <w:rFonts w:ascii="宋体" w:hAnsi="宋体" w:eastAsia="宋体" w:cs="宋体"/>
          <w:spacing w:val="6"/>
          <w:sz w:val="20"/>
          <w:szCs w:val="20"/>
        </w:rPr>
        <w:t>工程量清单、最高投标限价；</w:t>
      </w:r>
    </w:p>
    <w:p w14:paraId="434EC464">
      <w:pPr>
        <w:spacing w:before="223" w:line="330" w:lineRule="auto"/>
        <w:ind w:left="11" w:right="2" w:firstLine="421"/>
        <w:rPr>
          <w:rFonts w:ascii="宋体" w:hAnsi="宋体" w:eastAsia="宋体" w:cs="宋体"/>
          <w:sz w:val="20"/>
          <w:szCs w:val="20"/>
        </w:rPr>
      </w:pPr>
      <w:r>
        <w:rPr>
          <w:rFonts w:ascii="宋体" w:hAnsi="宋体" w:eastAsia="宋体" w:cs="宋体"/>
          <w:spacing w:val="11"/>
          <w:sz w:val="20"/>
          <w:szCs w:val="20"/>
        </w:rPr>
        <w:t>3.4</w:t>
      </w:r>
      <w:r>
        <w:rPr>
          <w:rFonts w:ascii="宋体" w:hAnsi="宋体" w:eastAsia="宋体" w:cs="宋体"/>
          <w:spacing w:val="-28"/>
          <w:sz w:val="20"/>
          <w:szCs w:val="20"/>
        </w:rPr>
        <w:t xml:space="preserve"> </w:t>
      </w:r>
      <w:r>
        <w:rPr>
          <w:rFonts w:ascii="宋体" w:hAnsi="宋体" w:eastAsia="宋体" w:cs="宋体"/>
          <w:spacing w:val="11"/>
          <w:sz w:val="20"/>
          <w:szCs w:val="20"/>
        </w:rPr>
        <w:t>澄清、修改、补充中提出有关工程技术、质量、工期、承包范围及设备清单（如有）等内</w:t>
      </w:r>
      <w:r>
        <w:rPr>
          <w:rFonts w:ascii="宋体" w:hAnsi="宋体" w:eastAsia="宋体" w:cs="宋体"/>
          <w:sz w:val="20"/>
          <w:szCs w:val="20"/>
        </w:rPr>
        <w:t xml:space="preserve"> </w:t>
      </w:r>
      <w:r>
        <w:rPr>
          <w:rFonts w:ascii="宋体" w:hAnsi="宋体" w:eastAsia="宋体" w:cs="宋体"/>
          <w:spacing w:val="-1"/>
          <w:sz w:val="20"/>
          <w:szCs w:val="20"/>
        </w:rPr>
        <w:t>容；</w:t>
      </w:r>
    </w:p>
    <w:p w14:paraId="55E91C0B">
      <w:pPr>
        <w:spacing w:before="221" w:line="228" w:lineRule="auto"/>
        <w:ind w:left="432"/>
        <w:rPr>
          <w:rFonts w:ascii="宋体" w:hAnsi="宋体" w:eastAsia="宋体" w:cs="宋体"/>
          <w:sz w:val="20"/>
          <w:szCs w:val="20"/>
        </w:rPr>
      </w:pPr>
      <w:r>
        <w:rPr>
          <w:rFonts w:ascii="宋体" w:hAnsi="宋体" w:eastAsia="宋体" w:cs="宋体"/>
          <w:spacing w:val="6"/>
          <w:sz w:val="20"/>
          <w:szCs w:val="20"/>
        </w:rPr>
        <w:t>3.5</w:t>
      </w:r>
      <w:r>
        <w:rPr>
          <w:rFonts w:ascii="宋体" w:hAnsi="宋体" w:eastAsia="宋体" w:cs="宋体"/>
          <w:spacing w:val="-28"/>
          <w:sz w:val="20"/>
          <w:szCs w:val="20"/>
        </w:rPr>
        <w:t xml:space="preserve"> </w:t>
      </w:r>
      <w:r>
        <w:rPr>
          <w:rFonts w:ascii="宋体" w:hAnsi="宋体" w:eastAsia="宋体" w:cs="宋体"/>
          <w:spacing w:val="6"/>
          <w:sz w:val="20"/>
          <w:szCs w:val="20"/>
        </w:rPr>
        <w:t>施工组织设计及施工方案；</w:t>
      </w:r>
    </w:p>
    <w:p w14:paraId="0A76987A">
      <w:pPr>
        <w:spacing w:before="220" w:line="228" w:lineRule="auto"/>
        <w:ind w:left="432"/>
        <w:rPr>
          <w:rFonts w:ascii="宋体" w:hAnsi="宋体" w:eastAsia="宋体" w:cs="宋体"/>
          <w:sz w:val="20"/>
          <w:szCs w:val="20"/>
        </w:rPr>
      </w:pPr>
      <w:r>
        <w:rPr>
          <w:rFonts w:ascii="宋体" w:hAnsi="宋体" w:eastAsia="宋体" w:cs="宋体"/>
          <w:spacing w:val="8"/>
          <w:sz w:val="20"/>
          <w:szCs w:val="20"/>
        </w:rPr>
        <w:t>3.6</w:t>
      </w:r>
      <w:r>
        <w:rPr>
          <w:rFonts w:ascii="宋体" w:hAnsi="宋体" w:eastAsia="宋体" w:cs="宋体"/>
          <w:spacing w:val="-33"/>
          <w:sz w:val="20"/>
          <w:szCs w:val="20"/>
        </w:rPr>
        <w:t xml:space="preserve"> </w:t>
      </w:r>
      <w:r>
        <w:rPr>
          <w:rFonts w:ascii="宋体" w:hAnsi="宋体" w:eastAsia="宋体" w:cs="宋体"/>
          <w:spacing w:val="8"/>
          <w:sz w:val="20"/>
          <w:szCs w:val="20"/>
        </w:rPr>
        <w:t>质量验收规范等国家、行业、地方有关技术标准、规范；</w:t>
      </w:r>
    </w:p>
    <w:p w14:paraId="15C91A48">
      <w:pPr>
        <w:spacing w:before="223" w:line="417" w:lineRule="auto"/>
        <w:ind w:left="10" w:right="2" w:firstLine="422"/>
        <w:rPr>
          <w:rFonts w:ascii="宋体" w:hAnsi="宋体" w:eastAsia="宋体" w:cs="宋体"/>
          <w:sz w:val="20"/>
          <w:szCs w:val="20"/>
        </w:rPr>
      </w:pPr>
      <w:r>
        <w:rPr>
          <w:rFonts w:ascii="宋体" w:hAnsi="宋体" w:eastAsia="宋体" w:cs="宋体"/>
          <w:spacing w:val="9"/>
          <w:sz w:val="20"/>
          <w:szCs w:val="20"/>
        </w:rPr>
        <w:t>3.7《安徽省建设工程工程量清单计价办法》、配套的</w:t>
      </w:r>
      <w:r>
        <w:rPr>
          <w:rFonts w:ascii="宋体" w:hAnsi="宋体" w:eastAsia="宋体" w:cs="宋体"/>
          <w:spacing w:val="-26"/>
          <w:sz w:val="20"/>
          <w:szCs w:val="20"/>
        </w:rPr>
        <w:t xml:space="preserve"> </w:t>
      </w:r>
      <w:r>
        <w:rPr>
          <w:rFonts w:ascii="宋体" w:hAnsi="宋体" w:eastAsia="宋体" w:cs="宋体"/>
          <w:spacing w:val="9"/>
          <w:sz w:val="20"/>
          <w:szCs w:val="20"/>
        </w:rPr>
        <w:t>2018</w:t>
      </w:r>
      <w:r>
        <w:rPr>
          <w:rFonts w:ascii="宋体" w:hAnsi="宋体" w:eastAsia="宋体" w:cs="宋体"/>
          <w:spacing w:val="-37"/>
          <w:sz w:val="20"/>
          <w:szCs w:val="20"/>
        </w:rPr>
        <w:t xml:space="preserve"> </w:t>
      </w:r>
      <w:r>
        <w:rPr>
          <w:rFonts w:ascii="宋体" w:hAnsi="宋体" w:eastAsia="宋体" w:cs="宋体"/>
          <w:spacing w:val="9"/>
          <w:sz w:val="20"/>
          <w:szCs w:val="20"/>
        </w:rPr>
        <w:t>版安徽省建设工程计价定额及其修</w:t>
      </w:r>
      <w:r>
        <w:rPr>
          <w:rFonts w:ascii="宋体" w:hAnsi="宋体" w:eastAsia="宋体" w:cs="宋体"/>
          <w:sz w:val="20"/>
          <w:szCs w:val="20"/>
        </w:rPr>
        <w:t xml:space="preserve"> </w:t>
      </w:r>
      <w:r>
        <w:rPr>
          <w:rFonts w:ascii="宋体" w:hAnsi="宋体" w:eastAsia="宋体" w:cs="宋体"/>
          <w:spacing w:val="-1"/>
          <w:sz w:val="20"/>
          <w:szCs w:val="20"/>
        </w:rPr>
        <w:t>编；</w:t>
      </w:r>
    </w:p>
    <w:p w14:paraId="2568CB31">
      <w:pPr>
        <w:spacing w:before="31" w:line="417" w:lineRule="auto"/>
        <w:ind w:left="18" w:right="15" w:firstLine="414"/>
        <w:rPr>
          <w:rFonts w:ascii="宋体" w:hAnsi="宋体" w:eastAsia="宋体" w:cs="宋体"/>
          <w:sz w:val="20"/>
          <w:szCs w:val="20"/>
        </w:rPr>
      </w:pPr>
      <w:r>
        <w:rPr>
          <w:rFonts w:ascii="宋体" w:hAnsi="宋体" w:eastAsia="宋体" w:cs="宋体"/>
          <w:spacing w:val="11"/>
          <w:sz w:val="20"/>
          <w:szCs w:val="20"/>
        </w:rPr>
        <w:t>3.8</w:t>
      </w:r>
      <w:r>
        <w:rPr>
          <w:rFonts w:ascii="宋体" w:hAnsi="宋体" w:eastAsia="宋体" w:cs="宋体"/>
          <w:spacing w:val="-33"/>
          <w:sz w:val="20"/>
          <w:szCs w:val="20"/>
        </w:rPr>
        <w:t xml:space="preserve"> </w:t>
      </w:r>
      <w:r>
        <w:rPr>
          <w:rFonts w:ascii="宋体" w:hAnsi="宋体" w:eastAsia="宋体" w:cs="宋体"/>
          <w:spacing w:val="11"/>
          <w:sz w:val="20"/>
          <w:szCs w:val="20"/>
        </w:rPr>
        <w:t>安徽省建设工程造价管理总站《关于调整我省现行建设工程计价依据增</w:t>
      </w:r>
      <w:r>
        <w:rPr>
          <w:rFonts w:ascii="宋体" w:hAnsi="宋体" w:eastAsia="宋体" w:cs="宋体"/>
          <w:spacing w:val="10"/>
          <w:sz w:val="20"/>
          <w:szCs w:val="20"/>
        </w:rPr>
        <w:t>值税税率的通知》</w:t>
      </w:r>
      <w:r>
        <w:rPr>
          <w:rFonts w:ascii="宋体" w:hAnsi="宋体" w:eastAsia="宋体" w:cs="宋体"/>
          <w:sz w:val="20"/>
          <w:szCs w:val="20"/>
        </w:rPr>
        <w:t xml:space="preserve"> </w:t>
      </w:r>
      <w:r>
        <w:rPr>
          <w:rFonts w:ascii="宋体" w:hAnsi="宋体" w:eastAsia="宋体" w:cs="宋体"/>
          <w:spacing w:val="4"/>
          <w:sz w:val="20"/>
          <w:szCs w:val="20"/>
        </w:rPr>
        <w:t>（造价【2019】7</w:t>
      </w:r>
      <w:r>
        <w:rPr>
          <w:rFonts w:ascii="宋体" w:hAnsi="宋体" w:eastAsia="宋体" w:cs="宋体"/>
          <w:spacing w:val="-32"/>
          <w:sz w:val="20"/>
          <w:szCs w:val="20"/>
        </w:rPr>
        <w:t xml:space="preserve"> </w:t>
      </w:r>
      <w:r>
        <w:rPr>
          <w:rFonts w:ascii="宋体" w:hAnsi="宋体" w:eastAsia="宋体" w:cs="宋体"/>
          <w:spacing w:val="4"/>
          <w:sz w:val="20"/>
          <w:szCs w:val="20"/>
        </w:rPr>
        <w:t>号</w:t>
      </w:r>
      <w:r>
        <w:rPr>
          <w:rFonts w:ascii="宋体" w:hAnsi="宋体" w:eastAsia="宋体" w:cs="宋体"/>
          <w:spacing w:val="2"/>
          <w:sz w:val="20"/>
          <w:szCs w:val="20"/>
        </w:rPr>
        <w:t>）；</w:t>
      </w:r>
    </w:p>
    <w:p w14:paraId="38D7B5B8">
      <w:pPr>
        <w:spacing w:before="32" w:line="228" w:lineRule="auto"/>
        <w:ind w:left="432"/>
        <w:rPr>
          <w:rFonts w:ascii="宋体" w:hAnsi="宋体" w:eastAsia="宋体" w:cs="宋体"/>
          <w:sz w:val="20"/>
          <w:szCs w:val="20"/>
        </w:rPr>
      </w:pPr>
      <w:r>
        <w:rPr>
          <w:rFonts w:ascii="宋体" w:hAnsi="宋体" w:eastAsia="宋体" w:cs="宋体"/>
          <w:spacing w:val="8"/>
          <w:sz w:val="20"/>
          <w:szCs w:val="20"/>
        </w:rPr>
        <w:t>3.9《关于调整安徽省建设工程不可竞争费构成及计费标准的通知》（建标【2021】42</w:t>
      </w:r>
      <w:r>
        <w:rPr>
          <w:rFonts w:ascii="宋体" w:hAnsi="宋体" w:eastAsia="宋体" w:cs="宋体"/>
          <w:spacing w:val="-36"/>
          <w:sz w:val="20"/>
          <w:szCs w:val="20"/>
        </w:rPr>
        <w:t xml:space="preserve"> </w:t>
      </w:r>
      <w:r>
        <w:rPr>
          <w:rFonts w:ascii="宋体" w:hAnsi="宋体" w:eastAsia="宋体" w:cs="宋体"/>
          <w:spacing w:val="8"/>
          <w:sz w:val="20"/>
          <w:szCs w:val="20"/>
        </w:rPr>
        <w:t>号</w:t>
      </w:r>
      <w:r>
        <w:rPr>
          <w:rFonts w:ascii="宋体" w:hAnsi="宋体" w:eastAsia="宋体" w:cs="宋体"/>
          <w:spacing w:val="7"/>
          <w:sz w:val="20"/>
          <w:szCs w:val="20"/>
        </w:rPr>
        <w:t>）；</w:t>
      </w:r>
    </w:p>
    <w:p w14:paraId="1D414C69">
      <w:pPr>
        <w:spacing w:before="223" w:line="417" w:lineRule="auto"/>
        <w:ind w:left="36" w:right="2" w:firstLine="396"/>
        <w:rPr>
          <w:rFonts w:ascii="宋体" w:hAnsi="宋体" w:eastAsia="宋体" w:cs="宋体"/>
          <w:sz w:val="20"/>
          <w:szCs w:val="20"/>
        </w:rPr>
      </w:pPr>
      <w:r>
        <w:rPr>
          <w:rFonts w:ascii="宋体" w:hAnsi="宋体" w:eastAsia="宋体" w:cs="宋体"/>
          <w:spacing w:val="9"/>
          <w:sz w:val="20"/>
          <w:szCs w:val="20"/>
        </w:rPr>
        <w:t>3.10</w:t>
      </w:r>
      <w:r>
        <w:rPr>
          <w:rFonts w:ascii="宋体" w:hAnsi="宋体" w:eastAsia="宋体" w:cs="宋体"/>
          <w:spacing w:val="-38"/>
          <w:sz w:val="20"/>
          <w:szCs w:val="20"/>
        </w:rPr>
        <w:t xml:space="preserve"> </w:t>
      </w:r>
      <w:r>
        <w:rPr>
          <w:rFonts w:ascii="宋体" w:hAnsi="宋体" w:eastAsia="宋体" w:cs="宋体"/>
          <w:spacing w:val="9"/>
          <w:sz w:val="20"/>
          <w:szCs w:val="20"/>
        </w:rPr>
        <w:t>安徽省住房和城乡建设厅《关于规范我省建设工程人工</w:t>
      </w:r>
      <w:r>
        <w:rPr>
          <w:rFonts w:ascii="宋体" w:hAnsi="宋体" w:eastAsia="宋体" w:cs="宋体"/>
          <w:spacing w:val="8"/>
          <w:sz w:val="20"/>
          <w:szCs w:val="20"/>
        </w:rPr>
        <w:t>价格信息发布工作的通知》（建标</w:t>
      </w:r>
      <w:r>
        <w:rPr>
          <w:rFonts w:ascii="宋体" w:hAnsi="宋体" w:eastAsia="宋体" w:cs="宋体"/>
          <w:sz w:val="20"/>
          <w:szCs w:val="20"/>
        </w:rPr>
        <w:t xml:space="preserve"> </w:t>
      </w:r>
      <w:r>
        <w:rPr>
          <w:rFonts w:ascii="宋体" w:hAnsi="宋体" w:eastAsia="宋体" w:cs="宋体"/>
          <w:spacing w:val="5"/>
          <w:sz w:val="20"/>
          <w:szCs w:val="20"/>
        </w:rPr>
        <w:t>〔2021〕46</w:t>
      </w:r>
      <w:r>
        <w:rPr>
          <w:rFonts w:ascii="宋体" w:hAnsi="宋体" w:eastAsia="宋体" w:cs="宋体"/>
          <w:spacing w:val="-33"/>
          <w:sz w:val="20"/>
          <w:szCs w:val="20"/>
        </w:rPr>
        <w:t xml:space="preserve"> </w:t>
      </w:r>
      <w:r>
        <w:rPr>
          <w:rFonts w:ascii="宋体" w:hAnsi="宋体" w:eastAsia="宋体" w:cs="宋体"/>
          <w:spacing w:val="5"/>
          <w:sz w:val="20"/>
          <w:szCs w:val="20"/>
        </w:rPr>
        <w:t>号）及</w:t>
      </w:r>
      <w:bookmarkStart w:id="100" w:name="_GoBack"/>
      <w:bookmarkEnd w:id="100"/>
      <w:r>
        <w:rPr>
          <w:rFonts w:ascii="宋体" w:hAnsi="宋体" w:eastAsia="宋体" w:cs="宋体"/>
          <w:spacing w:val="5"/>
          <w:sz w:val="20"/>
          <w:szCs w:val="20"/>
        </w:rPr>
        <w:t>安庆市相关文件；</w:t>
      </w:r>
    </w:p>
    <w:p w14:paraId="098079E6">
      <w:pPr>
        <w:spacing w:line="417" w:lineRule="auto"/>
        <w:rPr>
          <w:rFonts w:ascii="宋体" w:hAnsi="宋体" w:eastAsia="宋体" w:cs="宋体"/>
          <w:sz w:val="20"/>
          <w:szCs w:val="20"/>
        </w:rPr>
        <w:sectPr>
          <w:footerReference r:id="rId11" w:type="default"/>
          <w:pgSz w:w="11906" w:h="16839"/>
          <w:pgMar w:top="1431" w:right="1417" w:bottom="917" w:left="1418" w:header="0" w:footer="677" w:gutter="0"/>
          <w:pgNumType w:fmt="decimal"/>
          <w:cols w:space="720" w:num="1"/>
        </w:sectPr>
      </w:pPr>
    </w:p>
    <w:p w14:paraId="1DCFB574">
      <w:pPr>
        <w:spacing w:before="116" w:line="226" w:lineRule="auto"/>
        <w:ind w:left="432"/>
        <w:rPr>
          <w:rFonts w:ascii="宋体" w:hAnsi="宋体" w:eastAsia="宋体" w:cs="宋体"/>
          <w:sz w:val="20"/>
          <w:szCs w:val="20"/>
        </w:rPr>
      </w:pPr>
      <w:r>
        <w:rPr>
          <w:rFonts w:ascii="宋体" w:hAnsi="宋体" w:eastAsia="宋体" w:cs="宋体"/>
          <w:spacing w:val="8"/>
          <w:sz w:val="20"/>
          <w:szCs w:val="20"/>
        </w:rPr>
        <w:t>3.11</w:t>
      </w:r>
      <w:r>
        <w:rPr>
          <w:rFonts w:ascii="宋体" w:hAnsi="宋体" w:eastAsia="宋体" w:cs="宋体"/>
          <w:spacing w:val="-40"/>
          <w:sz w:val="20"/>
          <w:szCs w:val="20"/>
        </w:rPr>
        <w:t xml:space="preserve"> </w:t>
      </w:r>
      <w:r>
        <w:rPr>
          <w:rFonts w:ascii="宋体" w:hAnsi="宋体" w:eastAsia="宋体" w:cs="宋体"/>
          <w:spacing w:val="8"/>
          <w:sz w:val="20"/>
          <w:szCs w:val="20"/>
        </w:rPr>
        <w:t>本工程涉及的人工、材料、机械台班的市场</w:t>
      </w:r>
      <w:r>
        <w:rPr>
          <w:rFonts w:ascii="宋体" w:hAnsi="宋体" w:eastAsia="宋体" w:cs="宋体"/>
          <w:spacing w:val="7"/>
          <w:sz w:val="20"/>
          <w:szCs w:val="20"/>
        </w:rPr>
        <w:t>价格；</w:t>
      </w:r>
    </w:p>
    <w:p w14:paraId="37F0D6F6">
      <w:pPr>
        <w:spacing w:before="222" w:line="228" w:lineRule="auto"/>
        <w:ind w:left="432"/>
        <w:rPr>
          <w:rFonts w:ascii="宋体" w:hAnsi="宋体" w:eastAsia="宋体" w:cs="宋体"/>
          <w:sz w:val="20"/>
          <w:szCs w:val="20"/>
        </w:rPr>
      </w:pPr>
      <w:r>
        <w:rPr>
          <w:rFonts w:ascii="宋体" w:hAnsi="宋体" w:eastAsia="宋体" w:cs="宋体"/>
          <w:spacing w:val="6"/>
          <w:sz w:val="20"/>
          <w:szCs w:val="20"/>
        </w:rPr>
        <w:t>3.12</w:t>
      </w:r>
      <w:r>
        <w:rPr>
          <w:rFonts w:ascii="宋体" w:hAnsi="宋体" w:eastAsia="宋体" w:cs="宋体"/>
          <w:spacing w:val="-38"/>
          <w:sz w:val="20"/>
          <w:szCs w:val="20"/>
        </w:rPr>
        <w:t xml:space="preserve"> </w:t>
      </w:r>
      <w:r>
        <w:rPr>
          <w:rFonts w:ascii="宋体" w:hAnsi="宋体" w:eastAsia="宋体" w:cs="宋体"/>
          <w:spacing w:val="6"/>
          <w:sz w:val="20"/>
          <w:szCs w:val="20"/>
        </w:rPr>
        <w:t>施工期间的风险因素。</w:t>
      </w:r>
    </w:p>
    <w:p w14:paraId="7046A4E1">
      <w:pPr>
        <w:spacing w:before="221" w:line="226" w:lineRule="auto"/>
        <w:ind w:left="428"/>
        <w:rPr>
          <w:rFonts w:ascii="宋体" w:hAnsi="宋体" w:eastAsia="宋体" w:cs="宋体"/>
          <w:sz w:val="20"/>
          <w:szCs w:val="20"/>
        </w:rPr>
      </w:pPr>
      <w:r>
        <w:rPr>
          <w:rFonts w:ascii="宋体" w:hAnsi="宋体" w:eastAsia="宋体" w:cs="宋体"/>
          <w:spacing w:val="9"/>
          <w:sz w:val="20"/>
          <w:szCs w:val="20"/>
        </w:rPr>
        <w:t>供应商可在安庆市建设工程造价信息网上下载上述文件、信息价。</w:t>
      </w:r>
    </w:p>
    <w:p w14:paraId="49AC0C57">
      <w:pPr>
        <w:pStyle w:val="26"/>
        <w:spacing w:line="404" w:lineRule="auto"/>
      </w:pPr>
    </w:p>
    <w:p w14:paraId="45823419">
      <w:pPr>
        <w:spacing w:before="101" w:line="223" w:lineRule="auto"/>
        <w:ind w:left="11"/>
        <w:outlineLvl w:val="1"/>
        <w:rPr>
          <w:rFonts w:ascii="宋体" w:hAnsi="宋体" w:eastAsia="宋体" w:cs="宋体"/>
          <w:sz w:val="31"/>
          <w:szCs w:val="31"/>
        </w:rPr>
      </w:pPr>
      <w:r>
        <w:rPr>
          <w:rFonts w:ascii="宋体" w:hAnsi="宋体" w:eastAsia="宋体" w:cs="宋体"/>
          <w:b/>
          <w:bCs/>
          <w:spacing w:val="5"/>
          <w:sz w:val="31"/>
          <w:szCs w:val="31"/>
        </w:rPr>
        <w:t>4</w:t>
      </w:r>
      <w:r>
        <w:rPr>
          <w:rFonts w:ascii="Cambria" w:hAnsi="Cambria" w:eastAsia="Cambria" w:cs="Cambria"/>
          <w:b/>
          <w:bCs/>
          <w:spacing w:val="5"/>
          <w:sz w:val="31"/>
          <w:szCs w:val="31"/>
        </w:rPr>
        <w:t>.</w:t>
      </w:r>
      <w:r>
        <w:rPr>
          <w:rFonts w:ascii="宋体" w:hAnsi="宋体" w:eastAsia="宋体" w:cs="宋体"/>
          <w:b/>
          <w:bCs/>
          <w:spacing w:val="5"/>
          <w:sz w:val="31"/>
          <w:szCs w:val="31"/>
        </w:rPr>
        <w:t>投标总报价编制原则</w:t>
      </w:r>
    </w:p>
    <w:p w14:paraId="760E78B8">
      <w:pPr>
        <w:pStyle w:val="26"/>
        <w:spacing w:line="417" w:lineRule="auto"/>
      </w:pPr>
    </w:p>
    <w:p w14:paraId="12463D63">
      <w:pPr>
        <w:spacing w:before="65" w:line="226" w:lineRule="auto"/>
        <w:ind w:left="427"/>
        <w:rPr>
          <w:rFonts w:ascii="宋体" w:hAnsi="宋体" w:eastAsia="宋体" w:cs="宋体"/>
          <w:sz w:val="20"/>
          <w:szCs w:val="20"/>
        </w:rPr>
      </w:pPr>
      <w:r>
        <w:rPr>
          <w:rFonts w:ascii="宋体" w:hAnsi="宋体" w:eastAsia="宋体" w:cs="宋体"/>
          <w:spacing w:val="8"/>
          <w:sz w:val="20"/>
          <w:szCs w:val="20"/>
        </w:rPr>
        <w:t>4.1</w:t>
      </w:r>
      <w:r>
        <w:rPr>
          <w:rFonts w:ascii="宋体" w:hAnsi="宋体" w:eastAsia="宋体" w:cs="宋体"/>
          <w:spacing w:val="-39"/>
          <w:sz w:val="20"/>
          <w:szCs w:val="20"/>
        </w:rPr>
        <w:t xml:space="preserve"> </w:t>
      </w:r>
      <w:r>
        <w:rPr>
          <w:rFonts w:ascii="宋体" w:hAnsi="宋体" w:eastAsia="宋体" w:cs="宋体"/>
          <w:spacing w:val="8"/>
          <w:sz w:val="20"/>
          <w:szCs w:val="20"/>
        </w:rPr>
        <w:t>人工费：参考最高投标限价中人工费单价标准（158</w:t>
      </w:r>
      <w:r>
        <w:rPr>
          <w:rFonts w:ascii="宋体" w:hAnsi="宋体" w:eastAsia="宋体" w:cs="宋体"/>
          <w:spacing w:val="-36"/>
          <w:sz w:val="20"/>
          <w:szCs w:val="20"/>
        </w:rPr>
        <w:t xml:space="preserve"> </w:t>
      </w:r>
      <w:r>
        <w:rPr>
          <w:rFonts w:ascii="宋体" w:hAnsi="宋体" w:eastAsia="宋体" w:cs="宋体"/>
          <w:spacing w:val="8"/>
          <w:sz w:val="20"/>
          <w:szCs w:val="20"/>
        </w:rPr>
        <w:t>元</w:t>
      </w:r>
      <w:r>
        <w:rPr>
          <w:rFonts w:ascii="宋体" w:hAnsi="宋体" w:eastAsia="宋体" w:cs="宋体"/>
          <w:spacing w:val="7"/>
          <w:sz w:val="20"/>
          <w:szCs w:val="20"/>
        </w:rPr>
        <w:t>/工日）计算。</w:t>
      </w:r>
    </w:p>
    <w:p w14:paraId="287F319C">
      <w:pPr>
        <w:spacing w:before="223" w:line="226" w:lineRule="auto"/>
        <w:ind w:left="427"/>
        <w:rPr>
          <w:rFonts w:ascii="宋体" w:hAnsi="宋体" w:eastAsia="宋体" w:cs="宋体"/>
          <w:sz w:val="20"/>
          <w:szCs w:val="20"/>
        </w:rPr>
      </w:pPr>
      <w:r>
        <w:rPr>
          <w:rFonts w:ascii="宋体" w:hAnsi="宋体" w:eastAsia="宋体" w:cs="宋体"/>
          <w:spacing w:val="8"/>
          <w:sz w:val="20"/>
          <w:szCs w:val="20"/>
        </w:rPr>
        <w:t>4.2</w:t>
      </w:r>
      <w:r>
        <w:rPr>
          <w:rFonts w:ascii="宋体" w:hAnsi="宋体" w:eastAsia="宋体" w:cs="宋体"/>
          <w:spacing w:val="-29"/>
          <w:sz w:val="20"/>
          <w:szCs w:val="20"/>
        </w:rPr>
        <w:t xml:space="preserve"> </w:t>
      </w:r>
      <w:r>
        <w:rPr>
          <w:rFonts w:ascii="宋体" w:hAnsi="宋体" w:eastAsia="宋体" w:cs="宋体"/>
          <w:spacing w:val="8"/>
          <w:sz w:val="20"/>
          <w:szCs w:val="20"/>
        </w:rPr>
        <w:t>材料费：参考最高投标限价中的同期信息价自主报价。</w:t>
      </w:r>
    </w:p>
    <w:p w14:paraId="18F457A3">
      <w:pPr>
        <w:spacing w:before="223" w:line="227" w:lineRule="auto"/>
        <w:ind w:left="427"/>
        <w:rPr>
          <w:rFonts w:ascii="宋体" w:hAnsi="宋体" w:eastAsia="宋体" w:cs="宋体"/>
          <w:sz w:val="20"/>
          <w:szCs w:val="20"/>
        </w:rPr>
      </w:pPr>
      <w:r>
        <w:rPr>
          <w:rFonts w:ascii="宋体" w:hAnsi="宋体" w:eastAsia="宋体" w:cs="宋体"/>
          <w:spacing w:val="8"/>
          <w:sz w:val="20"/>
          <w:szCs w:val="20"/>
        </w:rPr>
        <w:t>4.3</w:t>
      </w:r>
      <w:r>
        <w:rPr>
          <w:rFonts w:ascii="宋体" w:hAnsi="宋体" w:eastAsia="宋体" w:cs="宋体"/>
          <w:spacing w:val="-31"/>
          <w:sz w:val="20"/>
          <w:szCs w:val="20"/>
        </w:rPr>
        <w:t xml:space="preserve"> </w:t>
      </w:r>
      <w:r>
        <w:rPr>
          <w:rFonts w:ascii="宋体" w:hAnsi="宋体" w:eastAsia="宋体" w:cs="宋体"/>
          <w:spacing w:val="8"/>
          <w:sz w:val="20"/>
          <w:szCs w:val="20"/>
        </w:rPr>
        <w:t>机械台班费：可参照《2018</w:t>
      </w:r>
      <w:r>
        <w:rPr>
          <w:rFonts w:ascii="宋体" w:hAnsi="宋体" w:eastAsia="宋体" w:cs="宋体"/>
          <w:spacing w:val="-37"/>
          <w:sz w:val="20"/>
          <w:szCs w:val="20"/>
        </w:rPr>
        <w:t xml:space="preserve"> </w:t>
      </w:r>
      <w:r>
        <w:rPr>
          <w:rFonts w:ascii="宋体" w:hAnsi="宋体" w:eastAsia="宋体" w:cs="宋体"/>
          <w:spacing w:val="8"/>
          <w:sz w:val="20"/>
          <w:szCs w:val="20"/>
        </w:rPr>
        <w:t>年安徽省建设工程施工机械台班费用编制规则》执行。</w:t>
      </w:r>
    </w:p>
    <w:p w14:paraId="75E945C6">
      <w:pPr>
        <w:spacing w:before="222" w:line="228" w:lineRule="auto"/>
        <w:ind w:left="427"/>
        <w:rPr>
          <w:rFonts w:ascii="宋体" w:hAnsi="宋体" w:eastAsia="宋体" w:cs="宋体"/>
          <w:sz w:val="20"/>
          <w:szCs w:val="20"/>
        </w:rPr>
      </w:pPr>
      <w:r>
        <w:rPr>
          <w:rFonts w:ascii="宋体" w:hAnsi="宋体" w:eastAsia="宋体" w:cs="宋体"/>
          <w:spacing w:val="7"/>
          <w:sz w:val="20"/>
          <w:szCs w:val="20"/>
        </w:rPr>
        <w:t>4.4</w:t>
      </w:r>
      <w:r>
        <w:rPr>
          <w:rFonts w:ascii="宋体" w:hAnsi="宋体" w:eastAsia="宋体" w:cs="宋体"/>
          <w:spacing w:val="-37"/>
          <w:sz w:val="20"/>
          <w:szCs w:val="20"/>
        </w:rPr>
        <w:t xml:space="preserve"> </w:t>
      </w:r>
      <w:r>
        <w:rPr>
          <w:rFonts w:ascii="宋体" w:hAnsi="宋体" w:eastAsia="宋体" w:cs="宋体"/>
          <w:spacing w:val="7"/>
          <w:sz w:val="20"/>
          <w:szCs w:val="20"/>
        </w:rPr>
        <w:t>不可竞争费用：包含“安全防护与文明施工措施费</w:t>
      </w:r>
      <w:r>
        <w:rPr>
          <w:rFonts w:ascii="宋体" w:hAnsi="宋体" w:eastAsia="宋体" w:cs="宋体"/>
          <w:spacing w:val="-70"/>
          <w:sz w:val="20"/>
          <w:szCs w:val="20"/>
        </w:rPr>
        <w:t xml:space="preserve"> </w:t>
      </w:r>
      <w:r>
        <w:rPr>
          <w:rFonts w:ascii="宋体" w:hAnsi="宋体" w:eastAsia="宋体" w:cs="宋体"/>
          <w:spacing w:val="7"/>
          <w:sz w:val="20"/>
          <w:szCs w:val="20"/>
        </w:rPr>
        <w:t>”、“税</w:t>
      </w:r>
      <w:r>
        <w:rPr>
          <w:rFonts w:ascii="宋体" w:hAnsi="宋体" w:eastAsia="宋体" w:cs="宋体"/>
          <w:spacing w:val="6"/>
          <w:sz w:val="20"/>
          <w:szCs w:val="20"/>
        </w:rPr>
        <w:t>金</w:t>
      </w:r>
      <w:r>
        <w:rPr>
          <w:rFonts w:ascii="宋体" w:hAnsi="宋体" w:eastAsia="宋体" w:cs="宋体"/>
          <w:spacing w:val="-70"/>
          <w:sz w:val="20"/>
          <w:szCs w:val="20"/>
        </w:rPr>
        <w:t xml:space="preserve"> </w:t>
      </w:r>
      <w:r>
        <w:rPr>
          <w:rFonts w:ascii="宋体" w:hAnsi="宋体" w:eastAsia="宋体" w:cs="宋体"/>
          <w:spacing w:val="6"/>
          <w:sz w:val="20"/>
          <w:szCs w:val="20"/>
        </w:rPr>
        <w:t>”两项。</w:t>
      </w:r>
    </w:p>
    <w:p w14:paraId="2D6BF72E">
      <w:pPr>
        <w:spacing w:before="221" w:line="228" w:lineRule="auto"/>
        <w:ind w:left="427"/>
        <w:rPr>
          <w:rFonts w:ascii="宋体" w:hAnsi="宋体" w:eastAsia="宋体" w:cs="宋体"/>
          <w:sz w:val="20"/>
          <w:szCs w:val="20"/>
        </w:rPr>
      </w:pPr>
      <w:r>
        <w:rPr>
          <w:rFonts w:ascii="宋体" w:hAnsi="宋体" w:eastAsia="宋体" w:cs="宋体"/>
          <w:spacing w:val="8"/>
          <w:sz w:val="20"/>
          <w:szCs w:val="20"/>
        </w:rPr>
        <w:t>4.5</w:t>
      </w:r>
      <w:r>
        <w:rPr>
          <w:rFonts w:ascii="宋体" w:hAnsi="宋体" w:eastAsia="宋体" w:cs="宋体"/>
          <w:spacing w:val="-36"/>
          <w:sz w:val="20"/>
          <w:szCs w:val="20"/>
        </w:rPr>
        <w:t xml:space="preserve"> </w:t>
      </w:r>
      <w:r>
        <w:rPr>
          <w:rFonts w:ascii="宋体" w:hAnsi="宋体" w:eastAsia="宋体" w:cs="宋体"/>
          <w:spacing w:val="8"/>
          <w:sz w:val="20"/>
          <w:szCs w:val="20"/>
        </w:rPr>
        <w:t>管理费、利润等可竞争费：费率参照《2018</w:t>
      </w:r>
      <w:r>
        <w:rPr>
          <w:rFonts w:ascii="宋体" w:hAnsi="宋体" w:eastAsia="宋体" w:cs="宋体"/>
          <w:spacing w:val="-39"/>
          <w:sz w:val="20"/>
          <w:szCs w:val="20"/>
        </w:rPr>
        <w:t xml:space="preserve"> </w:t>
      </w:r>
      <w:r>
        <w:rPr>
          <w:rFonts w:ascii="宋体" w:hAnsi="宋体" w:eastAsia="宋体" w:cs="宋体"/>
          <w:spacing w:val="8"/>
          <w:sz w:val="20"/>
          <w:szCs w:val="20"/>
        </w:rPr>
        <w:t>年安徽</w:t>
      </w:r>
      <w:r>
        <w:rPr>
          <w:rFonts w:ascii="宋体" w:hAnsi="宋体" w:eastAsia="宋体" w:cs="宋体"/>
          <w:spacing w:val="7"/>
          <w:sz w:val="20"/>
          <w:szCs w:val="20"/>
        </w:rPr>
        <w:t>省建设工程费用定额》。</w:t>
      </w:r>
    </w:p>
    <w:p w14:paraId="017C2E10">
      <w:pPr>
        <w:spacing w:before="221" w:line="364" w:lineRule="auto"/>
        <w:ind w:left="8" w:right="16" w:firstLine="419"/>
        <w:rPr>
          <w:rFonts w:ascii="宋体" w:hAnsi="宋体" w:eastAsia="宋体" w:cs="宋体"/>
          <w:sz w:val="20"/>
          <w:szCs w:val="20"/>
        </w:rPr>
      </w:pPr>
      <w:r>
        <w:rPr>
          <w:rFonts w:ascii="宋体" w:hAnsi="宋体" w:eastAsia="宋体" w:cs="宋体"/>
          <w:spacing w:val="8"/>
          <w:sz w:val="20"/>
          <w:szCs w:val="20"/>
        </w:rPr>
        <w:t>4.6</w:t>
      </w:r>
      <w:r>
        <w:rPr>
          <w:rFonts w:ascii="宋体" w:hAnsi="宋体" w:eastAsia="宋体" w:cs="宋体"/>
          <w:spacing w:val="-34"/>
          <w:sz w:val="20"/>
          <w:szCs w:val="20"/>
        </w:rPr>
        <w:t xml:space="preserve"> </w:t>
      </w:r>
      <w:r>
        <w:rPr>
          <w:rFonts w:ascii="宋体" w:hAnsi="宋体" w:eastAsia="宋体" w:cs="宋体"/>
          <w:spacing w:val="8"/>
          <w:sz w:val="20"/>
          <w:szCs w:val="20"/>
        </w:rPr>
        <w:t>暂列金额、材料购置费、暂估价（如有）应按工程量</w:t>
      </w:r>
      <w:r>
        <w:rPr>
          <w:rFonts w:ascii="宋体" w:hAnsi="宋体" w:eastAsia="宋体" w:cs="宋体"/>
          <w:spacing w:val="7"/>
          <w:sz w:val="20"/>
          <w:szCs w:val="20"/>
        </w:rPr>
        <w:t>清单及最高投标限价中所列金额填写，</w:t>
      </w:r>
      <w:r>
        <w:rPr>
          <w:rFonts w:ascii="宋体" w:hAnsi="宋体" w:eastAsia="宋体" w:cs="宋体"/>
          <w:sz w:val="20"/>
          <w:szCs w:val="20"/>
        </w:rPr>
        <w:t xml:space="preserve"> </w:t>
      </w:r>
      <w:r>
        <w:rPr>
          <w:rFonts w:ascii="宋体" w:hAnsi="宋体" w:eastAsia="宋体" w:cs="宋体"/>
          <w:spacing w:val="11"/>
          <w:sz w:val="20"/>
          <w:szCs w:val="20"/>
        </w:rPr>
        <w:t>供应商不得修改。最高投标限价的暂列金额、暂估价（如有）均</w:t>
      </w:r>
      <w:r>
        <w:rPr>
          <w:rFonts w:ascii="宋体" w:hAnsi="宋体" w:eastAsia="宋体" w:cs="宋体"/>
          <w:spacing w:val="10"/>
          <w:sz w:val="20"/>
          <w:szCs w:val="20"/>
        </w:rPr>
        <w:t>为估算金额，工程竣工后应按承包</w:t>
      </w:r>
      <w:r>
        <w:rPr>
          <w:rFonts w:ascii="宋体" w:hAnsi="宋体" w:eastAsia="宋体" w:cs="宋体"/>
          <w:sz w:val="20"/>
          <w:szCs w:val="20"/>
        </w:rPr>
        <w:t xml:space="preserve"> </w:t>
      </w:r>
      <w:r>
        <w:rPr>
          <w:rFonts w:ascii="宋体" w:hAnsi="宋体" w:eastAsia="宋体" w:cs="宋体"/>
          <w:spacing w:val="8"/>
          <w:sz w:val="20"/>
          <w:szCs w:val="20"/>
        </w:rPr>
        <w:t>人实际完成的工程内容结算。</w:t>
      </w:r>
    </w:p>
    <w:p w14:paraId="0124B8D0">
      <w:pPr>
        <w:spacing w:before="221" w:line="228" w:lineRule="auto"/>
        <w:ind w:left="427"/>
        <w:rPr>
          <w:rFonts w:ascii="宋体" w:hAnsi="宋体" w:eastAsia="宋体" w:cs="宋体"/>
          <w:sz w:val="20"/>
          <w:szCs w:val="20"/>
        </w:rPr>
      </w:pPr>
      <w:r>
        <w:rPr>
          <w:rFonts w:ascii="宋体" w:hAnsi="宋体" w:eastAsia="宋体" w:cs="宋体"/>
          <w:spacing w:val="9"/>
          <w:sz w:val="20"/>
          <w:szCs w:val="20"/>
        </w:rPr>
        <w:t>4.7</w:t>
      </w:r>
      <w:r>
        <w:rPr>
          <w:rFonts w:ascii="宋体" w:hAnsi="宋体" w:eastAsia="宋体" w:cs="宋体"/>
          <w:spacing w:val="-35"/>
          <w:sz w:val="20"/>
          <w:szCs w:val="20"/>
        </w:rPr>
        <w:t xml:space="preserve"> </w:t>
      </w:r>
      <w:r>
        <w:rPr>
          <w:rFonts w:ascii="宋体" w:hAnsi="宋体" w:eastAsia="宋体" w:cs="宋体"/>
          <w:spacing w:val="9"/>
          <w:sz w:val="20"/>
          <w:szCs w:val="20"/>
        </w:rPr>
        <w:t>总承包服务费（如有）应根据谈判响应文件中列</w:t>
      </w:r>
      <w:r>
        <w:rPr>
          <w:rFonts w:ascii="宋体" w:hAnsi="宋体" w:eastAsia="宋体" w:cs="宋体"/>
          <w:spacing w:val="8"/>
          <w:sz w:val="20"/>
          <w:szCs w:val="20"/>
        </w:rPr>
        <w:t>出的内容和提出的要求计算。</w:t>
      </w:r>
    </w:p>
    <w:p w14:paraId="47B19E25">
      <w:pPr>
        <w:spacing w:before="221" w:line="330" w:lineRule="auto"/>
        <w:ind w:left="7" w:right="70" w:firstLine="420"/>
        <w:rPr>
          <w:rFonts w:ascii="宋体" w:hAnsi="宋体" w:eastAsia="宋体" w:cs="宋体"/>
          <w:sz w:val="20"/>
          <w:szCs w:val="20"/>
        </w:rPr>
      </w:pPr>
      <w:r>
        <w:rPr>
          <w:rFonts w:ascii="宋体" w:hAnsi="宋体" w:eastAsia="宋体" w:cs="宋体"/>
          <w:spacing w:val="11"/>
          <w:sz w:val="20"/>
          <w:szCs w:val="20"/>
        </w:rPr>
        <w:t>4.8</w:t>
      </w:r>
      <w:r>
        <w:rPr>
          <w:rFonts w:ascii="宋体" w:hAnsi="宋体" w:eastAsia="宋体" w:cs="宋体"/>
          <w:spacing w:val="-24"/>
          <w:sz w:val="20"/>
          <w:szCs w:val="20"/>
        </w:rPr>
        <w:t xml:space="preserve"> </w:t>
      </w:r>
      <w:r>
        <w:rPr>
          <w:rFonts w:ascii="宋体" w:hAnsi="宋体" w:eastAsia="宋体" w:cs="宋体"/>
          <w:spacing w:val="11"/>
          <w:sz w:val="20"/>
          <w:szCs w:val="20"/>
        </w:rPr>
        <w:t>计日工费（如有）应按采购人在计日工表列出的项目和数量，确定各项综合单价计算，工</w:t>
      </w:r>
      <w:r>
        <w:rPr>
          <w:rFonts w:ascii="宋体" w:hAnsi="宋体" w:eastAsia="宋体" w:cs="宋体"/>
          <w:sz w:val="20"/>
          <w:szCs w:val="20"/>
        </w:rPr>
        <w:t xml:space="preserve"> </w:t>
      </w:r>
      <w:r>
        <w:rPr>
          <w:rFonts w:ascii="宋体" w:hAnsi="宋体" w:eastAsia="宋体" w:cs="宋体"/>
          <w:spacing w:val="8"/>
          <w:sz w:val="20"/>
          <w:szCs w:val="20"/>
        </w:rPr>
        <w:t>程竣工后按实际完成的工程量结算。</w:t>
      </w:r>
    </w:p>
    <w:p w14:paraId="590F4097">
      <w:pPr>
        <w:spacing w:before="222" w:line="329" w:lineRule="auto"/>
        <w:ind w:left="9" w:right="70" w:firstLine="418"/>
        <w:rPr>
          <w:rFonts w:ascii="宋体" w:hAnsi="宋体" w:eastAsia="宋体" w:cs="宋体"/>
          <w:sz w:val="20"/>
          <w:szCs w:val="20"/>
        </w:rPr>
      </w:pPr>
      <w:r>
        <w:rPr>
          <w:rFonts w:ascii="宋体" w:hAnsi="宋体" w:eastAsia="宋体" w:cs="宋体"/>
          <w:spacing w:val="7"/>
          <w:sz w:val="20"/>
          <w:szCs w:val="20"/>
        </w:rPr>
        <w:t>4.9</w:t>
      </w:r>
      <w:r>
        <w:rPr>
          <w:rFonts w:ascii="宋体" w:hAnsi="宋体" w:eastAsia="宋体" w:cs="宋体"/>
          <w:spacing w:val="-20"/>
          <w:sz w:val="20"/>
          <w:szCs w:val="20"/>
        </w:rPr>
        <w:t xml:space="preserve"> </w:t>
      </w:r>
      <w:r>
        <w:rPr>
          <w:rFonts w:ascii="宋体" w:hAnsi="宋体" w:eastAsia="宋体" w:cs="宋体"/>
          <w:spacing w:val="7"/>
          <w:sz w:val="20"/>
          <w:szCs w:val="20"/>
        </w:rPr>
        <w:t>材料信息价参照桐城市造价站</w:t>
      </w:r>
      <w:r>
        <w:rPr>
          <w:rFonts w:ascii="宋体" w:hAnsi="宋体" w:eastAsia="宋体" w:cs="宋体"/>
          <w:spacing w:val="-34"/>
          <w:sz w:val="20"/>
          <w:szCs w:val="20"/>
        </w:rPr>
        <w:t xml:space="preserve"> </w:t>
      </w:r>
      <w:r>
        <w:rPr>
          <w:rFonts w:ascii="宋体" w:hAnsi="宋体" w:eastAsia="宋体" w:cs="宋体"/>
          <w:spacing w:val="7"/>
          <w:sz w:val="20"/>
          <w:szCs w:val="20"/>
          <w:u w:val="single" w:color="auto"/>
        </w:rPr>
        <w:t>2024</w:t>
      </w:r>
      <w:r>
        <w:rPr>
          <w:rFonts w:ascii="宋体" w:hAnsi="宋体" w:eastAsia="宋体" w:cs="宋体"/>
          <w:spacing w:val="-40"/>
          <w:sz w:val="20"/>
          <w:szCs w:val="20"/>
          <w:u w:val="single" w:color="auto"/>
        </w:rPr>
        <w:t xml:space="preserve"> </w:t>
      </w:r>
      <w:r>
        <w:rPr>
          <w:rFonts w:ascii="宋体" w:hAnsi="宋体" w:eastAsia="宋体" w:cs="宋体"/>
          <w:spacing w:val="7"/>
          <w:sz w:val="20"/>
          <w:szCs w:val="20"/>
        </w:rPr>
        <w:t>年</w:t>
      </w:r>
      <w:r>
        <w:rPr>
          <w:rFonts w:ascii="宋体" w:hAnsi="宋体" w:eastAsia="宋体" w:cs="宋体"/>
          <w:spacing w:val="-38"/>
          <w:sz w:val="20"/>
          <w:szCs w:val="20"/>
        </w:rPr>
        <w:t xml:space="preserve"> </w:t>
      </w:r>
      <w:r>
        <w:rPr>
          <w:rFonts w:ascii="宋体" w:hAnsi="宋体" w:eastAsia="宋体" w:cs="宋体"/>
          <w:spacing w:val="7"/>
          <w:sz w:val="20"/>
          <w:szCs w:val="20"/>
          <w:u w:val="single" w:color="auto"/>
        </w:rPr>
        <w:t>4</w:t>
      </w:r>
      <w:r>
        <w:rPr>
          <w:rFonts w:ascii="宋体" w:hAnsi="宋体" w:eastAsia="宋体" w:cs="宋体"/>
          <w:spacing w:val="-37"/>
          <w:sz w:val="20"/>
          <w:szCs w:val="20"/>
          <w:u w:val="single" w:color="auto"/>
        </w:rPr>
        <w:t xml:space="preserve"> </w:t>
      </w:r>
      <w:r>
        <w:rPr>
          <w:rFonts w:ascii="宋体" w:hAnsi="宋体" w:eastAsia="宋体" w:cs="宋体"/>
          <w:spacing w:val="7"/>
          <w:sz w:val="20"/>
          <w:szCs w:val="20"/>
        </w:rPr>
        <w:t>期《桐城市工程材料市场信息价》执行，桐城信息</w:t>
      </w:r>
      <w:r>
        <w:rPr>
          <w:rFonts w:ascii="宋体" w:hAnsi="宋体" w:eastAsia="宋体" w:cs="宋体"/>
          <w:sz w:val="20"/>
          <w:szCs w:val="20"/>
        </w:rPr>
        <w:t xml:space="preserve"> </w:t>
      </w:r>
      <w:r>
        <w:rPr>
          <w:rFonts w:ascii="宋体" w:hAnsi="宋体" w:eastAsia="宋体" w:cs="宋体"/>
          <w:spacing w:val="8"/>
          <w:sz w:val="20"/>
          <w:szCs w:val="20"/>
        </w:rPr>
        <w:t>价不足的参考安庆市信息价。</w:t>
      </w:r>
    </w:p>
    <w:p w14:paraId="44F9E889">
      <w:pPr>
        <w:spacing w:before="246" w:line="223" w:lineRule="auto"/>
        <w:ind w:left="19"/>
        <w:rPr>
          <w:rFonts w:ascii="宋体" w:hAnsi="宋体" w:eastAsia="宋体" w:cs="宋体"/>
          <w:sz w:val="31"/>
          <w:szCs w:val="31"/>
        </w:rPr>
      </w:pPr>
      <w:r>
        <w:rPr>
          <w:rFonts w:ascii="宋体" w:hAnsi="宋体" w:eastAsia="宋体" w:cs="宋体"/>
          <w:b/>
          <w:bCs/>
          <w:spacing w:val="5"/>
          <w:sz w:val="31"/>
          <w:szCs w:val="31"/>
        </w:rPr>
        <w:t>5</w:t>
      </w:r>
      <w:r>
        <w:rPr>
          <w:rFonts w:ascii="Cambria" w:hAnsi="Cambria" w:eastAsia="Cambria" w:cs="Cambria"/>
          <w:b/>
          <w:bCs/>
          <w:spacing w:val="5"/>
          <w:sz w:val="31"/>
          <w:szCs w:val="31"/>
        </w:rPr>
        <w:t>.</w:t>
      </w:r>
      <w:r>
        <w:rPr>
          <w:rFonts w:ascii="宋体" w:hAnsi="宋体" w:eastAsia="宋体" w:cs="宋体"/>
          <w:b/>
          <w:bCs/>
          <w:spacing w:val="5"/>
          <w:sz w:val="31"/>
          <w:szCs w:val="31"/>
        </w:rPr>
        <w:t>投标总报价编制注意事项</w:t>
      </w:r>
    </w:p>
    <w:p w14:paraId="7CE56B38">
      <w:pPr>
        <w:spacing w:before="129" w:line="301" w:lineRule="auto"/>
        <w:ind w:left="25" w:right="70" w:firstLine="407"/>
        <w:rPr>
          <w:rFonts w:ascii="宋体" w:hAnsi="宋体" w:eastAsia="宋体" w:cs="宋体"/>
          <w:sz w:val="20"/>
          <w:szCs w:val="20"/>
        </w:rPr>
      </w:pPr>
      <w:r>
        <w:rPr>
          <w:rFonts w:ascii="宋体" w:hAnsi="宋体" w:eastAsia="宋体" w:cs="宋体"/>
          <w:spacing w:val="11"/>
          <w:sz w:val="20"/>
          <w:szCs w:val="20"/>
        </w:rPr>
        <w:t>5.1</w:t>
      </w:r>
      <w:r>
        <w:rPr>
          <w:rFonts w:ascii="宋体" w:hAnsi="宋体" w:eastAsia="宋体" w:cs="宋体"/>
          <w:spacing w:val="-26"/>
          <w:sz w:val="20"/>
          <w:szCs w:val="20"/>
        </w:rPr>
        <w:t xml:space="preserve"> </w:t>
      </w:r>
      <w:r>
        <w:rPr>
          <w:rFonts w:ascii="宋体" w:hAnsi="宋体" w:eastAsia="宋体" w:cs="宋体"/>
          <w:spacing w:val="11"/>
          <w:sz w:val="20"/>
          <w:szCs w:val="20"/>
        </w:rPr>
        <w:t>除非采购人对响应文件予以修改、更正，否则供应商应按采购人提供的工程量清单</w:t>
      </w:r>
      <w:r>
        <w:rPr>
          <w:rFonts w:ascii="宋体" w:hAnsi="宋体" w:eastAsia="宋体" w:cs="宋体"/>
          <w:spacing w:val="10"/>
          <w:sz w:val="20"/>
          <w:szCs w:val="20"/>
        </w:rPr>
        <w:t>中列出</w:t>
      </w:r>
      <w:r>
        <w:rPr>
          <w:rFonts w:ascii="宋体" w:hAnsi="宋体" w:eastAsia="宋体" w:cs="宋体"/>
          <w:sz w:val="20"/>
          <w:szCs w:val="20"/>
        </w:rPr>
        <w:t xml:space="preserve"> </w:t>
      </w:r>
      <w:r>
        <w:rPr>
          <w:rFonts w:ascii="宋体" w:hAnsi="宋体" w:eastAsia="宋体" w:cs="宋体"/>
          <w:spacing w:val="8"/>
          <w:sz w:val="20"/>
          <w:szCs w:val="20"/>
        </w:rPr>
        <w:t>的工程项目和工程量逐项填报综合单价和合价。</w:t>
      </w:r>
    </w:p>
    <w:p w14:paraId="5A3DF990">
      <w:pPr>
        <w:spacing w:before="166" w:line="358" w:lineRule="auto"/>
        <w:ind w:left="8" w:firstLine="424"/>
        <w:rPr>
          <w:rFonts w:ascii="宋体" w:hAnsi="宋体" w:eastAsia="宋体" w:cs="宋体"/>
          <w:sz w:val="20"/>
          <w:szCs w:val="20"/>
        </w:rPr>
      </w:pPr>
      <w:r>
        <w:rPr>
          <w:rFonts w:ascii="宋体" w:hAnsi="宋体" w:eastAsia="宋体" w:cs="宋体"/>
          <w:spacing w:val="10"/>
          <w:sz w:val="20"/>
          <w:szCs w:val="20"/>
        </w:rPr>
        <w:t>5.2</w:t>
      </w:r>
      <w:r>
        <w:rPr>
          <w:rFonts w:ascii="宋体" w:hAnsi="宋体" w:eastAsia="宋体" w:cs="宋体"/>
          <w:spacing w:val="-26"/>
          <w:sz w:val="20"/>
          <w:szCs w:val="20"/>
        </w:rPr>
        <w:t xml:space="preserve"> </w:t>
      </w:r>
      <w:r>
        <w:rPr>
          <w:rFonts w:ascii="宋体" w:hAnsi="宋体" w:eastAsia="宋体" w:cs="宋体"/>
          <w:spacing w:val="10"/>
          <w:sz w:val="20"/>
          <w:szCs w:val="20"/>
        </w:rPr>
        <w:t>除非合同中另有规定，供应商在投标总报价相关表格中所报的综合单价和合价、</w:t>
      </w:r>
      <w:r>
        <w:rPr>
          <w:rFonts w:ascii="宋体" w:hAnsi="宋体" w:eastAsia="宋体" w:cs="宋体"/>
          <w:spacing w:val="-58"/>
          <w:sz w:val="20"/>
          <w:szCs w:val="20"/>
        </w:rPr>
        <w:t xml:space="preserve"> </w:t>
      </w:r>
      <w:r>
        <w:rPr>
          <w:rFonts w:ascii="宋体" w:hAnsi="宋体" w:eastAsia="宋体" w:cs="宋体"/>
          <w:spacing w:val="10"/>
          <w:sz w:val="20"/>
          <w:szCs w:val="20"/>
        </w:rPr>
        <w:t>以</w:t>
      </w:r>
      <w:r>
        <w:rPr>
          <w:rFonts w:ascii="宋体" w:hAnsi="宋体" w:eastAsia="宋体" w:cs="宋体"/>
          <w:spacing w:val="9"/>
          <w:sz w:val="20"/>
          <w:szCs w:val="20"/>
        </w:rPr>
        <w:t>及报价</w:t>
      </w:r>
      <w:r>
        <w:rPr>
          <w:rFonts w:ascii="宋体" w:hAnsi="宋体" w:eastAsia="宋体" w:cs="宋体"/>
          <w:sz w:val="20"/>
          <w:szCs w:val="20"/>
        </w:rPr>
        <w:t xml:space="preserve"> </w:t>
      </w:r>
      <w:r>
        <w:rPr>
          <w:rFonts w:ascii="宋体" w:hAnsi="宋体" w:eastAsia="宋体" w:cs="宋体"/>
          <w:spacing w:val="11"/>
          <w:sz w:val="20"/>
          <w:szCs w:val="20"/>
        </w:rPr>
        <w:t>汇总表中的投标总报价均包括完成响应文件约定的全部工程内容及为</w:t>
      </w:r>
      <w:r>
        <w:rPr>
          <w:rFonts w:ascii="宋体" w:hAnsi="宋体" w:eastAsia="宋体" w:cs="宋体"/>
          <w:spacing w:val="10"/>
          <w:sz w:val="20"/>
          <w:szCs w:val="20"/>
        </w:rPr>
        <w:t>达到质量和工期目标、安全文</w:t>
      </w:r>
      <w:r>
        <w:rPr>
          <w:rFonts w:ascii="宋体" w:hAnsi="宋体" w:eastAsia="宋体" w:cs="宋体"/>
          <w:sz w:val="20"/>
          <w:szCs w:val="20"/>
        </w:rPr>
        <w:t xml:space="preserve"> </w:t>
      </w:r>
      <w:r>
        <w:rPr>
          <w:rFonts w:ascii="宋体" w:hAnsi="宋体" w:eastAsia="宋体" w:cs="宋体"/>
          <w:spacing w:val="8"/>
          <w:sz w:val="20"/>
          <w:szCs w:val="20"/>
        </w:rPr>
        <w:t>明、环境保护等要求的分部分项工程费、措施项</w:t>
      </w:r>
      <w:r>
        <w:rPr>
          <w:rFonts w:ascii="宋体" w:hAnsi="宋体" w:eastAsia="宋体" w:cs="宋体"/>
          <w:spacing w:val="7"/>
          <w:sz w:val="20"/>
          <w:szCs w:val="20"/>
        </w:rPr>
        <w:t>目费、不可竞争费、其他项目费、税金等所有费用。</w:t>
      </w:r>
      <w:r>
        <w:rPr>
          <w:rFonts w:ascii="宋体" w:hAnsi="宋体" w:eastAsia="宋体" w:cs="宋体"/>
          <w:sz w:val="20"/>
          <w:szCs w:val="20"/>
        </w:rPr>
        <w:t xml:space="preserve"> </w:t>
      </w:r>
      <w:r>
        <w:rPr>
          <w:rFonts w:ascii="宋体" w:hAnsi="宋体" w:eastAsia="宋体" w:cs="宋体"/>
          <w:spacing w:val="11"/>
          <w:sz w:val="20"/>
          <w:szCs w:val="20"/>
        </w:rPr>
        <w:t>为满足工程建设标准和技术规范要求所发生的费用应包括在投标</w:t>
      </w:r>
      <w:r>
        <w:rPr>
          <w:rFonts w:ascii="宋体" w:hAnsi="宋体" w:eastAsia="宋体" w:cs="宋体"/>
          <w:spacing w:val="10"/>
          <w:sz w:val="20"/>
          <w:szCs w:val="20"/>
        </w:rPr>
        <w:t>总报价中。投标总报价为供应商在</w:t>
      </w:r>
      <w:r>
        <w:rPr>
          <w:rFonts w:ascii="宋体" w:hAnsi="宋体" w:eastAsia="宋体" w:cs="宋体"/>
          <w:sz w:val="20"/>
          <w:szCs w:val="20"/>
        </w:rPr>
        <w:t xml:space="preserve"> </w:t>
      </w:r>
      <w:r>
        <w:rPr>
          <w:rFonts w:ascii="宋体" w:hAnsi="宋体" w:eastAsia="宋体" w:cs="宋体"/>
          <w:spacing w:val="11"/>
          <w:sz w:val="20"/>
          <w:szCs w:val="20"/>
        </w:rPr>
        <w:t>投标文件中提出的各项支付金额的总和。每一清单项目只允许有一个</w:t>
      </w:r>
      <w:r>
        <w:rPr>
          <w:rFonts w:ascii="宋体" w:hAnsi="宋体" w:eastAsia="宋体" w:cs="宋体"/>
          <w:spacing w:val="10"/>
          <w:sz w:val="20"/>
          <w:szCs w:val="20"/>
        </w:rPr>
        <w:t>报价，任何有选择的报价将不</w:t>
      </w:r>
      <w:r>
        <w:rPr>
          <w:rFonts w:ascii="宋体" w:hAnsi="宋体" w:eastAsia="宋体" w:cs="宋体"/>
          <w:sz w:val="20"/>
          <w:szCs w:val="20"/>
        </w:rPr>
        <w:t xml:space="preserve"> </w:t>
      </w:r>
      <w:r>
        <w:rPr>
          <w:rFonts w:ascii="宋体" w:hAnsi="宋体" w:eastAsia="宋体" w:cs="宋体"/>
          <w:spacing w:val="11"/>
          <w:sz w:val="20"/>
          <w:szCs w:val="20"/>
        </w:rPr>
        <w:t>予接受。供应商未填综合单价或合价的清单项目，将被视为该</w:t>
      </w:r>
      <w:r>
        <w:rPr>
          <w:rFonts w:ascii="宋体" w:hAnsi="宋体" w:eastAsia="宋体" w:cs="宋体"/>
          <w:spacing w:val="10"/>
          <w:sz w:val="20"/>
          <w:szCs w:val="20"/>
        </w:rPr>
        <w:t>项费用已包括在其他有价款的综合单</w:t>
      </w:r>
      <w:r>
        <w:rPr>
          <w:rFonts w:ascii="宋体" w:hAnsi="宋体" w:eastAsia="宋体" w:cs="宋体"/>
          <w:sz w:val="20"/>
          <w:szCs w:val="20"/>
        </w:rPr>
        <w:t xml:space="preserve"> </w:t>
      </w:r>
      <w:r>
        <w:rPr>
          <w:rFonts w:ascii="宋体" w:hAnsi="宋体" w:eastAsia="宋体" w:cs="宋体"/>
          <w:spacing w:val="11"/>
          <w:sz w:val="20"/>
          <w:szCs w:val="20"/>
        </w:rPr>
        <w:t>价或合价以及投标总价内，供应商必须按合同要求完成工程量</w:t>
      </w:r>
      <w:r>
        <w:rPr>
          <w:rFonts w:ascii="宋体" w:hAnsi="宋体" w:eastAsia="宋体" w:cs="宋体"/>
          <w:spacing w:val="10"/>
          <w:sz w:val="20"/>
          <w:szCs w:val="20"/>
        </w:rPr>
        <w:t>清单中未填综合单价或合价的工程项</w:t>
      </w:r>
      <w:r>
        <w:rPr>
          <w:rFonts w:ascii="宋体" w:hAnsi="宋体" w:eastAsia="宋体" w:cs="宋体"/>
          <w:sz w:val="20"/>
          <w:szCs w:val="20"/>
        </w:rPr>
        <w:t xml:space="preserve"> </w:t>
      </w:r>
      <w:r>
        <w:rPr>
          <w:rFonts w:ascii="宋体" w:hAnsi="宋体" w:eastAsia="宋体" w:cs="宋体"/>
          <w:spacing w:val="9"/>
          <w:sz w:val="20"/>
          <w:szCs w:val="20"/>
        </w:rPr>
        <w:t>目，任何与未填综合单价或合价的工程项目有关的工程价款，采购人将不再另行支付。</w:t>
      </w:r>
    </w:p>
    <w:p w14:paraId="4B890374">
      <w:pPr>
        <w:spacing w:before="163" w:line="227" w:lineRule="auto"/>
        <w:ind w:left="432"/>
        <w:rPr>
          <w:rFonts w:ascii="宋体" w:hAnsi="宋体" w:eastAsia="宋体" w:cs="宋体"/>
          <w:sz w:val="20"/>
          <w:szCs w:val="20"/>
        </w:rPr>
      </w:pPr>
      <w:r>
        <w:rPr>
          <w:rFonts w:ascii="宋体" w:hAnsi="宋体" w:eastAsia="宋体" w:cs="宋体"/>
          <w:spacing w:val="4"/>
          <w:sz w:val="20"/>
          <w:szCs w:val="20"/>
        </w:rPr>
        <w:t>5.3</w:t>
      </w:r>
      <w:r>
        <w:rPr>
          <w:rFonts w:ascii="宋体" w:hAnsi="宋体" w:eastAsia="宋体" w:cs="宋体"/>
          <w:spacing w:val="-37"/>
          <w:sz w:val="20"/>
          <w:szCs w:val="20"/>
        </w:rPr>
        <w:t xml:space="preserve"> </w:t>
      </w:r>
      <w:r>
        <w:rPr>
          <w:rFonts w:ascii="宋体" w:hAnsi="宋体" w:eastAsia="宋体" w:cs="宋体"/>
          <w:spacing w:val="4"/>
          <w:sz w:val="20"/>
          <w:szCs w:val="20"/>
        </w:rPr>
        <w:t>工程材料</w:t>
      </w:r>
    </w:p>
    <w:p w14:paraId="5143F223">
      <w:pPr>
        <w:spacing w:line="240" w:lineRule="auto"/>
        <w:ind w:left="0"/>
        <w:rPr>
          <w:rFonts w:ascii="宋体" w:hAnsi="宋体" w:eastAsia="宋体" w:cs="宋体"/>
          <w:sz w:val="20"/>
          <w:szCs w:val="20"/>
        </w:rPr>
        <w:sectPr>
          <w:footerReference r:id="rId12" w:type="default"/>
          <w:pgSz w:w="11906" w:h="16839"/>
          <w:pgMar w:top="1431" w:right="1349" w:bottom="917" w:left="1418" w:header="0" w:footer="677" w:gutter="0"/>
          <w:pgNumType w:fmt="decimal"/>
          <w:cols w:space="720" w:num="1"/>
        </w:sectPr>
      </w:pPr>
      <w:r>
        <w:rPr>
          <w:rFonts w:ascii="宋体" w:hAnsi="宋体" w:eastAsia="宋体" w:cs="宋体"/>
          <w:spacing w:val="8"/>
          <w:sz w:val="20"/>
          <w:szCs w:val="20"/>
        </w:rPr>
        <w:t>14.8.1</w:t>
      </w:r>
      <w:r>
        <w:rPr>
          <w:rFonts w:ascii="宋体" w:hAnsi="宋体" w:eastAsia="宋体" w:cs="宋体"/>
          <w:spacing w:val="-30"/>
          <w:sz w:val="20"/>
          <w:szCs w:val="20"/>
        </w:rPr>
        <w:t xml:space="preserve"> </w:t>
      </w:r>
      <w:r>
        <w:rPr>
          <w:rFonts w:ascii="宋体" w:hAnsi="宋体" w:eastAsia="宋体" w:cs="宋体"/>
          <w:spacing w:val="8"/>
          <w:sz w:val="20"/>
          <w:szCs w:val="20"/>
        </w:rPr>
        <w:t>材料供应方式：除采购人提供的材料和实行暂估价的材料及设备以外，本工程使用的材</w:t>
      </w:r>
    </w:p>
    <w:p w14:paraId="1BCF9103">
      <w:pPr>
        <w:spacing w:before="41" w:line="227" w:lineRule="auto"/>
        <w:rPr>
          <w:rFonts w:ascii="宋体" w:hAnsi="宋体" w:eastAsia="宋体" w:cs="宋体"/>
          <w:sz w:val="20"/>
          <w:szCs w:val="20"/>
        </w:rPr>
      </w:pPr>
      <w:r>
        <w:rPr>
          <w:rFonts w:ascii="宋体" w:hAnsi="宋体" w:eastAsia="宋体" w:cs="宋体"/>
          <w:spacing w:val="8"/>
          <w:sz w:val="20"/>
          <w:szCs w:val="20"/>
        </w:rPr>
        <w:t>料由承包方采购供应并满足投标须知前附表三中“材料要求</w:t>
      </w:r>
      <w:r>
        <w:rPr>
          <w:rFonts w:ascii="宋体" w:hAnsi="宋体" w:eastAsia="宋体" w:cs="宋体"/>
          <w:spacing w:val="-60"/>
          <w:sz w:val="20"/>
          <w:szCs w:val="20"/>
        </w:rPr>
        <w:t xml:space="preserve"> </w:t>
      </w:r>
      <w:r>
        <w:rPr>
          <w:rFonts w:ascii="宋体" w:hAnsi="宋体" w:eastAsia="宋体" w:cs="宋体"/>
          <w:spacing w:val="8"/>
          <w:sz w:val="20"/>
          <w:szCs w:val="20"/>
        </w:rPr>
        <w:t>”的规定；</w:t>
      </w:r>
    </w:p>
    <w:p w14:paraId="7CC7F46F">
      <w:pPr>
        <w:spacing w:before="163" w:line="327" w:lineRule="auto"/>
        <w:ind w:left="8" w:right="52" w:firstLine="424"/>
        <w:rPr>
          <w:rFonts w:ascii="宋体" w:hAnsi="宋体" w:eastAsia="宋体" w:cs="宋体"/>
          <w:sz w:val="20"/>
          <w:szCs w:val="20"/>
        </w:rPr>
      </w:pPr>
      <w:r>
        <w:rPr>
          <w:rFonts w:ascii="宋体" w:hAnsi="宋体" w:eastAsia="宋体" w:cs="宋体"/>
          <w:spacing w:val="10"/>
          <w:sz w:val="20"/>
          <w:szCs w:val="20"/>
        </w:rPr>
        <w:t>5.3.2</w:t>
      </w:r>
      <w:r>
        <w:rPr>
          <w:rFonts w:ascii="宋体" w:hAnsi="宋体" w:eastAsia="宋体" w:cs="宋体"/>
          <w:spacing w:val="-38"/>
          <w:sz w:val="20"/>
          <w:szCs w:val="20"/>
        </w:rPr>
        <w:t xml:space="preserve"> </w:t>
      </w:r>
      <w:r>
        <w:rPr>
          <w:rFonts w:ascii="宋体" w:hAnsi="宋体" w:eastAsia="宋体" w:cs="宋体"/>
          <w:spacing w:val="10"/>
          <w:sz w:val="20"/>
          <w:szCs w:val="20"/>
        </w:rPr>
        <w:t>材料价格：除采购人提供的材料和实行暂估价的材料及设备以外，</w:t>
      </w:r>
      <w:r>
        <w:rPr>
          <w:rFonts w:ascii="宋体" w:hAnsi="宋体" w:eastAsia="宋体" w:cs="宋体"/>
          <w:spacing w:val="-58"/>
          <w:sz w:val="20"/>
          <w:szCs w:val="20"/>
        </w:rPr>
        <w:t xml:space="preserve"> </w:t>
      </w:r>
      <w:r>
        <w:rPr>
          <w:rFonts w:ascii="宋体" w:hAnsi="宋体" w:eastAsia="宋体" w:cs="宋体"/>
          <w:spacing w:val="10"/>
          <w:sz w:val="20"/>
          <w:szCs w:val="20"/>
        </w:rPr>
        <w:t>由供应商自行采购的</w:t>
      </w:r>
      <w:r>
        <w:rPr>
          <w:rFonts w:ascii="宋体" w:hAnsi="宋体" w:eastAsia="宋体" w:cs="宋体"/>
          <w:sz w:val="20"/>
          <w:szCs w:val="20"/>
        </w:rPr>
        <w:t xml:space="preserve"> </w:t>
      </w:r>
      <w:r>
        <w:rPr>
          <w:rFonts w:ascii="宋体" w:hAnsi="宋体" w:eastAsia="宋体" w:cs="宋体"/>
          <w:spacing w:val="11"/>
          <w:sz w:val="20"/>
          <w:szCs w:val="20"/>
        </w:rPr>
        <w:t>材料确定投标总报价时应充分考虑材料价格上涨等市场风险因素，中</w:t>
      </w:r>
      <w:r>
        <w:rPr>
          <w:rFonts w:ascii="宋体" w:hAnsi="宋体" w:eastAsia="宋体" w:cs="宋体"/>
          <w:spacing w:val="10"/>
          <w:sz w:val="20"/>
          <w:szCs w:val="20"/>
        </w:rPr>
        <w:t>标后不作调整，综合单价中的</w:t>
      </w:r>
      <w:r>
        <w:rPr>
          <w:rFonts w:ascii="宋体" w:hAnsi="宋体" w:eastAsia="宋体" w:cs="宋体"/>
          <w:sz w:val="20"/>
          <w:szCs w:val="20"/>
        </w:rPr>
        <w:t xml:space="preserve"> </w:t>
      </w:r>
      <w:r>
        <w:rPr>
          <w:rFonts w:ascii="宋体" w:hAnsi="宋体" w:eastAsia="宋体" w:cs="宋体"/>
          <w:spacing w:val="9"/>
          <w:sz w:val="20"/>
          <w:szCs w:val="20"/>
        </w:rPr>
        <w:t>材料费应包括材料运杂费、采购及保管费等。</w:t>
      </w:r>
    </w:p>
    <w:p w14:paraId="34A6E97E">
      <w:pPr>
        <w:spacing w:before="163" w:line="347" w:lineRule="auto"/>
        <w:ind w:left="6" w:right="52" w:firstLine="425"/>
        <w:rPr>
          <w:rFonts w:ascii="宋体" w:hAnsi="宋体" w:eastAsia="宋体" w:cs="宋体"/>
          <w:sz w:val="20"/>
          <w:szCs w:val="20"/>
        </w:rPr>
      </w:pPr>
      <w:r>
        <w:rPr>
          <w:rFonts w:ascii="宋体" w:hAnsi="宋体" w:eastAsia="宋体" w:cs="宋体"/>
          <w:spacing w:val="11"/>
          <w:sz w:val="20"/>
          <w:szCs w:val="20"/>
        </w:rPr>
        <w:t>5.4</w:t>
      </w:r>
      <w:r>
        <w:rPr>
          <w:rFonts w:ascii="宋体" w:hAnsi="宋体" w:eastAsia="宋体" w:cs="宋体"/>
          <w:spacing w:val="-29"/>
          <w:sz w:val="20"/>
          <w:szCs w:val="20"/>
        </w:rPr>
        <w:t xml:space="preserve"> </w:t>
      </w:r>
      <w:r>
        <w:rPr>
          <w:rFonts w:ascii="宋体" w:hAnsi="宋体" w:eastAsia="宋体" w:cs="宋体"/>
          <w:spacing w:val="11"/>
          <w:sz w:val="20"/>
          <w:szCs w:val="20"/>
        </w:rPr>
        <w:t>本工程的施工地点为本须知前附表所述，供应商应自行到施工现场踏勘以充分了解工地位</w:t>
      </w:r>
      <w:r>
        <w:rPr>
          <w:rFonts w:ascii="宋体" w:hAnsi="宋体" w:eastAsia="宋体" w:cs="宋体"/>
          <w:sz w:val="20"/>
          <w:szCs w:val="20"/>
        </w:rPr>
        <w:t xml:space="preserve"> </w:t>
      </w:r>
      <w:r>
        <w:rPr>
          <w:rFonts w:ascii="宋体" w:hAnsi="宋体" w:eastAsia="宋体" w:cs="宋体"/>
          <w:spacing w:val="11"/>
          <w:sz w:val="20"/>
          <w:szCs w:val="20"/>
        </w:rPr>
        <w:t>置、情况、道路、储存空间、装卸限制及任何其它足以影响投标总</w:t>
      </w:r>
      <w:r>
        <w:rPr>
          <w:rFonts w:ascii="宋体" w:hAnsi="宋体" w:eastAsia="宋体" w:cs="宋体"/>
          <w:spacing w:val="10"/>
          <w:sz w:val="20"/>
          <w:szCs w:val="20"/>
        </w:rPr>
        <w:t>报价的情况，任何因忽视或误解</w:t>
      </w:r>
      <w:r>
        <w:rPr>
          <w:rFonts w:ascii="宋体" w:hAnsi="宋体" w:eastAsia="宋体" w:cs="宋体"/>
          <w:sz w:val="20"/>
          <w:szCs w:val="20"/>
        </w:rPr>
        <w:t xml:space="preserve"> </w:t>
      </w:r>
      <w:r>
        <w:rPr>
          <w:rFonts w:ascii="宋体" w:hAnsi="宋体" w:eastAsia="宋体" w:cs="宋体"/>
          <w:spacing w:val="11"/>
          <w:sz w:val="20"/>
          <w:szCs w:val="20"/>
        </w:rPr>
        <w:t>施工场地情况而导致的索赔或工期延长申请将不被批准。对于受施工现</w:t>
      </w:r>
      <w:r>
        <w:rPr>
          <w:rFonts w:ascii="宋体" w:hAnsi="宋体" w:eastAsia="宋体" w:cs="宋体"/>
          <w:spacing w:val="10"/>
          <w:sz w:val="20"/>
          <w:szCs w:val="20"/>
        </w:rPr>
        <w:t>场场地限制，如需要另外寻</w:t>
      </w:r>
      <w:r>
        <w:rPr>
          <w:rFonts w:ascii="宋体" w:hAnsi="宋体" w:eastAsia="宋体" w:cs="宋体"/>
          <w:sz w:val="20"/>
          <w:szCs w:val="20"/>
        </w:rPr>
        <w:t xml:space="preserve"> </w:t>
      </w:r>
      <w:r>
        <w:rPr>
          <w:rFonts w:ascii="宋体" w:hAnsi="宋体" w:eastAsia="宋体" w:cs="宋体"/>
          <w:spacing w:val="10"/>
          <w:sz w:val="20"/>
          <w:szCs w:val="20"/>
        </w:rPr>
        <w:t>找场地解决临时住宿、材料及设备堆放，</w:t>
      </w:r>
      <w:r>
        <w:rPr>
          <w:rFonts w:ascii="宋体" w:hAnsi="宋体" w:eastAsia="宋体" w:cs="宋体"/>
          <w:spacing w:val="-58"/>
          <w:sz w:val="20"/>
          <w:szCs w:val="20"/>
        </w:rPr>
        <w:t xml:space="preserve"> </w:t>
      </w:r>
      <w:r>
        <w:rPr>
          <w:rFonts w:ascii="宋体" w:hAnsi="宋体" w:eastAsia="宋体" w:cs="宋体"/>
          <w:spacing w:val="10"/>
          <w:sz w:val="20"/>
          <w:szCs w:val="20"/>
        </w:rPr>
        <w:t>由此所产生的费用应包含在</w:t>
      </w:r>
      <w:r>
        <w:rPr>
          <w:rFonts w:ascii="宋体" w:hAnsi="宋体" w:eastAsia="宋体" w:cs="宋体"/>
          <w:spacing w:val="9"/>
          <w:sz w:val="20"/>
          <w:szCs w:val="20"/>
        </w:rPr>
        <w:t>投标总报价范围内，采购人不</w:t>
      </w:r>
      <w:r>
        <w:rPr>
          <w:rFonts w:ascii="宋体" w:hAnsi="宋体" w:eastAsia="宋体" w:cs="宋体"/>
          <w:sz w:val="20"/>
          <w:szCs w:val="20"/>
        </w:rPr>
        <w:t xml:space="preserve"> </w:t>
      </w:r>
      <w:r>
        <w:rPr>
          <w:rFonts w:ascii="宋体" w:hAnsi="宋体" w:eastAsia="宋体" w:cs="宋体"/>
          <w:spacing w:val="7"/>
          <w:sz w:val="20"/>
          <w:szCs w:val="20"/>
        </w:rPr>
        <w:t>再承担该费用。</w:t>
      </w:r>
    </w:p>
    <w:p w14:paraId="1249BB62">
      <w:pPr>
        <w:spacing w:before="161" w:line="226" w:lineRule="auto"/>
        <w:ind w:left="432"/>
        <w:rPr>
          <w:rFonts w:ascii="宋体" w:hAnsi="宋体" w:eastAsia="宋体" w:cs="宋体"/>
          <w:sz w:val="20"/>
          <w:szCs w:val="20"/>
        </w:rPr>
      </w:pPr>
      <w:r>
        <w:rPr>
          <w:rFonts w:ascii="宋体" w:hAnsi="宋体" w:eastAsia="宋体" w:cs="宋体"/>
          <w:spacing w:val="6"/>
          <w:sz w:val="20"/>
          <w:szCs w:val="20"/>
        </w:rPr>
        <w:t>5.5</w:t>
      </w:r>
      <w:r>
        <w:rPr>
          <w:rFonts w:ascii="宋体" w:hAnsi="宋体" w:eastAsia="宋体" w:cs="宋体"/>
          <w:spacing w:val="-27"/>
          <w:sz w:val="20"/>
          <w:szCs w:val="20"/>
        </w:rPr>
        <w:t xml:space="preserve"> </w:t>
      </w:r>
      <w:r>
        <w:rPr>
          <w:rFonts w:ascii="宋体" w:hAnsi="宋体" w:eastAsia="宋体" w:cs="宋体"/>
          <w:spacing w:val="6"/>
          <w:sz w:val="20"/>
          <w:szCs w:val="20"/>
        </w:rPr>
        <w:t>工程造价的确定与控制</w:t>
      </w:r>
    </w:p>
    <w:p w14:paraId="2C8AAB0A">
      <w:pPr>
        <w:spacing w:before="164" w:line="301" w:lineRule="auto"/>
        <w:ind w:left="9" w:firstLine="423"/>
        <w:rPr>
          <w:rFonts w:ascii="宋体" w:hAnsi="宋体" w:eastAsia="宋体" w:cs="宋体"/>
          <w:sz w:val="20"/>
          <w:szCs w:val="20"/>
        </w:rPr>
      </w:pPr>
      <w:r>
        <w:rPr>
          <w:rFonts w:ascii="宋体" w:hAnsi="宋体" w:eastAsia="宋体" w:cs="宋体"/>
          <w:spacing w:val="8"/>
          <w:sz w:val="20"/>
          <w:szCs w:val="20"/>
        </w:rPr>
        <w:t>5.5.1</w:t>
      </w:r>
      <w:r>
        <w:rPr>
          <w:rFonts w:ascii="宋体" w:hAnsi="宋体" w:eastAsia="宋体" w:cs="宋体"/>
          <w:spacing w:val="-40"/>
          <w:sz w:val="20"/>
          <w:szCs w:val="20"/>
        </w:rPr>
        <w:t xml:space="preserve"> </w:t>
      </w:r>
      <w:r>
        <w:rPr>
          <w:rFonts w:ascii="宋体" w:hAnsi="宋体" w:eastAsia="宋体" w:cs="宋体"/>
          <w:spacing w:val="8"/>
          <w:sz w:val="20"/>
          <w:szCs w:val="20"/>
        </w:rPr>
        <w:t>本工程中标价即本工程的固定合同</w:t>
      </w:r>
      <w:r>
        <w:rPr>
          <w:rFonts w:ascii="宋体" w:hAnsi="宋体" w:eastAsia="宋体" w:cs="宋体"/>
          <w:spacing w:val="7"/>
          <w:sz w:val="20"/>
          <w:szCs w:val="20"/>
        </w:rPr>
        <w:t>价，除政策性调整、经批准的设计变更、经济签证外，</w:t>
      </w:r>
      <w:r>
        <w:rPr>
          <w:rFonts w:ascii="宋体" w:hAnsi="宋体" w:eastAsia="宋体" w:cs="宋体"/>
          <w:sz w:val="20"/>
          <w:szCs w:val="20"/>
        </w:rPr>
        <w:t xml:space="preserve"> </w:t>
      </w:r>
      <w:r>
        <w:rPr>
          <w:rFonts w:ascii="宋体" w:hAnsi="宋体" w:eastAsia="宋体" w:cs="宋体"/>
          <w:spacing w:val="8"/>
          <w:sz w:val="20"/>
          <w:szCs w:val="20"/>
        </w:rPr>
        <w:t>其它工程造价增减均不予签证计价。</w:t>
      </w:r>
    </w:p>
    <w:p w14:paraId="4A20E491">
      <w:pPr>
        <w:spacing w:before="165" w:line="302" w:lineRule="auto"/>
        <w:ind w:left="8" w:right="89" w:firstLine="424"/>
        <w:rPr>
          <w:rFonts w:ascii="宋体" w:hAnsi="宋体" w:eastAsia="宋体" w:cs="宋体"/>
          <w:sz w:val="20"/>
          <w:szCs w:val="20"/>
        </w:rPr>
      </w:pPr>
      <w:r>
        <w:rPr>
          <w:rFonts w:ascii="宋体" w:hAnsi="宋体" w:eastAsia="宋体" w:cs="宋体"/>
          <w:spacing w:val="10"/>
          <w:sz w:val="20"/>
          <w:szCs w:val="20"/>
        </w:rPr>
        <w:t>5.5.2</w:t>
      </w:r>
      <w:r>
        <w:rPr>
          <w:rFonts w:ascii="宋体" w:hAnsi="宋体" w:eastAsia="宋体" w:cs="宋体"/>
          <w:spacing w:val="-31"/>
          <w:sz w:val="20"/>
          <w:szCs w:val="20"/>
        </w:rPr>
        <w:t xml:space="preserve"> </w:t>
      </w:r>
      <w:r>
        <w:rPr>
          <w:rFonts w:ascii="宋体" w:hAnsi="宋体" w:eastAsia="宋体" w:cs="宋体"/>
          <w:spacing w:val="10"/>
          <w:sz w:val="20"/>
          <w:szCs w:val="20"/>
        </w:rPr>
        <w:t>开标前，供应商应认真核对采购人提供的工程量清单，发现工程量存在项目划分误差、</w:t>
      </w:r>
      <w:r>
        <w:rPr>
          <w:rFonts w:ascii="宋体" w:hAnsi="宋体" w:eastAsia="宋体" w:cs="宋体"/>
          <w:sz w:val="20"/>
          <w:szCs w:val="20"/>
        </w:rPr>
        <w:t xml:space="preserve"> </w:t>
      </w:r>
      <w:r>
        <w:rPr>
          <w:rFonts w:ascii="宋体" w:hAnsi="宋体" w:eastAsia="宋体" w:cs="宋体"/>
          <w:spacing w:val="10"/>
          <w:sz w:val="20"/>
          <w:szCs w:val="20"/>
        </w:rPr>
        <w:t>计量单位误差、数量误差、遗漏项目的，</w:t>
      </w:r>
      <w:r>
        <w:rPr>
          <w:rFonts w:ascii="宋体" w:hAnsi="宋体" w:eastAsia="宋体" w:cs="宋体"/>
          <w:color w:val="auto"/>
          <w:spacing w:val="10"/>
          <w:sz w:val="20"/>
          <w:szCs w:val="20"/>
          <w:shd w:val="clear" w:fill="FFFF00"/>
        </w:rPr>
        <w:t>及时与采购人提出问题。</w:t>
      </w:r>
    </w:p>
    <w:p w14:paraId="54ABA812">
      <w:pPr>
        <w:spacing w:before="163" w:line="327" w:lineRule="auto"/>
        <w:ind w:left="7" w:right="52" w:firstLine="425"/>
        <w:rPr>
          <w:rFonts w:ascii="宋体" w:hAnsi="宋体" w:eastAsia="宋体" w:cs="宋体"/>
          <w:sz w:val="20"/>
          <w:szCs w:val="20"/>
        </w:rPr>
      </w:pPr>
      <w:r>
        <w:rPr>
          <w:rFonts w:ascii="宋体" w:hAnsi="宋体" w:eastAsia="宋体" w:cs="宋体"/>
          <w:spacing w:val="10"/>
          <w:sz w:val="20"/>
          <w:szCs w:val="20"/>
        </w:rPr>
        <w:t>5.5.3</w:t>
      </w:r>
      <w:r>
        <w:rPr>
          <w:rFonts w:ascii="宋体" w:hAnsi="宋体" w:eastAsia="宋体" w:cs="宋体"/>
          <w:spacing w:val="-39"/>
          <w:sz w:val="20"/>
          <w:szCs w:val="20"/>
        </w:rPr>
        <w:t xml:space="preserve"> </w:t>
      </w:r>
      <w:r>
        <w:rPr>
          <w:rFonts w:ascii="宋体" w:hAnsi="宋体" w:eastAsia="宋体" w:cs="宋体"/>
          <w:spacing w:val="10"/>
          <w:sz w:val="20"/>
          <w:szCs w:val="20"/>
        </w:rPr>
        <w:t>采购人对供应商提出的问题应进行核</w:t>
      </w:r>
      <w:r>
        <w:rPr>
          <w:rFonts w:ascii="宋体" w:hAnsi="宋体" w:eastAsia="宋体" w:cs="宋体"/>
          <w:spacing w:val="9"/>
          <w:sz w:val="20"/>
          <w:szCs w:val="20"/>
        </w:rPr>
        <w:t>实，确认工程量单项子目误差在±3%（含±3%）</w:t>
      </w:r>
      <w:r>
        <w:rPr>
          <w:rFonts w:ascii="宋体" w:hAnsi="宋体" w:eastAsia="宋体" w:cs="宋体"/>
          <w:spacing w:val="-51"/>
          <w:sz w:val="20"/>
          <w:szCs w:val="20"/>
        </w:rPr>
        <w:t xml:space="preserve"> </w:t>
      </w:r>
      <w:r>
        <w:rPr>
          <w:rFonts w:ascii="宋体" w:hAnsi="宋体" w:eastAsia="宋体" w:cs="宋体"/>
          <w:spacing w:val="9"/>
          <w:sz w:val="20"/>
          <w:szCs w:val="20"/>
        </w:rPr>
        <w:t>以</w:t>
      </w:r>
      <w:r>
        <w:rPr>
          <w:rFonts w:ascii="宋体" w:hAnsi="宋体" w:eastAsia="宋体" w:cs="宋体"/>
          <w:sz w:val="20"/>
          <w:szCs w:val="20"/>
        </w:rPr>
        <w:t xml:space="preserve"> </w:t>
      </w:r>
      <w:r>
        <w:rPr>
          <w:rFonts w:ascii="宋体" w:hAnsi="宋体" w:eastAsia="宋体" w:cs="宋体"/>
          <w:spacing w:val="11"/>
          <w:sz w:val="20"/>
          <w:szCs w:val="20"/>
        </w:rPr>
        <w:t>内，采购人可不予调整工程量，供应商应将其误差考虑在综合单</w:t>
      </w:r>
      <w:r>
        <w:rPr>
          <w:rFonts w:ascii="宋体" w:hAnsi="宋体" w:eastAsia="宋体" w:cs="宋体"/>
          <w:spacing w:val="10"/>
          <w:sz w:val="20"/>
          <w:szCs w:val="20"/>
        </w:rPr>
        <w:t>价内；若单项子目工程量误差或有</w:t>
      </w:r>
      <w:r>
        <w:rPr>
          <w:rFonts w:ascii="宋体" w:hAnsi="宋体" w:eastAsia="宋体" w:cs="宋体"/>
          <w:sz w:val="20"/>
          <w:szCs w:val="20"/>
        </w:rPr>
        <w:t xml:space="preserve"> </w:t>
      </w:r>
      <w:r>
        <w:rPr>
          <w:rFonts w:ascii="宋体" w:hAnsi="宋体" w:eastAsia="宋体" w:cs="宋体"/>
          <w:spacing w:val="9"/>
          <w:sz w:val="20"/>
          <w:szCs w:val="20"/>
        </w:rPr>
        <w:t>遗漏项目超过±3%的，采购人应进行修正并重新公布准确的工程量清单。</w:t>
      </w:r>
    </w:p>
    <w:p w14:paraId="0E175261">
      <w:pPr>
        <w:spacing w:before="162" w:line="302" w:lineRule="auto"/>
        <w:ind w:left="11" w:right="54" w:firstLine="420"/>
        <w:rPr>
          <w:rFonts w:ascii="宋体" w:hAnsi="宋体" w:eastAsia="宋体" w:cs="宋体"/>
          <w:sz w:val="20"/>
          <w:szCs w:val="20"/>
        </w:rPr>
      </w:pPr>
      <w:r>
        <w:rPr>
          <w:rFonts w:ascii="宋体" w:hAnsi="宋体" w:eastAsia="宋体" w:cs="宋体"/>
          <w:spacing w:val="11"/>
          <w:sz w:val="20"/>
          <w:szCs w:val="20"/>
        </w:rPr>
        <w:t>5.5.4</w:t>
      </w:r>
      <w:r>
        <w:rPr>
          <w:rFonts w:ascii="宋体" w:hAnsi="宋体" w:eastAsia="宋体" w:cs="宋体"/>
          <w:spacing w:val="-38"/>
          <w:sz w:val="20"/>
          <w:szCs w:val="20"/>
        </w:rPr>
        <w:t xml:space="preserve"> </w:t>
      </w:r>
      <w:r>
        <w:rPr>
          <w:rFonts w:ascii="宋体" w:hAnsi="宋体" w:eastAsia="宋体" w:cs="宋体"/>
          <w:spacing w:val="11"/>
          <w:sz w:val="20"/>
          <w:szCs w:val="20"/>
        </w:rPr>
        <w:t>供应商在规定时间内未对工程量清单提出问题的，中标后，采购人不再对工程量清</w:t>
      </w:r>
      <w:r>
        <w:rPr>
          <w:rFonts w:ascii="宋体" w:hAnsi="宋体" w:eastAsia="宋体" w:cs="宋体"/>
          <w:spacing w:val="10"/>
          <w:sz w:val="20"/>
          <w:szCs w:val="20"/>
        </w:rPr>
        <w:t>单的</w:t>
      </w:r>
      <w:r>
        <w:rPr>
          <w:rFonts w:ascii="宋体" w:hAnsi="宋体" w:eastAsia="宋体" w:cs="宋体"/>
          <w:sz w:val="20"/>
          <w:szCs w:val="20"/>
        </w:rPr>
        <w:t xml:space="preserve"> </w:t>
      </w:r>
      <w:r>
        <w:rPr>
          <w:rFonts w:ascii="宋体" w:hAnsi="宋体" w:eastAsia="宋体" w:cs="宋体"/>
          <w:spacing w:val="9"/>
          <w:sz w:val="20"/>
          <w:szCs w:val="20"/>
        </w:rPr>
        <w:t>项目和数量进行校对调整。供应商必须按其施工图图纸及工程量清单完成所有工程项目。</w:t>
      </w:r>
    </w:p>
    <w:p w14:paraId="55F07755">
      <w:pPr>
        <w:spacing w:before="163" w:line="361" w:lineRule="auto"/>
        <w:ind w:left="9" w:right="54" w:firstLine="423"/>
        <w:rPr>
          <w:rFonts w:ascii="宋体" w:hAnsi="宋体" w:eastAsia="宋体" w:cs="宋体"/>
          <w:sz w:val="20"/>
          <w:szCs w:val="20"/>
        </w:rPr>
      </w:pPr>
      <w:r>
        <w:rPr>
          <w:rFonts w:ascii="宋体" w:hAnsi="宋体" w:eastAsia="宋体" w:cs="宋体"/>
          <w:b/>
          <w:bCs/>
          <w:spacing w:val="9"/>
          <w:sz w:val="20"/>
          <w:szCs w:val="20"/>
        </w:rPr>
        <w:t>5.7</w:t>
      </w:r>
      <w:r>
        <w:rPr>
          <w:rFonts w:ascii="宋体" w:hAnsi="宋体" w:eastAsia="宋体" w:cs="宋体"/>
          <w:spacing w:val="-33"/>
          <w:sz w:val="20"/>
          <w:szCs w:val="20"/>
        </w:rPr>
        <w:t xml:space="preserve"> </w:t>
      </w:r>
      <w:r>
        <w:rPr>
          <w:rFonts w:ascii="宋体" w:hAnsi="宋体" w:eastAsia="宋体" w:cs="宋体"/>
          <w:b/>
          <w:bCs/>
          <w:spacing w:val="9"/>
          <w:sz w:val="20"/>
          <w:szCs w:val="20"/>
        </w:rPr>
        <w:t>特别声明：在本项目工程量清单评审中，仅评审谈判响应文件中的暂列金额与最高投标限</w:t>
      </w:r>
      <w:r>
        <w:rPr>
          <w:rFonts w:ascii="宋体" w:hAnsi="宋体" w:eastAsia="宋体" w:cs="宋体"/>
          <w:sz w:val="20"/>
          <w:szCs w:val="20"/>
        </w:rPr>
        <w:t xml:space="preserve"> </w:t>
      </w:r>
      <w:r>
        <w:rPr>
          <w:rFonts w:ascii="宋体" w:hAnsi="宋体" w:eastAsia="宋体" w:cs="宋体"/>
          <w:b/>
          <w:bCs/>
          <w:spacing w:val="7"/>
          <w:sz w:val="20"/>
          <w:szCs w:val="20"/>
        </w:rPr>
        <w:t>价中的暂列金额是否保持一致，其余内容不作评审。</w:t>
      </w:r>
    </w:p>
    <w:p w14:paraId="0C66DE16">
      <w:pPr>
        <w:spacing w:before="52" w:line="225" w:lineRule="auto"/>
        <w:ind w:left="15"/>
        <w:rPr>
          <w:rFonts w:ascii="宋体" w:hAnsi="宋体" w:eastAsia="宋体" w:cs="宋体"/>
          <w:sz w:val="31"/>
          <w:szCs w:val="31"/>
        </w:rPr>
      </w:pPr>
      <w:r>
        <w:rPr>
          <w:rFonts w:ascii="宋体" w:hAnsi="宋体" w:eastAsia="宋体" w:cs="宋体"/>
          <w:b/>
          <w:bCs/>
          <w:spacing w:val="3"/>
          <w:sz w:val="31"/>
          <w:szCs w:val="31"/>
        </w:rPr>
        <w:t>6.工程量清单</w:t>
      </w:r>
    </w:p>
    <w:p w14:paraId="4725CBF9">
      <w:pPr>
        <w:spacing w:before="227" w:line="229" w:lineRule="auto"/>
        <w:ind w:left="433"/>
        <w:rPr>
          <w:rFonts w:ascii="宋体" w:hAnsi="宋体" w:eastAsia="宋体" w:cs="宋体"/>
          <w:sz w:val="20"/>
          <w:szCs w:val="20"/>
        </w:rPr>
      </w:pPr>
      <w:r>
        <w:rPr>
          <w:rFonts w:ascii="宋体" w:hAnsi="宋体" w:eastAsia="宋体" w:cs="宋体"/>
          <w:spacing w:val="1"/>
          <w:sz w:val="20"/>
          <w:szCs w:val="20"/>
        </w:rPr>
        <w:t>另册。</w:t>
      </w:r>
    </w:p>
    <w:p w14:paraId="01BDF462">
      <w:pPr>
        <w:spacing w:line="229" w:lineRule="auto"/>
        <w:rPr>
          <w:rFonts w:ascii="宋体" w:hAnsi="宋体" w:eastAsia="宋体" w:cs="宋体"/>
          <w:sz w:val="20"/>
          <w:szCs w:val="20"/>
        </w:rPr>
        <w:sectPr>
          <w:footerReference r:id="rId13" w:type="default"/>
          <w:pgSz w:w="11906" w:h="16839"/>
          <w:pgMar w:top="1406" w:right="1365" w:bottom="917" w:left="1418" w:header="0" w:footer="677" w:gutter="0"/>
          <w:pgNumType w:fmt="decimal"/>
          <w:cols w:space="720" w:num="1"/>
        </w:sectPr>
      </w:pPr>
    </w:p>
    <w:p w14:paraId="2FFB7B0B">
      <w:pPr>
        <w:spacing w:before="141" w:line="227" w:lineRule="auto"/>
        <w:ind w:left="3636"/>
        <w:outlineLvl w:val="0"/>
        <w:rPr>
          <w:rFonts w:ascii="黑体" w:hAnsi="黑体" w:eastAsia="黑体" w:cs="黑体"/>
          <w:sz w:val="31"/>
          <w:szCs w:val="31"/>
        </w:rPr>
      </w:pPr>
      <w:r>
        <w:rPr>
          <w:rFonts w:ascii="黑体" w:hAnsi="黑体" w:eastAsia="黑体" w:cs="黑体"/>
          <w:spacing w:val="-1"/>
          <w:sz w:val="31"/>
          <w:szCs w:val="31"/>
        </w:rPr>
        <w:t>第七章</w:t>
      </w:r>
      <w:r>
        <w:rPr>
          <w:rFonts w:ascii="黑体" w:hAnsi="黑体" w:eastAsia="黑体" w:cs="黑体"/>
          <w:spacing w:val="21"/>
          <w:sz w:val="31"/>
          <w:szCs w:val="31"/>
        </w:rPr>
        <w:t xml:space="preserve">  </w:t>
      </w:r>
      <w:r>
        <w:rPr>
          <w:rFonts w:ascii="黑体" w:hAnsi="黑体" w:eastAsia="黑体" w:cs="黑体"/>
          <w:spacing w:val="-1"/>
          <w:sz w:val="31"/>
          <w:szCs w:val="31"/>
        </w:rPr>
        <w:t>图</w:t>
      </w:r>
      <w:r>
        <w:rPr>
          <w:rFonts w:ascii="黑体" w:hAnsi="黑体" w:eastAsia="黑体" w:cs="黑体"/>
          <w:spacing w:val="13"/>
          <w:sz w:val="31"/>
          <w:szCs w:val="31"/>
        </w:rPr>
        <w:t xml:space="preserve">  </w:t>
      </w:r>
      <w:r>
        <w:rPr>
          <w:rFonts w:ascii="黑体" w:hAnsi="黑体" w:eastAsia="黑体" w:cs="黑体"/>
          <w:spacing w:val="-1"/>
          <w:sz w:val="31"/>
          <w:szCs w:val="31"/>
        </w:rPr>
        <w:t>纸</w:t>
      </w:r>
    </w:p>
    <w:p w14:paraId="7FE0F6EF">
      <w:pPr>
        <w:spacing w:before="242" w:line="227" w:lineRule="auto"/>
        <w:ind w:left="4252"/>
        <w:rPr>
          <w:rFonts w:ascii="黑体" w:hAnsi="黑体" w:eastAsia="黑体" w:cs="黑体"/>
          <w:sz w:val="31"/>
          <w:szCs w:val="31"/>
        </w:rPr>
      </w:pPr>
      <w:r>
        <w:rPr>
          <w:rFonts w:ascii="黑体" w:hAnsi="黑体" w:eastAsia="黑体" w:cs="黑体"/>
          <w:spacing w:val="-3"/>
          <w:sz w:val="31"/>
          <w:szCs w:val="31"/>
        </w:rPr>
        <w:t>（另册）</w:t>
      </w:r>
    </w:p>
    <w:p w14:paraId="29D50A00">
      <w:pPr>
        <w:spacing w:line="227" w:lineRule="auto"/>
        <w:rPr>
          <w:rFonts w:ascii="黑体" w:hAnsi="黑体" w:eastAsia="黑体" w:cs="黑体"/>
          <w:sz w:val="31"/>
          <w:szCs w:val="31"/>
        </w:rPr>
        <w:sectPr>
          <w:footerReference r:id="rId14" w:type="default"/>
          <w:pgSz w:w="11906" w:h="16839"/>
          <w:pgMar w:top="1431" w:right="1417" w:bottom="917" w:left="1418" w:header="0" w:footer="677" w:gutter="0"/>
          <w:pgNumType w:fmt="decimal"/>
          <w:cols w:space="720" w:num="1"/>
        </w:sectPr>
      </w:pPr>
    </w:p>
    <w:p w14:paraId="5E7D3916">
      <w:pPr>
        <w:pStyle w:val="2"/>
        <w:spacing w:before="62" w:beforeLines="20" w:after="62" w:afterLines="20" w:line="480" w:lineRule="exact"/>
        <w:ind w:firstLine="0" w:firstLineChars="0"/>
        <w:jc w:val="center"/>
        <w:rPr>
          <w:rFonts w:ascii="Arial" w:hAnsi="Arial"/>
          <w:color w:val="auto"/>
          <w:kern w:val="2"/>
          <w:sz w:val="36"/>
          <w:szCs w:val="36"/>
          <w:highlight w:val="none"/>
        </w:rPr>
      </w:pPr>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zh-CN" w:eastAsia="zh-CN"/>
        </w:rPr>
        <w:t>八</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78" w:name="_Toc417656001"/>
      <w:r>
        <w:rPr>
          <w:rFonts w:hint="eastAsia" w:ascii="Arial" w:hAnsi="Arial"/>
          <w:color w:val="auto"/>
          <w:kern w:val="2"/>
          <w:sz w:val="36"/>
          <w:szCs w:val="36"/>
          <w:highlight w:val="none"/>
        </w:rPr>
        <w:t>响应文件格式</w:t>
      </w:r>
      <w:bookmarkEnd w:id="73"/>
      <w:bookmarkEnd w:id="74"/>
      <w:bookmarkEnd w:id="75"/>
      <w:bookmarkEnd w:id="76"/>
      <w:bookmarkEnd w:id="78"/>
    </w:p>
    <w:p w14:paraId="14E603F8">
      <w:pPr>
        <w:spacing w:line="360" w:lineRule="auto"/>
        <w:jc w:val="center"/>
        <w:rPr>
          <w:rFonts w:ascii="仿宋" w:hAnsi="仿宋" w:eastAsia="仿宋"/>
          <w:b/>
          <w:color w:val="auto"/>
          <w:spacing w:val="20"/>
          <w:sz w:val="36"/>
          <w:szCs w:val="36"/>
          <w:highlight w:val="none"/>
          <w:u w:val="single"/>
        </w:rPr>
      </w:pPr>
    </w:p>
    <w:p w14:paraId="1C793B16">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04955773">
      <w:pPr>
        <w:spacing w:line="480" w:lineRule="auto"/>
        <w:jc w:val="center"/>
        <w:rPr>
          <w:rFonts w:ascii="宋体"/>
          <w:b/>
          <w:color w:val="auto"/>
          <w:sz w:val="72"/>
          <w:szCs w:val="72"/>
          <w:highlight w:val="none"/>
        </w:rPr>
      </w:pPr>
      <w:r>
        <w:rPr>
          <w:rFonts w:hint="eastAsia" w:ascii="宋体" w:hAnsi="宋体"/>
          <w:b/>
          <w:color w:val="auto"/>
          <w:sz w:val="72"/>
          <w:szCs w:val="72"/>
          <w:highlight w:val="none"/>
        </w:rPr>
        <w:t>响</w:t>
      </w:r>
    </w:p>
    <w:p w14:paraId="5944777B">
      <w:pPr>
        <w:spacing w:line="480" w:lineRule="auto"/>
        <w:jc w:val="center"/>
        <w:rPr>
          <w:rFonts w:ascii="宋体"/>
          <w:b/>
          <w:color w:val="auto"/>
          <w:sz w:val="72"/>
          <w:szCs w:val="72"/>
          <w:highlight w:val="none"/>
        </w:rPr>
      </w:pPr>
      <w:r>
        <w:rPr>
          <w:rFonts w:hint="eastAsia" w:ascii="宋体" w:hAnsi="宋体"/>
          <w:b/>
          <w:color w:val="auto"/>
          <w:sz w:val="72"/>
          <w:szCs w:val="72"/>
          <w:highlight w:val="none"/>
        </w:rPr>
        <w:t>应</w:t>
      </w:r>
    </w:p>
    <w:p w14:paraId="66D5143C">
      <w:pPr>
        <w:spacing w:line="480" w:lineRule="auto"/>
        <w:jc w:val="center"/>
        <w:rPr>
          <w:rFonts w:ascii="宋体"/>
          <w:b/>
          <w:color w:val="auto"/>
          <w:sz w:val="72"/>
          <w:szCs w:val="72"/>
          <w:highlight w:val="none"/>
        </w:rPr>
      </w:pPr>
      <w:r>
        <w:rPr>
          <w:rFonts w:hint="eastAsia" w:ascii="宋体" w:hAnsi="宋体"/>
          <w:b/>
          <w:color w:val="auto"/>
          <w:sz w:val="72"/>
          <w:szCs w:val="72"/>
          <w:highlight w:val="none"/>
        </w:rPr>
        <w:t>文</w:t>
      </w:r>
    </w:p>
    <w:p w14:paraId="7764B8C8">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007681E1">
      <w:pPr>
        <w:pStyle w:val="76"/>
        <w:ind w:left="0" w:leftChars="0" w:firstLine="0" w:firstLineChars="0"/>
        <w:rPr>
          <w:rFonts w:ascii="宋体"/>
          <w:color w:val="auto"/>
          <w:sz w:val="24"/>
          <w:highlight w:val="none"/>
        </w:rPr>
      </w:pPr>
    </w:p>
    <w:p w14:paraId="0719F28A">
      <w:pPr>
        <w:spacing w:line="360" w:lineRule="auto"/>
        <w:rPr>
          <w:rFonts w:ascii="宋体"/>
          <w:color w:val="auto"/>
          <w:sz w:val="24"/>
          <w:highlight w:val="none"/>
        </w:rPr>
      </w:pPr>
    </w:p>
    <w:p w14:paraId="7E050B73">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13F878B3">
      <w:pPr>
        <w:spacing w:line="360" w:lineRule="auto"/>
        <w:rPr>
          <w:rFonts w:ascii="仿宋_GB2312" w:eastAsia="仿宋_GB2312"/>
          <w:color w:val="auto"/>
          <w:sz w:val="30"/>
          <w:szCs w:val="30"/>
          <w:highlight w:val="none"/>
        </w:rPr>
      </w:pPr>
    </w:p>
    <w:p w14:paraId="7CB1E8B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7FF84205">
      <w:pPr>
        <w:spacing w:line="480" w:lineRule="exact"/>
        <w:jc w:val="center"/>
        <w:rPr>
          <w:rFonts w:ascii="宋体" w:hAnsi="宋体"/>
          <w:b/>
          <w:color w:val="auto"/>
          <w:sz w:val="30"/>
          <w:szCs w:val="30"/>
          <w:highlight w:val="none"/>
        </w:rPr>
      </w:pPr>
    </w:p>
    <w:p w14:paraId="63F47327">
      <w:pPr>
        <w:spacing w:line="480" w:lineRule="exact"/>
        <w:rPr>
          <w:rFonts w:ascii="黑体" w:eastAsia="黑体"/>
          <w:b/>
          <w:bCs/>
          <w:color w:val="auto"/>
          <w:szCs w:val="21"/>
          <w:highlight w:val="none"/>
        </w:rPr>
      </w:pPr>
    </w:p>
    <w:p w14:paraId="4A5EAFA2">
      <w:pPr>
        <w:pStyle w:val="8"/>
        <w:rPr>
          <w:rFonts w:ascii="黑体" w:eastAsia="黑体"/>
          <w:b/>
          <w:bCs/>
          <w:color w:val="auto"/>
          <w:szCs w:val="21"/>
          <w:highlight w:val="none"/>
        </w:rPr>
      </w:pPr>
    </w:p>
    <w:p w14:paraId="7540B640">
      <w:pPr>
        <w:rPr>
          <w:rFonts w:ascii="黑体" w:eastAsia="黑体"/>
          <w:b/>
          <w:bCs/>
          <w:color w:val="auto"/>
          <w:szCs w:val="21"/>
          <w:highlight w:val="none"/>
        </w:rPr>
      </w:pPr>
    </w:p>
    <w:p w14:paraId="0F4E09BC">
      <w:pPr>
        <w:pStyle w:val="8"/>
        <w:rPr>
          <w:rFonts w:ascii="黑体" w:eastAsia="黑体"/>
          <w:b/>
          <w:bCs/>
          <w:color w:val="auto"/>
          <w:szCs w:val="21"/>
          <w:highlight w:val="none"/>
        </w:rPr>
      </w:pPr>
    </w:p>
    <w:p w14:paraId="629FBAB4">
      <w:pPr>
        <w:rPr>
          <w:color w:val="auto"/>
          <w:highlight w:val="none"/>
        </w:rPr>
      </w:pPr>
    </w:p>
    <w:p w14:paraId="52867255">
      <w:pPr>
        <w:spacing w:before="148" w:line="221" w:lineRule="auto"/>
        <w:ind w:left="4256"/>
        <w:rPr>
          <w:rFonts w:ascii="宋体" w:hAnsi="宋体" w:eastAsia="宋体" w:cs="宋体"/>
          <w:sz w:val="30"/>
          <w:szCs w:val="30"/>
        </w:rPr>
      </w:pPr>
      <w:r>
        <w:rPr>
          <w:rFonts w:ascii="宋体" w:hAnsi="宋体" w:eastAsia="宋体" w:cs="宋体"/>
          <w:b/>
          <w:bCs/>
          <w:spacing w:val="-38"/>
          <w:sz w:val="30"/>
          <w:szCs w:val="30"/>
        </w:rPr>
        <w:t>目</w:t>
      </w:r>
      <w:r>
        <w:rPr>
          <w:rFonts w:ascii="宋体" w:hAnsi="宋体" w:eastAsia="宋体" w:cs="宋体"/>
          <w:spacing w:val="14"/>
          <w:sz w:val="30"/>
          <w:szCs w:val="30"/>
        </w:rPr>
        <w:t xml:space="preserve"> </w:t>
      </w:r>
      <w:r>
        <w:rPr>
          <w:rFonts w:ascii="宋体" w:hAnsi="宋体" w:eastAsia="宋体" w:cs="宋体"/>
          <w:b/>
          <w:bCs/>
          <w:spacing w:val="-38"/>
          <w:sz w:val="30"/>
          <w:szCs w:val="30"/>
        </w:rPr>
        <w:t>录</w:t>
      </w:r>
    </w:p>
    <w:p w14:paraId="7F51F823">
      <w:pPr>
        <w:spacing w:before="296" w:line="220" w:lineRule="auto"/>
        <w:ind w:left="464"/>
        <w:rPr>
          <w:rFonts w:ascii="宋体" w:hAnsi="宋体" w:eastAsia="宋体" w:cs="宋体"/>
          <w:sz w:val="24"/>
          <w:szCs w:val="24"/>
        </w:rPr>
      </w:pPr>
      <w:r>
        <w:rPr>
          <w:rFonts w:ascii="宋体" w:hAnsi="宋体" w:eastAsia="宋体" w:cs="宋体"/>
          <w:spacing w:val="-2"/>
          <w:sz w:val="24"/>
          <w:szCs w:val="24"/>
        </w:rPr>
        <w:t>一、谈判响应函</w:t>
      </w:r>
    </w:p>
    <w:p w14:paraId="4E40103F">
      <w:pPr>
        <w:pStyle w:val="26"/>
        <w:spacing w:line="258" w:lineRule="auto"/>
      </w:pPr>
    </w:p>
    <w:p w14:paraId="6B2EB7B2">
      <w:pPr>
        <w:spacing w:before="78" w:line="218" w:lineRule="auto"/>
        <w:ind w:left="464"/>
        <w:rPr>
          <w:rFonts w:ascii="宋体" w:hAnsi="宋体" w:eastAsia="宋体" w:cs="宋体"/>
          <w:sz w:val="24"/>
          <w:szCs w:val="24"/>
        </w:rPr>
      </w:pPr>
      <w:r>
        <w:rPr>
          <w:rFonts w:ascii="宋体" w:hAnsi="宋体" w:eastAsia="宋体" w:cs="宋体"/>
          <w:spacing w:val="-3"/>
          <w:sz w:val="24"/>
          <w:szCs w:val="24"/>
        </w:rPr>
        <w:t>二、报价表</w:t>
      </w:r>
    </w:p>
    <w:p w14:paraId="53369BB0">
      <w:pPr>
        <w:pStyle w:val="26"/>
        <w:spacing w:line="261" w:lineRule="auto"/>
      </w:pPr>
    </w:p>
    <w:p w14:paraId="67365033">
      <w:pPr>
        <w:spacing w:before="78" w:line="220" w:lineRule="auto"/>
        <w:ind w:left="460"/>
        <w:rPr>
          <w:rFonts w:ascii="宋体" w:hAnsi="宋体" w:eastAsia="宋体" w:cs="宋体"/>
          <w:sz w:val="24"/>
          <w:szCs w:val="24"/>
        </w:rPr>
      </w:pPr>
      <w:r>
        <w:rPr>
          <w:rFonts w:ascii="宋体" w:hAnsi="宋体" w:eastAsia="宋体" w:cs="宋体"/>
          <w:spacing w:val="-2"/>
          <w:sz w:val="24"/>
          <w:szCs w:val="24"/>
        </w:rPr>
        <w:t>三、谈判响应表</w:t>
      </w:r>
    </w:p>
    <w:p w14:paraId="6F74EA4F">
      <w:pPr>
        <w:pStyle w:val="26"/>
        <w:spacing w:line="258" w:lineRule="auto"/>
      </w:pPr>
    </w:p>
    <w:p w14:paraId="4E8B1E31">
      <w:pPr>
        <w:spacing w:before="78" w:line="218" w:lineRule="auto"/>
        <w:ind w:left="482"/>
        <w:rPr>
          <w:rFonts w:ascii="宋体" w:hAnsi="宋体" w:eastAsia="宋体" w:cs="宋体"/>
          <w:sz w:val="24"/>
          <w:szCs w:val="24"/>
        </w:rPr>
      </w:pPr>
      <w:r>
        <w:rPr>
          <w:rFonts w:ascii="宋体" w:hAnsi="宋体" w:eastAsia="宋体" w:cs="宋体"/>
          <w:spacing w:val="-5"/>
          <w:sz w:val="24"/>
          <w:szCs w:val="24"/>
        </w:rPr>
        <w:t>四、最后报价表</w:t>
      </w:r>
    </w:p>
    <w:p w14:paraId="4FED3BFA">
      <w:pPr>
        <w:pStyle w:val="26"/>
        <w:spacing w:line="261" w:lineRule="auto"/>
      </w:pPr>
    </w:p>
    <w:p w14:paraId="0F730F91">
      <w:pPr>
        <w:spacing w:before="78" w:line="219" w:lineRule="auto"/>
        <w:ind w:left="464"/>
        <w:rPr>
          <w:rFonts w:ascii="宋体" w:hAnsi="宋体" w:eastAsia="宋体" w:cs="宋体"/>
          <w:sz w:val="24"/>
          <w:szCs w:val="24"/>
        </w:rPr>
      </w:pPr>
      <w:r>
        <w:rPr>
          <w:rFonts w:ascii="宋体" w:hAnsi="宋体" w:eastAsia="宋体" w:cs="宋体"/>
          <w:spacing w:val="-2"/>
          <w:sz w:val="24"/>
          <w:szCs w:val="24"/>
        </w:rPr>
        <w:t>五、服务及技术方案</w:t>
      </w:r>
    </w:p>
    <w:p w14:paraId="690F725D">
      <w:pPr>
        <w:pStyle w:val="26"/>
        <w:spacing w:line="258" w:lineRule="auto"/>
      </w:pPr>
    </w:p>
    <w:p w14:paraId="30372B31">
      <w:pPr>
        <w:spacing w:before="79" w:line="219" w:lineRule="auto"/>
        <w:jc w:val="right"/>
        <w:rPr>
          <w:rFonts w:ascii="宋体" w:hAnsi="宋体" w:eastAsia="宋体" w:cs="宋体"/>
          <w:sz w:val="24"/>
          <w:szCs w:val="24"/>
        </w:rPr>
      </w:pPr>
      <w:r>
        <w:rPr>
          <w:rFonts w:ascii="宋体" w:hAnsi="宋体" w:eastAsia="宋体" w:cs="宋体"/>
          <w:spacing w:val="-1"/>
          <w:sz w:val="24"/>
          <w:szCs w:val="24"/>
        </w:rPr>
        <w:t>六、提供关于“按谈判文件提供的附件（施工图及工程量清单）完成本次所有</w:t>
      </w:r>
      <w:r>
        <w:rPr>
          <w:rFonts w:ascii="宋体" w:hAnsi="宋体" w:eastAsia="宋体" w:cs="宋体"/>
          <w:spacing w:val="-2"/>
          <w:sz w:val="24"/>
          <w:szCs w:val="24"/>
        </w:rPr>
        <w:t>工程</w:t>
      </w:r>
      <w:r>
        <w:rPr>
          <w:rFonts w:ascii="宋体" w:hAnsi="宋体" w:eastAsia="宋体" w:cs="宋体"/>
          <w:spacing w:val="-88"/>
          <w:sz w:val="24"/>
          <w:szCs w:val="24"/>
        </w:rPr>
        <w:t xml:space="preserve"> </w:t>
      </w:r>
      <w:r>
        <w:rPr>
          <w:rFonts w:ascii="宋体" w:hAnsi="宋体" w:eastAsia="宋体" w:cs="宋体"/>
          <w:spacing w:val="-2"/>
          <w:sz w:val="24"/>
          <w:szCs w:val="24"/>
        </w:rPr>
        <w:t>”</w:t>
      </w:r>
    </w:p>
    <w:p w14:paraId="1989F929">
      <w:pPr>
        <w:pStyle w:val="26"/>
        <w:spacing w:line="259" w:lineRule="auto"/>
      </w:pPr>
    </w:p>
    <w:p w14:paraId="3C8BE915">
      <w:pPr>
        <w:spacing w:before="78" w:line="219" w:lineRule="auto"/>
        <w:rPr>
          <w:rFonts w:ascii="宋体" w:hAnsi="宋体" w:eastAsia="宋体" w:cs="宋体"/>
          <w:sz w:val="24"/>
          <w:szCs w:val="24"/>
        </w:rPr>
      </w:pPr>
      <w:r>
        <w:rPr>
          <w:rFonts w:ascii="宋体" w:hAnsi="宋体" w:eastAsia="宋体" w:cs="宋体"/>
          <w:spacing w:val="-3"/>
          <w:sz w:val="24"/>
          <w:szCs w:val="24"/>
        </w:rPr>
        <w:t>的承诺函（格式自拟）</w:t>
      </w:r>
    </w:p>
    <w:p w14:paraId="4F135B99">
      <w:pPr>
        <w:pStyle w:val="26"/>
        <w:spacing w:line="259" w:lineRule="auto"/>
      </w:pPr>
    </w:p>
    <w:p w14:paraId="2CDFDD3B">
      <w:pPr>
        <w:spacing w:before="79" w:line="219" w:lineRule="auto"/>
        <w:ind w:left="459"/>
        <w:rPr>
          <w:rFonts w:ascii="宋体" w:hAnsi="宋体" w:eastAsia="宋体" w:cs="宋体"/>
          <w:sz w:val="24"/>
          <w:szCs w:val="24"/>
        </w:rPr>
      </w:pPr>
      <w:r>
        <w:rPr>
          <w:rFonts w:ascii="宋体" w:hAnsi="宋体" w:eastAsia="宋体" w:cs="宋体"/>
          <w:spacing w:val="-1"/>
          <w:sz w:val="24"/>
          <w:szCs w:val="24"/>
        </w:rPr>
        <w:t>七、诚信响应承诺书</w:t>
      </w:r>
    </w:p>
    <w:p w14:paraId="2A1136E7">
      <w:pPr>
        <w:pStyle w:val="26"/>
        <w:spacing w:line="260" w:lineRule="auto"/>
      </w:pPr>
    </w:p>
    <w:p w14:paraId="64CA77E6">
      <w:pPr>
        <w:spacing w:before="79" w:line="219" w:lineRule="auto"/>
        <w:ind w:left="464"/>
        <w:rPr>
          <w:rFonts w:ascii="宋体" w:hAnsi="宋体" w:eastAsia="宋体" w:cs="宋体"/>
          <w:sz w:val="24"/>
          <w:szCs w:val="24"/>
        </w:rPr>
      </w:pPr>
      <w:r>
        <w:rPr>
          <w:rFonts w:ascii="宋体" w:hAnsi="宋体" w:eastAsia="宋体" w:cs="宋体"/>
          <w:spacing w:val="-2"/>
          <w:sz w:val="24"/>
          <w:szCs w:val="24"/>
        </w:rPr>
        <w:t>八、中小企业声明函</w:t>
      </w:r>
    </w:p>
    <w:p w14:paraId="1059EE22">
      <w:pPr>
        <w:pStyle w:val="26"/>
        <w:spacing w:line="259" w:lineRule="auto"/>
      </w:pPr>
    </w:p>
    <w:p w14:paraId="170DF993">
      <w:pPr>
        <w:spacing w:before="79" w:line="219" w:lineRule="auto"/>
        <w:ind w:left="466"/>
        <w:rPr>
          <w:rFonts w:ascii="宋体" w:hAnsi="宋体" w:eastAsia="宋体" w:cs="宋体"/>
          <w:sz w:val="24"/>
          <w:szCs w:val="24"/>
        </w:rPr>
      </w:pPr>
      <w:r>
        <w:rPr>
          <w:rFonts w:ascii="宋体" w:hAnsi="宋体" w:eastAsia="宋体" w:cs="宋体"/>
          <w:spacing w:val="-2"/>
          <w:sz w:val="24"/>
          <w:szCs w:val="24"/>
        </w:rPr>
        <w:t>九、残疾人福利性单位声明函</w:t>
      </w:r>
    </w:p>
    <w:p w14:paraId="79D83C1C">
      <w:pPr>
        <w:pStyle w:val="26"/>
        <w:spacing w:line="258" w:lineRule="auto"/>
      </w:pPr>
    </w:p>
    <w:p w14:paraId="2C568B2F">
      <w:pPr>
        <w:spacing w:before="78" w:line="219" w:lineRule="auto"/>
        <w:ind w:left="461"/>
        <w:rPr>
          <w:rFonts w:ascii="宋体" w:hAnsi="宋体" w:eastAsia="宋体" w:cs="宋体"/>
          <w:sz w:val="24"/>
          <w:szCs w:val="24"/>
        </w:rPr>
      </w:pPr>
      <w:r>
        <w:rPr>
          <w:rFonts w:ascii="宋体" w:hAnsi="宋体" w:eastAsia="宋体" w:cs="宋体"/>
          <w:spacing w:val="-2"/>
          <w:sz w:val="24"/>
          <w:szCs w:val="24"/>
        </w:rPr>
        <w:t>十、供应商声明函</w:t>
      </w:r>
    </w:p>
    <w:p w14:paraId="0F30BD8C">
      <w:pPr>
        <w:pStyle w:val="26"/>
        <w:spacing w:line="260" w:lineRule="auto"/>
      </w:pPr>
    </w:p>
    <w:p w14:paraId="76ADA158">
      <w:pPr>
        <w:spacing w:before="79" w:line="220" w:lineRule="auto"/>
        <w:ind w:left="461"/>
        <w:rPr>
          <w:rFonts w:ascii="宋体" w:hAnsi="宋体" w:eastAsia="宋体" w:cs="宋体"/>
          <w:sz w:val="24"/>
          <w:szCs w:val="24"/>
        </w:rPr>
      </w:pPr>
      <w:r>
        <w:rPr>
          <w:rFonts w:ascii="宋体" w:hAnsi="宋体" w:eastAsia="宋体" w:cs="宋体"/>
          <w:spacing w:val="-2"/>
          <w:sz w:val="24"/>
          <w:szCs w:val="24"/>
        </w:rPr>
        <w:t>十一、联合体协议</w:t>
      </w:r>
    </w:p>
    <w:p w14:paraId="428140EC">
      <w:pPr>
        <w:pStyle w:val="26"/>
        <w:spacing w:line="257" w:lineRule="auto"/>
      </w:pPr>
    </w:p>
    <w:p w14:paraId="50061B1F">
      <w:pPr>
        <w:spacing w:before="78" w:line="219" w:lineRule="auto"/>
        <w:ind w:left="461"/>
        <w:rPr>
          <w:rFonts w:ascii="宋体" w:hAnsi="宋体" w:eastAsia="宋体" w:cs="宋体"/>
          <w:sz w:val="24"/>
          <w:szCs w:val="24"/>
        </w:rPr>
      </w:pPr>
      <w:r>
        <w:rPr>
          <w:rFonts w:ascii="宋体" w:hAnsi="宋体" w:eastAsia="宋体" w:cs="宋体"/>
          <w:spacing w:val="-2"/>
          <w:sz w:val="24"/>
          <w:szCs w:val="24"/>
        </w:rPr>
        <w:t>十二、证明材料</w:t>
      </w:r>
    </w:p>
    <w:p w14:paraId="0E5F6F42">
      <w:pPr>
        <w:spacing w:line="219" w:lineRule="auto"/>
        <w:rPr>
          <w:rFonts w:ascii="宋体" w:hAnsi="宋体" w:eastAsia="宋体" w:cs="宋体"/>
          <w:sz w:val="24"/>
          <w:szCs w:val="24"/>
        </w:rPr>
        <w:sectPr>
          <w:footerReference r:id="rId15" w:type="default"/>
          <w:pgSz w:w="11906" w:h="16839"/>
          <w:pgMar w:top="1431" w:right="1182" w:bottom="917" w:left="1387" w:header="0" w:footer="677" w:gutter="0"/>
          <w:pgNumType w:fmt="decimal"/>
          <w:cols w:space="720" w:num="1"/>
        </w:sectPr>
      </w:pPr>
    </w:p>
    <w:p w14:paraId="058C5523">
      <w:pPr>
        <w:spacing w:line="480" w:lineRule="auto"/>
        <w:ind w:firstLine="480" w:firstLineChars="200"/>
        <w:rPr>
          <w:rFonts w:ascii="宋体" w:cs="宋体"/>
          <w:color w:val="auto"/>
          <w:sz w:val="24"/>
          <w:highlight w:val="none"/>
        </w:rPr>
      </w:pPr>
    </w:p>
    <w:p w14:paraId="2D31139D">
      <w:pPr>
        <w:spacing w:before="55" w:line="221" w:lineRule="auto"/>
        <w:ind w:left="3565"/>
        <w:outlineLvl w:val="1"/>
        <w:rPr>
          <w:rFonts w:ascii="宋体" w:hAnsi="宋体" w:eastAsia="宋体" w:cs="宋体"/>
          <w:sz w:val="28"/>
          <w:szCs w:val="28"/>
        </w:rPr>
      </w:pPr>
      <w:r>
        <w:rPr>
          <w:rFonts w:ascii="宋体" w:hAnsi="宋体" w:eastAsia="宋体" w:cs="宋体"/>
          <w:b/>
          <w:bCs/>
          <w:spacing w:val="-4"/>
          <w:sz w:val="28"/>
          <w:szCs w:val="28"/>
        </w:rPr>
        <w:t>一、谈判响应函</w:t>
      </w:r>
    </w:p>
    <w:p w14:paraId="0E451309">
      <w:pPr>
        <w:spacing w:before="91" w:line="219" w:lineRule="auto"/>
        <w:ind w:left="9"/>
        <w:rPr>
          <w:rFonts w:ascii="宋体" w:hAnsi="宋体" w:eastAsia="宋体" w:cs="宋体"/>
          <w:sz w:val="24"/>
          <w:szCs w:val="24"/>
        </w:rPr>
      </w:pPr>
      <w:r>
        <w:rPr>
          <w:rFonts w:ascii="宋体" w:hAnsi="宋体" w:eastAsia="宋体" w:cs="宋体"/>
          <w:spacing w:val="-2"/>
          <w:sz w:val="24"/>
          <w:szCs w:val="24"/>
        </w:rPr>
        <w:t>致：</w:t>
      </w:r>
      <w:r>
        <w:rPr>
          <w:rFonts w:ascii="宋体" w:hAnsi="宋体" w:eastAsia="宋体" w:cs="宋体"/>
          <w:spacing w:val="-2"/>
          <w:sz w:val="24"/>
          <w:szCs w:val="24"/>
          <w:u w:val="single" w:color="auto"/>
        </w:rPr>
        <w:t>某采购单位</w:t>
      </w:r>
    </w:p>
    <w:p w14:paraId="50B79583">
      <w:pPr>
        <w:spacing w:before="183" w:line="218" w:lineRule="auto"/>
        <w:ind w:left="489"/>
        <w:rPr>
          <w:rFonts w:ascii="宋体" w:hAnsi="宋体" w:eastAsia="宋体" w:cs="宋体"/>
          <w:sz w:val="24"/>
          <w:szCs w:val="24"/>
        </w:rPr>
      </w:pPr>
      <w:r>
        <w:rPr>
          <w:rFonts w:ascii="宋体" w:hAnsi="宋体" w:eastAsia="宋体" w:cs="宋体"/>
          <w:spacing w:val="-1"/>
          <w:sz w:val="24"/>
          <w:szCs w:val="24"/>
        </w:rPr>
        <w:t>根据贵方的竞争性谈判公告（或谈判邀请</w:t>
      </w:r>
      <w:r>
        <w:rPr>
          <w:rFonts w:ascii="宋体" w:hAnsi="宋体" w:eastAsia="宋体" w:cs="宋体"/>
          <w:spacing w:val="8"/>
          <w:sz w:val="24"/>
          <w:szCs w:val="24"/>
        </w:rPr>
        <w:t>），</w:t>
      </w:r>
      <w:r>
        <w:rPr>
          <w:rFonts w:ascii="宋体" w:hAnsi="宋体" w:eastAsia="宋体" w:cs="宋体"/>
          <w:spacing w:val="-1"/>
          <w:sz w:val="24"/>
          <w:szCs w:val="24"/>
        </w:rPr>
        <w:t>我方兹宣布同意如下：</w:t>
      </w:r>
    </w:p>
    <w:p w14:paraId="763EEC0A">
      <w:pPr>
        <w:spacing w:before="184" w:line="346" w:lineRule="auto"/>
        <w:ind w:left="11" w:firstLine="495"/>
        <w:rPr>
          <w:rFonts w:ascii="宋体" w:hAnsi="宋体" w:eastAsia="宋体" w:cs="宋体"/>
          <w:sz w:val="24"/>
          <w:szCs w:val="24"/>
        </w:rPr>
      </w:pPr>
      <w:r>
        <w:rPr>
          <w:rFonts w:ascii="宋体" w:hAnsi="宋体" w:eastAsia="宋体" w:cs="宋体"/>
          <w:spacing w:val="-2"/>
          <w:sz w:val="24"/>
          <w:szCs w:val="24"/>
        </w:rPr>
        <w:t>1.如我公司成交，我公司承诺愿意按谈判文件规定缴纳履约保证金和成交服务费。</w:t>
      </w:r>
      <w:r>
        <w:rPr>
          <w:rFonts w:ascii="宋体" w:hAnsi="宋体" w:eastAsia="宋体" w:cs="宋体"/>
          <w:spacing w:val="6"/>
          <w:sz w:val="24"/>
          <w:szCs w:val="24"/>
        </w:rPr>
        <w:t xml:space="preserve"> </w:t>
      </w:r>
      <w:r>
        <w:rPr>
          <w:rFonts w:ascii="宋体" w:hAnsi="宋体" w:eastAsia="宋体" w:cs="宋体"/>
          <w:spacing w:val="-1"/>
          <w:sz w:val="24"/>
          <w:szCs w:val="24"/>
        </w:rPr>
        <w:t>按本次谈判文件规定及最后报价承诺完成本项目所有施工要求。</w:t>
      </w:r>
    </w:p>
    <w:p w14:paraId="3173D95C">
      <w:pPr>
        <w:spacing w:before="35" w:line="347" w:lineRule="auto"/>
        <w:ind w:left="29" w:right="10" w:firstLine="463"/>
        <w:rPr>
          <w:rFonts w:ascii="宋体" w:hAnsi="宋体" w:eastAsia="宋体" w:cs="宋体"/>
          <w:sz w:val="24"/>
          <w:szCs w:val="24"/>
        </w:rPr>
      </w:pPr>
      <w:r>
        <w:rPr>
          <w:rFonts w:ascii="宋体" w:hAnsi="宋体" w:eastAsia="宋体" w:cs="宋体"/>
          <w:spacing w:val="2"/>
          <w:sz w:val="24"/>
          <w:szCs w:val="24"/>
        </w:rPr>
        <w:t>2.我方根据本次谈判文件的规定，严格履</w:t>
      </w:r>
      <w:r>
        <w:rPr>
          <w:rFonts w:ascii="宋体" w:hAnsi="宋体" w:eastAsia="宋体" w:cs="宋体"/>
          <w:spacing w:val="1"/>
          <w:sz w:val="24"/>
          <w:szCs w:val="24"/>
        </w:rPr>
        <w:t>行合同的责任和义务,并保证于买方要求</w:t>
      </w:r>
      <w:r>
        <w:rPr>
          <w:rFonts w:ascii="宋体" w:hAnsi="宋体" w:eastAsia="宋体" w:cs="宋体"/>
          <w:sz w:val="24"/>
          <w:szCs w:val="24"/>
        </w:rPr>
        <w:t xml:space="preserve"> </w:t>
      </w:r>
      <w:r>
        <w:rPr>
          <w:rFonts w:ascii="宋体" w:hAnsi="宋体" w:eastAsia="宋体" w:cs="宋体"/>
          <w:spacing w:val="-2"/>
          <w:sz w:val="24"/>
          <w:szCs w:val="24"/>
        </w:rPr>
        <w:t>的日期内完成服务，并通过买方验收。</w:t>
      </w:r>
    </w:p>
    <w:p w14:paraId="5BCAEBEC">
      <w:pPr>
        <w:spacing w:before="36" w:line="351" w:lineRule="auto"/>
        <w:ind w:left="10" w:right="10" w:firstLine="483"/>
        <w:jc w:val="both"/>
        <w:rPr>
          <w:rFonts w:ascii="宋体" w:hAnsi="宋体" w:eastAsia="宋体" w:cs="宋体"/>
          <w:sz w:val="24"/>
          <w:szCs w:val="24"/>
        </w:rPr>
      </w:pPr>
      <w:r>
        <w:rPr>
          <w:rFonts w:ascii="宋体" w:hAnsi="宋体" w:eastAsia="宋体" w:cs="宋体"/>
          <w:spacing w:val="-2"/>
          <w:sz w:val="24"/>
          <w:szCs w:val="24"/>
        </w:rPr>
        <w:t>3.我方已详细审核本次谈判文件，包括谈判文件附件、参考资料、谈判文件修改书</w:t>
      </w:r>
      <w:r>
        <w:rPr>
          <w:rFonts w:ascii="宋体" w:hAnsi="宋体" w:eastAsia="宋体" w:cs="宋体"/>
          <w:spacing w:val="8"/>
          <w:sz w:val="24"/>
          <w:szCs w:val="24"/>
        </w:rPr>
        <w:t xml:space="preserve"> </w:t>
      </w:r>
      <w:r>
        <w:rPr>
          <w:rFonts w:ascii="宋体" w:hAnsi="宋体" w:eastAsia="宋体" w:cs="宋体"/>
          <w:spacing w:val="-1"/>
          <w:sz w:val="24"/>
          <w:szCs w:val="24"/>
        </w:rPr>
        <w:t>或图纸（如有</w:t>
      </w:r>
      <w:r>
        <w:rPr>
          <w:rFonts w:ascii="宋体" w:hAnsi="宋体" w:eastAsia="宋体" w:cs="宋体"/>
          <w:spacing w:val="-5"/>
          <w:sz w:val="24"/>
          <w:szCs w:val="24"/>
        </w:rPr>
        <w:t>），</w:t>
      </w:r>
      <w:r>
        <w:rPr>
          <w:rFonts w:ascii="宋体" w:hAnsi="宋体" w:eastAsia="宋体" w:cs="宋体"/>
          <w:spacing w:val="-1"/>
          <w:sz w:val="24"/>
          <w:szCs w:val="24"/>
        </w:rPr>
        <w:t>我方正式认可并遵守本次谈判文</w:t>
      </w:r>
      <w:r>
        <w:rPr>
          <w:rFonts w:ascii="宋体" w:hAnsi="宋体" w:eastAsia="宋体" w:cs="宋体"/>
          <w:spacing w:val="-2"/>
          <w:sz w:val="24"/>
          <w:szCs w:val="24"/>
        </w:rPr>
        <w:t>件，并对谈判文件各项条款、规定及</w:t>
      </w:r>
      <w:r>
        <w:rPr>
          <w:rFonts w:ascii="宋体" w:hAnsi="宋体" w:eastAsia="宋体" w:cs="宋体"/>
          <w:sz w:val="24"/>
          <w:szCs w:val="24"/>
        </w:rPr>
        <w:t xml:space="preserve"> </w:t>
      </w:r>
      <w:r>
        <w:rPr>
          <w:rFonts w:ascii="宋体" w:hAnsi="宋体" w:eastAsia="宋体" w:cs="宋体"/>
          <w:spacing w:val="-1"/>
          <w:sz w:val="24"/>
          <w:szCs w:val="24"/>
        </w:rPr>
        <w:t>要求均无异议。我方知道必须放弃提出含糊不清或误解问题的权利。</w:t>
      </w:r>
    </w:p>
    <w:p w14:paraId="797D5FF9">
      <w:pPr>
        <w:spacing w:before="33" w:line="347" w:lineRule="auto"/>
        <w:ind w:left="29" w:right="10" w:firstLine="459"/>
        <w:rPr>
          <w:rFonts w:ascii="宋体" w:hAnsi="宋体" w:eastAsia="宋体" w:cs="宋体"/>
          <w:sz w:val="24"/>
          <w:szCs w:val="24"/>
        </w:rPr>
      </w:pPr>
      <w:r>
        <w:rPr>
          <w:rFonts w:ascii="宋体" w:hAnsi="宋体" w:eastAsia="宋体" w:cs="宋体"/>
          <w:spacing w:val="-2"/>
          <w:sz w:val="24"/>
          <w:szCs w:val="24"/>
        </w:rPr>
        <w:t>4.我方同意从供应商须知规定的谈判日期起遵循本谈判文件，并在供应商须知规定</w:t>
      </w:r>
      <w:r>
        <w:rPr>
          <w:rFonts w:ascii="宋体" w:hAnsi="宋体" w:eastAsia="宋体" w:cs="宋体"/>
          <w:spacing w:val="14"/>
          <w:sz w:val="24"/>
          <w:szCs w:val="24"/>
        </w:rPr>
        <w:t xml:space="preserve"> </w:t>
      </w:r>
      <w:r>
        <w:rPr>
          <w:rFonts w:ascii="宋体" w:hAnsi="宋体" w:eastAsia="宋体" w:cs="宋体"/>
          <w:spacing w:val="-2"/>
          <w:sz w:val="24"/>
          <w:szCs w:val="24"/>
        </w:rPr>
        <w:t>的谈判有效期之前均具有约束力。</w:t>
      </w:r>
    </w:p>
    <w:p w14:paraId="6B6623C9">
      <w:pPr>
        <w:spacing w:before="34" w:line="347" w:lineRule="auto"/>
        <w:ind w:left="9" w:right="10" w:firstLine="484"/>
        <w:rPr>
          <w:rFonts w:ascii="宋体" w:hAnsi="宋体" w:eastAsia="宋体" w:cs="宋体"/>
          <w:sz w:val="24"/>
          <w:szCs w:val="24"/>
        </w:rPr>
      </w:pPr>
      <w:r>
        <w:rPr>
          <w:rFonts w:ascii="宋体" w:hAnsi="宋体" w:eastAsia="宋体" w:cs="宋体"/>
          <w:spacing w:val="5"/>
          <w:sz w:val="24"/>
          <w:szCs w:val="24"/>
        </w:rPr>
        <w:t>5.我方同意按贵方要求在谈判规定时间内向贵方提供与其谈判有关</w:t>
      </w:r>
      <w:r>
        <w:rPr>
          <w:rFonts w:ascii="宋体" w:hAnsi="宋体" w:eastAsia="宋体" w:cs="宋体"/>
          <w:spacing w:val="4"/>
          <w:sz w:val="24"/>
          <w:szCs w:val="24"/>
        </w:rPr>
        <w:t>的任何证据或</w:t>
      </w:r>
      <w:r>
        <w:rPr>
          <w:rFonts w:ascii="宋体" w:hAnsi="宋体" w:eastAsia="宋体" w:cs="宋体"/>
          <w:sz w:val="24"/>
          <w:szCs w:val="24"/>
        </w:rPr>
        <w:t xml:space="preserve"> </w:t>
      </w:r>
      <w:r>
        <w:rPr>
          <w:rFonts w:ascii="宋体" w:hAnsi="宋体" w:eastAsia="宋体" w:cs="宋体"/>
          <w:spacing w:val="-1"/>
          <w:sz w:val="24"/>
          <w:szCs w:val="24"/>
        </w:rPr>
        <w:t>补充资料，否则，我方的响应文件可被贵方拒绝。</w:t>
      </w:r>
    </w:p>
    <w:p w14:paraId="4C8481B3">
      <w:pPr>
        <w:spacing w:before="34" w:line="347" w:lineRule="auto"/>
        <w:ind w:left="494" w:right="3359" w:hanging="3"/>
        <w:rPr>
          <w:rFonts w:ascii="宋体" w:hAnsi="宋体" w:eastAsia="宋体" w:cs="宋体"/>
          <w:sz w:val="24"/>
          <w:szCs w:val="24"/>
        </w:rPr>
      </w:pPr>
      <w:r>
        <w:rPr>
          <w:rFonts w:ascii="宋体" w:hAnsi="宋体" w:eastAsia="宋体" w:cs="宋体"/>
          <w:spacing w:val="-3"/>
          <w:sz w:val="24"/>
          <w:szCs w:val="24"/>
        </w:rPr>
        <w:t>6.我方完全理解贵方不一定接受最低报价的谈判。</w:t>
      </w:r>
      <w:r>
        <w:rPr>
          <w:rFonts w:ascii="宋体" w:hAnsi="宋体" w:eastAsia="宋体" w:cs="宋体"/>
          <w:spacing w:val="16"/>
          <w:sz w:val="24"/>
          <w:szCs w:val="24"/>
        </w:rPr>
        <w:t xml:space="preserve"> </w:t>
      </w:r>
      <w:r>
        <w:rPr>
          <w:rFonts w:ascii="宋体" w:hAnsi="宋体" w:eastAsia="宋体" w:cs="宋体"/>
          <w:spacing w:val="-3"/>
          <w:sz w:val="24"/>
          <w:szCs w:val="24"/>
        </w:rPr>
        <w:t>7.我方同意谈判文件规定的付款方式、服务期限。</w:t>
      </w:r>
    </w:p>
    <w:p w14:paraId="014E9BA5">
      <w:pPr>
        <w:spacing w:before="34" w:line="219" w:lineRule="auto"/>
        <w:ind w:left="490"/>
        <w:rPr>
          <w:rFonts w:ascii="宋体" w:hAnsi="宋体" w:eastAsia="宋体" w:cs="宋体"/>
          <w:sz w:val="24"/>
          <w:szCs w:val="24"/>
        </w:rPr>
      </w:pPr>
      <w:r>
        <w:rPr>
          <w:rFonts w:ascii="宋体" w:hAnsi="宋体" w:eastAsia="宋体" w:cs="宋体"/>
          <w:sz w:val="24"/>
          <w:szCs w:val="24"/>
        </w:rPr>
        <w:t>8.我方对响应文件中所提供资料、文件、证书及证</w:t>
      </w:r>
      <w:r>
        <w:rPr>
          <w:rFonts w:ascii="宋体" w:hAnsi="宋体" w:eastAsia="宋体" w:cs="宋体"/>
          <w:spacing w:val="-1"/>
          <w:sz w:val="24"/>
          <w:szCs w:val="24"/>
        </w:rPr>
        <w:t>件的真实性和有效性负责。</w:t>
      </w:r>
    </w:p>
    <w:p w14:paraId="33F5E75E">
      <w:pPr>
        <w:pStyle w:val="26"/>
        <w:spacing w:line="284" w:lineRule="auto"/>
      </w:pPr>
    </w:p>
    <w:p w14:paraId="42F9BC0A">
      <w:pPr>
        <w:spacing w:line="360" w:lineRule="auto"/>
        <w:ind w:firstLine="480" w:firstLineChars="200"/>
        <w:rPr>
          <w:rFonts w:ascii="宋体" w:hAnsi="宋体" w:eastAsia="宋体"/>
          <w:color w:val="auto"/>
          <w:sz w:val="24"/>
          <w:highlight w:val="none"/>
        </w:rPr>
      </w:pPr>
    </w:p>
    <w:p w14:paraId="4E654F37">
      <w:pPr>
        <w:spacing w:line="360" w:lineRule="auto"/>
        <w:ind w:firstLine="3600" w:firstLineChars="1500"/>
        <w:rPr>
          <w:rFonts w:ascii="宋体" w:hAnsi="宋体" w:eastAsia="宋体"/>
          <w:color w:val="auto"/>
          <w:sz w:val="24"/>
          <w:highlight w:val="none"/>
        </w:rPr>
      </w:pPr>
      <w:r>
        <w:rPr>
          <w:rFonts w:hint="eastAsia" w:ascii="宋体" w:hAnsi="宋体" w:eastAsia="宋体"/>
          <w:color w:val="auto"/>
          <w:sz w:val="24"/>
          <w:highlight w:val="none"/>
        </w:rPr>
        <w:t>供应商</w:t>
      </w:r>
      <w:r>
        <w:rPr>
          <w:rFonts w:hint="eastAsia" w:ascii="宋体" w:hAnsi="宋体"/>
          <w:color w:val="auto"/>
          <w:sz w:val="24"/>
          <w:highlight w:val="none"/>
          <w:lang w:eastAsia="zh-CN"/>
        </w:rPr>
        <w:t>签章</w:t>
      </w:r>
      <w:r>
        <w:rPr>
          <w:rFonts w:hint="eastAsia" w:ascii="宋体" w:hAnsi="宋体" w:eastAsia="宋体"/>
          <w:color w:val="auto"/>
          <w:sz w:val="24"/>
          <w:highlight w:val="none"/>
        </w:rPr>
        <w:t>：</w:t>
      </w:r>
      <w:r>
        <w:rPr>
          <w:rFonts w:hint="eastAsia" w:ascii="宋体" w:hAnsi="宋体" w:eastAsia="宋体"/>
          <w:color w:val="auto"/>
          <w:sz w:val="24"/>
          <w:highlight w:val="none"/>
          <w:u w:val="single"/>
        </w:rPr>
        <w:t xml:space="preserve">                      </w:t>
      </w:r>
    </w:p>
    <w:p w14:paraId="1F0BF27F">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14:paraId="62418212">
      <w:pPr>
        <w:pStyle w:val="31"/>
        <w:tabs>
          <w:tab w:val="left" w:pos="5580"/>
        </w:tabs>
        <w:spacing w:line="480" w:lineRule="auto"/>
        <w:ind w:firstLine="3570" w:firstLineChars="1700"/>
        <w:rPr>
          <w:rFonts w:hint="eastAsia" w:hAnsi="宋体" w:cs="宋体"/>
          <w:color w:val="auto"/>
          <w:highlight w:val="none"/>
        </w:rPr>
      </w:pPr>
    </w:p>
    <w:p w14:paraId="6873F27F">
      <w:pPr>
        <w:pStyle w:val="31"/>
        <w:tabs>
          <w:tab w:val="left" w:pos="5580"/>
        </w:tabs>
        <w:spacing w:line="480" w:lineRule="auto"/>
        <w:rPr>
          <w:rFonts w:hint="eastAsia" w:hAnsi="宋体" w:cs="宋体"/>
          <w:color w:val="auto"/>
          <w:highlight w:val="none"/>
        </w:rPr>
      </w:pPr>
    </w:p>
    <w:p w14:paraId="43EF71C1">
      <w:pPr>
        <w:pStyle w:val="31"/>
        <w:tabs>
          <w:tab w:val="left" w:pos="5580"/>
        </w:tabs>
        <w:spacing w:line="480" w:lineRule="auto"/>
        <w:rPr>
          <w:rFonts w:hint="eastAsia" w:hAnsi="宋体" w:cs="宋体"/>
          <w:color w:val="auto"/>
          <w:highlight w:val="none"/>
        </w:rPr>
      </w:pPr>
    </w:p>
    <w:p w14:paraId="1B7D6756">
      <w:pPr>
        <w:pStyle w:val="31"/>
        <w:tabs>
          <w:tab w:val="left" w:pos="5580"/>
        </w:tabs>
        <w:spacing w:line="480" w:lineRule="auto"/>
        <w:rPr>
          <w:rFonts w:hint="eastAsia" w:hAnsi="宋体" w:cs="宋体"/>
          <w:color w:val="auto"/>
          <w:highlight w:val="none"/>
        </w:rPr>
      </w:pPr>
    </w:p>
    <w:p w14:paraId="1382EB02">
      <w:pPr>
        <w:pStyle w:val="31"/>
        <w:tabs>
          <w:tab w:val="left" w:pos="5580"/>
        </w:tabs>
        <w:spacing w:line="480" w:lineRule="auto"/>
        <w:rPr>
          <w:rFonts w:hint="eastAsia" w:hAnsi="宋体" w:cs="宋体"/>
          <w:color w:val="auto"/>
          <w:highlight w:val="none"/>
        </w:rPr>
      </w:pPr>
    </w:p>
    <w:p w14:paraId="2D7B98A0">
      <w:pPr>
        <w:pStyle w:val="31"/>
        <w:tabs>
          <w:tab w:val="left" w:pos="5580"/>
        </w:tabs>
        <w:spacing w:line="480" w:lineRule="auto"/>
        <w:rPr>
          <w:rFonts w:hint="eastAsia" w:hAnsi="宋体" w:cs="宋体"/>
          <w:color w:val="auto"/>
          <w:highlight w:val="none"/>
        </w:rPr>
      </w:pPr>
    </w:p>
    <w:p w14:paraId="6FC84F5B">
      <w:pPr>
        <w:pStyle w:val="31"/>
        <w:tabs>
          <w:tab w:val="left" w:pos="5580"/>
        </w:tabs>
        <w:spacing w:line="480" w:lineRule="auto"/>
        <w:rPr>
          <w:rFonts w:hint="eastAsia" w:hAnsi="宋体" w:cs="宋体"/>
          <w:color w:val="auto"/>
          <w:highlight w:val="none"/>
        </w:rPr>
      </w:pPr>
    </w:p>
    <w:p w14:paraId="13A21E77">
      <w:pPr>
        <w:pStyle w:val="31"/>
        <w:tabs>
          <w:tab w:val="left" w:pos="5580"/>
        </w:tabs>
        <w:spacing w:line="480" w:lineRule="auto"/>
        <w:rPr>
          <w:rFonts w:hint="eastAsia" w:hAnsi="宋体" w:cs="宋体"/>
          <w:color w:val="auto"/>
          <w:highlight w:val="none"/>
        </w:rPr>
      </w:pPr>
    </w:p>
    <w:p w14:paraId="06DC4889">
      <w:pPr>
        <w:pStyle w:val="8"/>
        <w:numPr>
          <w:ilvl w:val="0"/>
          <w:numId w:val="0"/>
        </w:numPr>
        <w:jc w:val="center"/>
        <w:rPr>
          <w:rFonts w:cs="宋体"/>
          <w:color w:val="auto"/>
          <w:sz w:val="28"/>
          <w:szCs w:val="28"/>
          <w:highlight w:val="none"/>
        </w:rPr>
      </w:pPr>
      <w:bookmarkStart w:id="79" w:name="_Toc28034"/>
      <w:bookmarkStart w:id="80" w:name="_Toc476584434"/>
      <w:bookmarkStart w:id="81" w:name="_Toc54941343"/>
      <w:bookmarkStart w:id="82" w:name="_Toc388283751"/>
      <w:bookmarkStart w:id="83" w:name="_Toc28153"/>
      <w:bookmarkStart w:id="84" w:name="_Toc32647"/>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79"/>
      <w:bookmarkEnd w:id="80"/>
      <w:bookmarkEnd w:id="81"/>
    </w:p>
    <w:p w14:paraId="503E348F">
      <w:pPr>
        <w:rPr>
          <w:rFonts w:hint="eastAsia" w:hAnsi="宋体" w:eastAsia="宋体" w:cs="宋体"/>
          <w:color w:val="auto"/>
          <w:kern w:val="2"/>
          <w:sz w:val="28"/>
          <w:szCs w:val="28"/>
          <w:highlight w:val="none"/>
          <w:lang w:val="en-US" w:eastAsia="zh-CN" w:bidi="ar-SA"/>
        </w:rPr>
      </w:pPr>
      <w:r>
        <w:rPr>
          <w:rFonts w:hint="eastAsia" w:ascii="Times New Roman" w:hAnsi="宋体" w:eastAsia="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p>
    <w:p w14:paraId="4B9D22B0">
      <w:pPr>
        <w:snapToGrid w:val="0"/>
        <w:spacing w:line="360" w:lineRule="auto"/>
        <w:jc w:val="left"/>
        <w:rPr>
          <w:rFonts w:hint="eastAsia" w:ascii="宋体" w:hAnsi="宋体" w:eastAsia="宋体"/>
          <w:b/>
          <w:color w:val="auto"/>
          <w:sz w:val="24"/>
          <w:szCs w:val="28"/>
          <w:highlight w:val="none"/>
        </w:rPr>
      </w:pPr>
    </w:p>
    <w:p w14:paraId="00DC3727">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17AAB71F">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7E693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40507442">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546A2B76">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11A01BE5">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714B1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678A6168">
            <w:pPr>
              <w:spacing w:line="360" w:lineRule="auto"/>
              <w:jc w:val="center"/>
              <w:rPr>
                <w:rFonts w:ascii="宋体" w:hAnsi="宋体" w:eastAsia="宋体"/>
                <w:b/>
                <w:color w:val="auto"/>
                <w:sz w:val="24"/>
                <w:szCs w:val="24"/>
                <w:highlight w:val="none"/>
              </w:rPr>
            </w:pPr>
          </w:p>
        </w:tc>
        <w:tc>
          <w:tcPr>
            <w:tcW w:w="3556" w:type="pct"/>
            <w:vAlign w:val="center"/>
          </w:tcPr>
          <w:p w14:paraId="1CAE15C7">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2F767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577C17FC">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4F64B238">
            <w:pPr>
              <w:spacing w:line="360" w:lineRule="auto"/>
              <w:rPr>
                <w:rFonts w:ascii="宋体" w:hAnsi="宋体" w:eastAsia="宋体"/>
                <w:b/>
                <w:color w:val="auto"/>
                <w:sz w:val="24"/>
                <w:highlight w:val="none"/>
              </w:rPr>
            </w:pPr>
          </w:p>
        </w:tc>
      </w:tr>
    </w:tbl>
    <w:p w14:paraId="72494738">
      <w:pPr>
        <w:pStyle w:val="8"/>
        <w:rPr>
          <w:color w:val="auto"/>
          <w:highlight w:val="none"/>
        </w:rPr>
      </w:pPr>
    </w:p>
    <w:p w14:paraId="5203A60C">
      <w:pPr>
        <w:spacing w:line="440" w:lineRule="exact"/>
        <w:ind w:firstLine="4800" w:firstLineChars="2000"/>
        <w:rPr>
          <w:rFonts w:hint="eastAsia" w:ascii="宋体" w:hAnsi="宋体" w:eastAsia="宋体"/>
          <w:color w:val="auto"/>
          <w:sz w:val="24"/>
          <w:szCs w:val="24"/>
          <w:highlight w:val="none"/>
        </w:rPr>
      </w:pPr>
    </w:p>
    <w:p w14:paraId="6AC15AA3">
      <w:pPr>
        <w:spacing w:line="440" w:lineRule="exact"/>
        <w:ind w:firstLine="4800" w:firstLineChars="2000"/>
        <w:rPr>
          <w:rFonts w:hint="eastAsia" w:ascii="宋体" w:hAnsi="宋体" w:eastAsia="宋体"/>
          <w:color w:val="auto"/>
          <w:sz w:val="24"/>
          <w:szCs w:val="24"/>
          <w:highlight w:val="none"/>
        </w:rPr>
      </w:pPr>
    </w:p>
    <w:p w14:paraId="69B6BA0E">
      <w:pPr>
        <w:spacing w:line="440" w:lineRule="exact"/>
        <w:ind w:firstLine="4800" w:firstLineChars="2000"/>
        <w:rPr>
          <w:rFonts w:hint="eastAsia" w:ascii="宋体" w:hAnsi="宋体" w:eastAsia="宋体"/>
          <w:color w:val="auto"/>
          <w:sz w:val="24"/>
          <w:szCs w:val="24"/>
          <w:highlight w:val="none"/>
        </w:rPr>
      </w:pPr>
    </w:p>
    <w:p w14:paraId="0A21E77E">
      <w:pPr>
        <w:spacing w:line="440" w:lineRule="exact"/>
        <w:ind w:firstLine="4800" w:firstLineChars="2000"/>
        <w:rPr>
          <w:rFonts w:hint="eastAsia" w:ascii="宋体" w:hAnsi="宋体" w:eastAsia="宋体"/>
          <w:color w:val="auto"/>
          <w:sz w:val="24"/>
          <w:szCs w:val="24"/>
          <w:highlight w:val="none"/>
        </w:rPr>
      </w:pPr>
    </w:p>
    <w:p w14:paraId="343FD37C">
      <w:pPr>
        <w:spacing w:line="440" w:lineRule="exact"/>
        <w:ind w:firstLine="4800" w:firstLineChars="2000"/>
        <w:rPr>
          <w:rFonts w:ascii="宋体" w:hAnsi="宋体" w:eastAsia="宋体"/>
          <w:color w:val="auto"/>
          <w:sz w:val="24"/>
          <w:szCs w:val="24"/>
          <w:highlight w:val="none"/>
          <w:u w:val="single"/>
        </w:rPr>
      </w:pPr>
      <w:r>
        <w:rPr>
          <w:rFonts w:hint="eastAsia" w:ascii="宋体" w:hAnsi="宋体" w:eastAsia="宋体"/>
          <w:color w:val="auto"/>
          <w:sz w:val="24"/>
          <w:szCs w:val="24"/>
          <w:highlight w:val="none"/>
        </w:rPr>
        <w:t>供应商</w:t>
      </w:r>
      <w:r>
        <w:rPr>
          <w:rFonts w:hint="eastAsia" w:ascii="宋体" w:hAnsi="宋体"/>
          <w:color w:val="auto"/>
          <w:sz w:val="24"/>
          <w:szCs w:val="24"/>
          <w:highlight w:val="none"/>
          <w:lang w:eastAsia="zh-CN"/>
        </w:rPr>
        <w:t>签章</w:t>
      </w:r>
      <w:r>
        <w:rPr>
          <w:rFonts w:hint="eastAsia" w:ascii="宋体" w:hAnsi="宋体" w:eastAsia="宋体"/>
          <w:color w:val="auto"/>
          <w:sz w:val="24"/>
          <w:szCs w:val="24"/>
          <w:highlight w:val="none"/>
        </w:rPr>
        <w:t>：</w:t>
      </w:r>
      <w:r>
        <w:rPr>
          <w:rFonts w:hint="eastAsia" w:ascii="宋体" w:hAnsi="宋体" w:eastAsia="宋体"/>
          <w:color w:val="auto"/>
          <w:sz w:val="24"/>
          <w:szCs w:val="24"/>
          <w:highlight w:val="none"/>
          <w:u w:val="single"/>
        </w:rPr>
        <w:t xml:space="preserve">     </w:t>
      </w:r>
      <w:r>
        <w:rPr>
          <w:rFonts w:ascii="宋体" w:hAnsi="宋体" w:eastAsia="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eastAsia="宋体"/>
          <w:color w:val="auto"/>
          <w:sz w:val="24"/>
          <w:szCs w:val="24"/>
          <w:highlight w:val="none"/>
          <w:u w:val="single"/>
        </w:rPr>
        <w:t xml:space="preserve">    </w:t>
      </w:r>
    </w:p>
    <w:p w14:paraId="63AF222E">
      <w:pPr>
        <w:spacing w:line="440" w:lineRule="exact"/>
        <w:ind w:firstLine="4800" w:firstLineChars="2000"/>
        <w:rPr>
          <w:rFonts w:hint="eastAsia" w:ascii="宋体" w:hAnsi="宋体" w:eastAsia="宋体"/>
          <w:color w:val="auto"/>
          <w:sz w:val="24"/>
          <w:szCs w:val="24"/>
          <w:highlight w:val="none"/>
          <w:u w:val="single"/>
        </w:rPr>
        <w:sectPr>
          <w:pgSz w:w="11906" w:h="16838"/>
          <w:pgMar w:top="1418" w:right="1418" w:bottom="1276" w:left="1418" w:header="680" w:footer="680" w:gutter="0"/>
          <w:pgNumType w:fmt="decimal"/>
          <w:cols w:space="720" w:num="1"/>
          <w:docGrid w:type="lines" w:linePitch="312" w:charSpace="0"/>
        </w:sectPr>
      </w:pPr>
      <w:r>
        <w:rPr>
          <w:rFonts w:hint="eastAsia" w:ascii="宋体" w:hAnsi="宋体" w:eastAsia="宋体"/>
          <w:color w:val="auto"/>
          <w:sz w:val="24"/>
          <w:szCs w:val="24"/>
          <w:highlight w:val="none"/>
        </w:rPr>
        <w:t xml:space="preserve">日     </w:t>
      </w:r>
      <w:r>
        <w:rPr>
          <w:rFonts w:ascii="宋体" w:hAnsi="宋体" w:eastAsia="宋体"/>
          <w:color w:val="auto"/>
          <w:sz w:val="24"/>
          <w:szCs w:val="24"/>
          <w:highlight w:val="none"/>
        </w:rPr>
        <w:t xml:space="preserve">    </w:t>
      </w:r>
      <w:r>
        <w:rPr>
          <w:rFonts w:hint="eastAsia" w:ascii="宋体" w:hAnsi="宋体" w:eastAsia="宋体"/>
          <w:color w:val="auto"/>
          <w:sz w:val="24"/>
          <w:szCs w:val="24"/>
          <w:highlight w:val="none"/>
        </w:rPr>
        <w:t xml:space="preserve"> 期：</w:t>
      </w:r>
      <w:r>
        <w:rPr>
          <w:rFonts w:hint="eastAsia" w:ascii="宋体" w:hAnsi="宋体" w:eastAsia="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eastAsia="宋体"/>
          <w:color w:val="auto"/>
          <w:sz w:val="24"/>
          <w:szCs w:val="24"/>
          <w:highlight w:val="none"/>
          <w:u w:val="single"/>
        </w:rPr>
        <w:t xml:space="preserve">    </w:t>
      </w:r>
    </w:p>
    <w:p w14:paraId="233C98F5">
      <w:pPr>
        <w:rPr>
          <w:color w:val="auto"/>
          <w:highlight w:val="none"/>
        </w:rPr>
      </w:pPr>
    </w:p>
    <w:p w14:paraId="4C7DE093">
      <w:pPr>
        <w:spacing w:before="91" w:line="219" w:lineRule="auto"/>
        <w:ind w:left="18"/>
        <w:rPr>
          <w:rFonts w:ascii="宋体" w:hAnsi="宋体" w:eastAsia="宋体" w:cs="宋体"/>
          <w:sz w:val="28"/>
          <w:szCs w:val="28"/>
        </w:rPr>
      </w:pPr>
      <w:r>
        <w:rPr>
          <w:rFonts w:ascii="Times New Roman" w:hAnsi="Times New Roman" w:eastAsia="Times New Roman" w:cs="Times New Roman"/>
          <w:spacing w:val="-1"/>
          <w:sz w:val="28"/>
          <w:szCs w:val="28"/>
        </w:rPr>
        <w:t xml:space="preserve">2-2 </w:t>
      </w:r>
      <w:r>
        <w:rPr>
          <w:rFonts w:ascii="宋体" w:hAnsi="宋体" w:eastAsia="宋体" w:cs="宋体"/>
          <w:spacing w:val="-1"/>
          <w:sz w:val="28"/>
          <w:szCs w:val="28"/>
        </w:rPr>
        <w:t>分项报价明细表：</w:t>
      </w:r>
    </w:p>
    <w:p w14:paraId="500FE7B0">
      <w:pPr>
        <w:spacing w:before="301" w:line="223" w:lineRule="auto"/>
        <w:ind w:left="2092"/>
        <w:rPr>
          <w:rFonts w:ascii="宋体" w:hAnsi="宋体" w:eastAsia="宋体" w:cs="宋体"/>
          <w:sz w:val="31"/>
          <w:szCs w:val="31"/>
        </w:rPr>
      </w:pPr>
      <w:r>
        <w:rPr>
          <w:rFonts w:ascii="宋体" w:hAnsi="宋体" w:eastAsia="宋体" w:cs="宋体"/>
          <w:b/>
          <w:bCs/>
          <w:spacing w:val="2"/>
          <w:sz w:val="31"/>
          <w:szCs w:val="31"/>
        </w:rPr>
        <w:t>（一）</w:t>
      </w:r>
      <w:r>
        <w:rPr>
          <w:rFonts w:ascii="宋体" w:hAnsi="宋体" w:eastAsia="宋体" w:cs="宋体"/>
          <w:spacing w:val="2"/>
          <w:sz w:val="31"/>
          <w:szCs w:val="31"/>
        </w:rPr>
        <w:t xml:space="preserve"> </w:t>
      </w:r>
      <w:r>
        <w:rPr>
          <w:rFonts w:ascii="宋体" w:hAnsi="宋体" w:eastAsia="宋体" w:cs="宋体"/>
          <w:b/>
          <w:bCs/>
          <w:spacing w:val="2"/>
          <w:sz w:val="31"/>
          <w:szCs w:val="31"/>
        </w:rPr>
        <w:t>建设项目投标总报价汇总表</w:t>
      </w:r>
    </w:p>
    <w:p w14:paraId="41D11ECD">
      <w:pPr>
        <w:spacing w:before="264" w:line="230" w:lineRule="auto"/>
        <w:ind w:left="21"/>
        <w:rPr>
          <w:rFonts w:ascii="黑体" w:hAnsi="黑体" w:eastAsia="黑体" w:cs="黑体"/>
          <w:sz w:val="20"/>
          <w:szCs w:val="20"/>
        </w:rPr>
      </w:pPr>
      <w:r>
        <w:rPr>
          <w:rFonts w:ascii="黑体" w:hAnsi="黑体" w:eastAsia="黑体" w:cs="黑体"/>
          <w:spacing w:val="2"/>
          <w:sz w:val="20"/>
          <w:szCs w:val="20"/>
        </w:rPr>
        <w:t xml:space="preserve">工程名称：                                         </w:t>
      </w:r>
      <w:r>
        <w:rPr>
          <w:rFonts w:ascii="黑体" w:hAnsi="黑体" w:eastAsia="黑体" w:cs="黑体"/>
          <w:spacing w:val="1"/>
          <w:sz w:val="20"/>
          <w:szCs w:val="20"/>
        </w:rPr>
        <w:t xml:space="preserve">                       第   页 共   页</w:t>
      </w:r>
    </w:p>
    <w:p w14:paraId="2AF59DD6">
      <w:pPr>
        <w:spacing w:line="104" w:lineRule="exact"/>
      </w:pPr>
    </w:p>
    <w:tbl>
      <w:tblPr>
        <w:tblStyle w:val="431"/>
        <w:tblW w:w="9032" w:type="dxa"/>
        <w:tblInd w:w="1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84"/>
        <w:gridCol w:w="3016"/>
        <w:gridCol w:w="1856"/>
        <w:gridCol w:w="1483"/>
        <w:gridCol w:w="1793"/>
      </w:tblGrid>
      <w:tr w14:paraId="6B6DD4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884" w:type="dxa"/>
            <w:vMerge w:val="restart"/>
            <w:tcBorders>
              <w:top w:val="single" w:color="000000" w:sz="8" w:space="0"/>
              <w:left w:val="single" w:color="000000" w:sz="8" w:space="0"/>
              <w:bottom w:val="nil"/>
            </w:tcBorders>
            <w:vAlign w:val="top"/>
          </w:tcPr>
          <w:p w14:paraId="3E1FEE6A">
            <w:pPr>
              <w:spacing w:line="258" w:lineRule="auto"/>
              <w:rPr>
                <w:rFonts w:ascii="Arial"/>
                <w:sz w:val="21"/>
              </w:rPr>
            </w:pPr>
          </w:p>
          <w:p w14:paraId="14029183">
            <w:pPr>
              <w:spacing w:before="65" w:line="231" w:lineRule="auto"/>
              <w:ind w:left="233"/>
              <w:rPr>
                <w:rFonts w:ascii="黑体" w:hAnsi="黑体" w:eastAsia="黑体" w:cs="黑体"/>
                <w:sz w:val="20"/>
                <w:szCs w:val="20"/>
              </w:rPr>
            </w:pPr>
            <w:r>
              <w:rPr>
                <w:rFonts w:ascii="黑体" w:hAnsi="黑体" w:eastAsia="黑体" w:cs="黑体"/>
                <w:spacing w:val="3"/>
                <w:sz w:val="20"/>
                <w:szCs w:val="20"/>
              </w:rPr>
              <w:t>序号</w:t>
            </w:r>
          </w:p>
        </w:tc>
        <w:tc>
          <w:tcPr>
            <w:tcW w:w="3016" w:type="dxa"/>
            <w:vMerge w:val="restart"/>
            <w:tcBorders>
              <w:top w:val="single" w:color="000000" w:sz="8" w:space="0"/>
              <w:bottom w:val="nil"/>
            </w:tcBorders>
            <w:vAlign w:val="top"/>
          </w:tcPr>
          <w:p w14:paraId="060956B9">
            <w:pPr>
              <w:spacing w:line="257" w:lineRule="auto"/>
              <w:rPr>
                <w:rFonts w:ascii="Arial"/>
                <w:sz w:val="21"/>
              </w:rPr>
            </w:pPr>
          </w:p>
          <w:p w14:paraId="3B3CB4FF">
            <w:pPr>
              <w:spacing w:before="65" w:line="230" w:lineRule="auto"/>
              <w:ind w:left="896"/>
              <w:rPr>
                <w:rFonts w:ascii="黑体" w:hAnsi="黑体" w:eastAsia="黑体" w:cs="黑体"/>
                <w:sz w:val="20"/>
                <w:szCs w:val="20"/>
              </w:rPr>
            </w:pPr>
            <w:r>
              <w:rPr>
                <w:rFonts w:ascii="黑体" w:hAnsi="黑体" w:eastAsia="黑体" w:cs="黑体"/>
                <w:spacing w:val="4"/>
                <w:sz w:val="20"/>
                <w:szCs w:val="20"/>
              </w:rPr>
              <w:t>单项工程名称</w:t>
            </w:r>
          </w:p>
        </w:tc>
        <w:tc>
          <w:tcPr>
            <w:tcW w:w="1856" w:type="dxa"/>
            <w:vMerge w:val="restart"/>
            <w:tcBorders>
              <w:top w:val="single" w:color="000000" w:sz="8" w:space="0"/>
              <w:bottom w:val="nil"/>
            </w:tcBorders>
            <w:vAlign w:val="top"/>
          </w:tcPr>
          <w:p w14:paraId="79EF2FCD">
            <w:pPr>
              <w:spacing w:line="257" w:lineRule="auto"/>
              <w:rPr>
                <w:rFonts w:ascii="Arial"/>
                <w:sz w:val="21"/>
              </w:rPr>
            </w:pPr>
          </w:p>
          <w:p w14:paraId="4203BE13">
            <w:pPr>
              <w:spacing w:before="65" w:line="230" w:lineRule="auto"/>
              <w:ind w:left="522"/>
              <w:rPr>
                <w:rFonts w:ascii="黑体" w:hAnsi="黑体" w:eastAsia="黑体" w:cs="黑体"/>
                <w:sz w:val="20"/>
                <w:szCs w:val="20"/>
              </w:rPr>
            </w:pPr>
            <w:r>
              <w:rPr>
                <w:rFonts w:ascii="黑体" w:hAnsi="黑体" w:eastAsia="黑体" w:cs="黑体"/>
                <w:spacing w:val="3"/>
                <w:sz w:val="20"/>
                <w:szCs w:val="20"/>
              </w:rPr>
              <w:t>金额(元)</w:t>
            </w:r>
          </w:p>
        </w:tc>
        <w:tc>
          <w:tcPr>
            <w:tcW w:w="3276" w:type="dxa"/>
            <w:gridSpan w:val="2"/>
            <w:tcBorders>
              <w:top w:val="single" w:color="000000" w:sz="8" w:space="0"/>
              <w:right w:val="single" w:color="000000" w:sz="8" w:space="0"/>
            </w:tcBorders>
            <w:vAlign w:val="top"/>
          </w:tcPr>
          <w:p w14:paraId="402E6338">
            <w:pPr>
              <w:spacing w:before="79" w:line="231" w:lineRule="auto"/>
              <w:ind w:left="1024"/>
              <w:rPr>
                <w:rFonts w:ascii="黑体" w:hAnsi="黑体" w:eastAsia="黑体" w:cs="黑体"/>
                <w:sz w:val="20"/>
                <w:szCs w:val="20"/>
              </w:rPr>
            </w:pPr>
            <w:r>
              <w:rPr>
                <w:rFonts w:ascii="黑体" w:hAnsi="黑体" w:eastAsia="黑体" w:cs="黑体"/>
                <w:spacing w:val="8"/>
                <w:sz w:val="20"/>
                <w:szCs w:val="20"/>
              </w:rPr>
              <w:t>其中</w:t>
            </w:r>
            <w:r>
              <w:rPr>
                <w:rFonts w:ascii="黑体" w:hAnsi="黑体" w:eastAsia="黑体" w:cs="黑体"/>
                <w:spacing w:val="-6"/>
                <w:sz w:val="20"/>
                <w:szCs w:val="20"/>
              </w:rPr>
              <w:t>：（</w:t>
            </w:r>
            <w:r>
              <w:rPr>
                <w:rFonts w:ascii="黑体" w:hAnsi="黑体" w:eastAsia="黑体" w:cs="黑体"/>
                <w:spacing w:val="8"/>
                <w:sz w:val="20"/>
                <w:szCs w:val="20"/>
              </w:rPr>
              <w:t>元）</w:t>
            </w:r>
          </w:p>
        </w:tc>
      </w:tr>
      <w:tr w14:paraId="015B00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3" w:hRule="atLeast"/>
        </w:trPr>
        <w:tc>
          <w:tcPr>
            <w:tcW w:w="884" w:type="dxa"/>
            <w:vMerge w:val="continue"/>
            <w:tcBorders>
              <w:top w:val="nil"/>
              <w:left w:val="single" w:color="000000" w:sz="8" w:space="0"/>
            </w:tcBorders>
            <w:vAlign w:val="top"/>
          </w:tcPr>
          <w:p w14:paraId="1A0D109A">
            <w:pPr>
              <w:rPr>
                <w:rFonts w:ascii="Arial"/>
                <w:sz w:val="21"/>
              </w:rPr>
            </w:pPr>
          </w:p>
        </w:tc>
        <w:tc>
          <w:tcPr>
            <w:tcW w:w="3016" w:type="dxa"/>
            <w:vMerge w:val="continue"/>
            <w:tcBorders>
              <w:top w:val="nil"/>
            </w:tcBorders>
            <w:vAlign w:val="top"/>
          </w:tcPr>
          <w:p w14:paraId="23753407">
            <w:pPr>
              <w:rPr>
                <w:rFonts w:ascii="Arial"/>
                <w:sz w:val="21"/>
              </w:rPr>
            </w:pPr>
          </w:p>
        </w:tc>
        <w:tc>
          <w:tcPr>
            <w:tcW w:w="1856" w:type="dxa"/>
            <w:vMerge w:val="continue"/>
            <w:tcBorders>
              <w:top w:val="nil"/>
            </w:tcBorders>
            <w:vAlign w:val="top"/>
          </w:tcPr>
          <w:p w14:paraId="300E4E76">
            <w:pPr>
              <w:rPr>
                <w:rFonts w:ascii="Arial"/>
                <w:sz w:val="21"/>
              </w:rPr>
            </w:pPr>
          </w:p>
        </w:tc>
        <w:tc>
          <w:tcPr>
            <w:tcW w:w="1483" w:type="dxa"/>
            <w:vAlign w:val="top"/>
          </w:tcPr>
          <w:p w14:paraId="76F34F4A">
            <w:pPr>
              <w:spacing w:before="142" w:line="230" w:lineRule="auto"/>
              <w:ind w:left="448"/>
              <w:rPr>
                <w:rFonts w:ascii="黑体" w:hAnsi="黑体" w:eastAsia="黑体" w:cs="黑体"/>
                <w:sz w:val="20"/>
                <w:szCs w:val="20"/>
              </w:rPr>
            </w:pPr>
            <w:r>
              <w:rPr>
                <w:rFonts w:ascii="黑体" w:hAnsi="黑体" w:eastAsia="黑体" w:cs="黑体"/>
                <w:spacing w:val="2"/>
                <w:sz w:val="20"/>
                <w:szCs w:val="20"/>
              </w:rPr>
              <w:t>暂估价</w:t>
            </w:r>
          </w:p>
        </w:tc>
        <w:tc>
          <w:tcPr>
            <w:tcW w:w="1793" w:type="dxa"/>
            <w:tcBorders>
              <w:right w:val="single" w:color="000000" w:sz="8" w:space="0"/>
            </w:tcBorders>
            <w:vAlign w:val="top"/>
          </w:tcPr>
          <w:p w14:paraId="4A882D77">
            <w:pPr>
              <w:spacing w:before="142" w:line="230" w:lineRule="auto"/>
              <w:ind w:left="389"/>
              <w:rPr>
                <w:rFonts w:ascii="黑体" w:hAnsi="黑体" w:eastAsia="黑体" w:cs="黑体"/>
                <w:sz w:val="20"/>
                <w:szCs w:val="20"/>
              </w:rPr>
            </w:pPr>
            <w:r>
              <w:rPr>
                <w:rFonts w:ascii="黑体" w:hAnsi="黑体" w:eastAsia="黑体" w:cs="黑体"/>
                <w:spacing w:val="4"/>
                <w:sz w:val="20"/>
                <w:szCs w:val="20"/>
              </w:rPr>
              <w:t>不可竞争费</w:t>
            </w:r>
          </w:p>
        </w:tc>
      </w:tr>
      <w:tr w14:paraId="288573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884" w:type="dxa"/>
            <w:tcBorders>
              <w:left w:val="single" w:color="000000" w:sz="8" w:space="0"/>
            </w:tcBorders>
            <w:vAlign w:val="top"/>
          </w:tcPr>
          <w:p w14:paraId="58062822">
            <w:pPr>
              <w:rPr>
                <w:rFonts w:ascii="Arial"/>
                <w:sz w:val="21"/>
              </w:rPr>
            </w:pPr>
          </w:p>
        </w:tc>
        <w:tc>
          <w:tcPr>
            <w:tcW w:w="3016" w:type="dxa"/>
            <w:vAlign w:val="top"/>
          </w:tcPr>
          <w:p w14:paraId="1ABC7241">
            <w:pPr>
              <w:rPr>
                <w:rFonts w:ascii="Arial"/>
                <w:sz w:val="21"/>
              </w:rPr>
            </w:pPr>
          </w:p>
        </w:tc>
        <w:tc>
          <w:tcPr>
            <w:tcW w:w="1856" w:type="dxa"/>
            <w:vAlign w:val="top"/>
          </w:tcPr>
          <w:p w14:paraId="4F83DDE5">
            <w:pPr>
              <w:rPr>
                <w:rFonts w:ascii="Arial"/>
                <w:sz w:val="21"/>
              </w:rPr>
            </w:pPr>
          </w:p>
        </w:tc>
        <w:tc>
          <w:tcPr>
            <w:tcW w:w="1483" w:type="dxa"/>
            <w:vAlign w:val="top"/>
          </w:tcPr>
          <w:p w14:paraId="39209E01">
            <w:pPr>
              <w:rPr>
                <w:rFonts w:ascii="Arial"/>
                <w:sz w:val="21"/>
              </w:rPr>
            </w:pPr>
          </w:p>
        </w:tc>
        <w:tc>
          <w:tcPr>
            <w:tcW w:w="1793" w:type="dxa"/>
            <w:tcBorders>
              <w:right w:val="single" w:color="000000" w:sz="8" w:space="0"/>
            </w:tcBorders>
            <w:vAlign w:val="top"/>
          </w:tcPr>
          <w:p w14:paraId="0D13F7C2">
            <w:pPr>
              <w:rPr>
                <w:rFonts w:ascii="Arial"/>
                <w:sz w:val="21"/>
              </w:rPr>
            </w:pPr>
          </w:p>
        </w:tc>
      </w:tr>
      <w:tr w14:paraId="6F8702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47A21438">
            <w:pPr>
              <w:rPr>
                <w:rFonts w:ascii="Arial"/>
                <w:sz w:val="21"/>
              </w:rPr>
            </w:pPr>
          </w:p>
        </w:tc>
        <w:tc>
          <w:tcPr>
            <w:tcW w:w="3016" w:type="dxa"/>
            <w:vAlign w:val="top"/>
          </w:tcPr>
          <w:p w14:paraId="4119E5BC">
            <w:pPr>
              <w:rPr>
                <w:rFonts w:ascii="Arial"/>
                <w:sz w:val="21"/>
              </w:rPr>
            </w:pPr>
          </w:p>
        </w:tc>
        <w:tc>
          <w:tcPr>
            <w:tcW w:w="1856" w:type="dxa"/>
            <w:vAlign w:val="top"/>
          </w:tcPr>
          <w:p w14:paraId="44BCAB37">
            <w:pPr>
              <w:rPr>
                <w:rFonts w:ascii="Arial"/>
                <w:sz w:val="21"/>
              </w:rPr>
            </w:pPr>
          </w:p>
        </w:tc>
        <w:tc>
          <w:tcPr>
            <w:tcW w:w="1483" w:type="dxa"/>
            <w:vAlign w:val="top"/>
          </w:tcPr>
          <w:p w14:paraId="4806E76D">
            <w:pPr>
              <w:rPr>
                <w:rFonts w:ascii="Arial"/>
                <w:sz w:val="21"/>
              </w:rPr>
            </w:pPr>
          </w:p>
        </w:tc>
        <w:tc>
          <w:tcPr>
            <w:tcW w:w="1793" w:type="dxa"/>
            <w:tcBorders>
              <w:right w:val="single" w:color="000000" w:sz="8" w:space="0"/>
            </w:tcBorders>
            <w:vAlign w:val="top"/>
          </w:tcPr>
          <w:p w14:paraId="6E118B04">
            <w:pPr>
              <w:rPr>
                <w:rFonts w:ascii="Arial"/>
                <w:sz w:val="21"/>
              </w:rPr>
            </w:pPr>
          </w:p>
        </w:tc>
      </w:tr>
      <w:tr w14:paraId="2F49E8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884" w:type="dxa"/>
            <w:tcBorders>
              <w:left w:val="single" w:color="000000" w:sz="8" w:space="0"/>
            </w:tcBorders>
            <w:vAlign w:val="top"/>
          </w:tcPr>
          <w:p w14:paraId="522468B8">
            <w:pPr>
              <w:rPr>
                <w:rFonts w:ascii="Arial"/>
                <w:sz w:val="21"/>
              </w:rPr>
            </w:pPr>
          </w:p>
        </w:tc>
        <w:tc>
          <w:tcPr>
            <w:tcW w:w="3016" w:type="dxa"/>
            <w:vAlign w:val="top"/>
          </w:tcPr>
          <w:p w14:paraId="241E473A">
            <w:pPr>
              <w:rPr>
                <w:rFonts w:ascii="Arial"/>
                <w:sz w:val="21"/>
              </w:rPr>
            </w:pPr>
          </w:p>
        </w:tc>
        <w:tc>
          <w:tcPr>
            <w:tcW w:w="1856" w:type="dxa"/>
            <w:vAlign w:val="top"/>
          </w:tcPr>
          <w:p w14:paraId="2E554B77">
            <w:pPr>
              <w:rPr>
                <w:rFonts w:ascii="Arial"/>
                <w:sz w:val="21"/>
              </w:rPr>
            </w:pPr>
          </w:p>
        </w:tc>
        <w:tc>
          <w:tcPr>
            <w:tcW w:w="1483" w:type="dxa"/>
            <w:vAlign w:val="top"/>
          </w:tcPr>
          <w:p w14:paraId="1AB38842">
            <w:pPr>
              <w:rPr>
                <w:rFonts w:ascii="Arial"/>
                <w:sz w:val="21"/>
              </w:rPr>
            </w:pPr>
          </w:p>
        </w:tc>
        <w:tc>
          <w:tcPr>
            <w:tcW w:w="1793" w:type="dxa"/>
            <w:tcBorders>
              <w:right w:val="single" w:color="000000" w:sz="8" w:space="0"/>
            </w:tcBorders>
            <w:vAlign w:val="top"/>
          </w:tcPr>
          <w:p w14:paraId="2FBDEE35">
            <w:pPr>
              <w:rPr>
                <w:rFonts w:ascii="Arial"/>
                <w:sz w:val="21"/>
              </w:rPr>
            </w:pPr>
          </w:p>
        </w:tc>
      </w:tr>
      <w:tr w14:paraId="441610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73D0CA28">
            <w:pPr>
              <w:rPr>
                <w:rFonts w:ascii="Arial"/>
                <w:sz w:val="21"/>
              </w:rPr>
            </w:pPr>
          </w:p>
        </w:tc>
        <w:tc>
          <w:tcPr>
            <w:tcW w:w="3016" w:type="dxa"/>
            <w:vAlign w:val="top"/>
          </w:tcPr>
          <w:p w14:paraId="761FAF95">
            <w:pPr>
              <w:rPr>
                <w:rFonts w:ascii="Arial"/>
                <w:sz w:val="21"/>
              </w:rPr>
            </w:pPr>
          </w:p>
        </w:tc>
        <w:tc>
          <w:tcPr>
            <w:tcW w:w="1856" w:type="dxa"/>
            <w:vAlign w:val="top"/>
          </w:tcPr>
          <w:p w14:paraId="406F68AE">
            <w:pPr>
              <w:rPr>
                <w:rFonts w:ascii="Arial"/>
                <w:sz w:val="21"/>
              </w:rPr>
            </w:pPr>
          </w:p>
        </w:tc>
        <w:tc>
          <w:tcPr>
            <w:tcW w:w="1483" w:type="dxa"/>
            <w:vAlign w:val="top"/>
          </w:tcPr>
          <w:p w14:paraId="30A93032">
            <w:pPr>
              <w:rPr>
                <w:rFonts w:ascii="Arial"/>
                <w:sz w:val="21"/>
              </w:rPr>
            </w:pPr>
          </w:p>
        </w:tc>
        <w:tc>
          <w:tcPr>
            <w:tcW w:w="1793" w:type="dxa"/>
            <w:tcBorders>
              <w:right w:val="single" w:color="000000" w:sz="8" w:space="0"/>
            </w:tcBorders>
            <w:vAlign w:val="top"/>
          </w:tcPr>
          <w:p w14:paraId="7E70B222">
            <w:pPr>
              <w:rPr>
                <w:rFonts w:ascii="Arial"/>
                <w:sz w:val="21"/>
              </w:rPr>
            </w:pPr>
          </w:p>
        </w:tc>
      </w:tr>
      <w:tr w14:paraId="64BF89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1F0B3E7C">
            <w:pPr>
              <w:rPr>
                <w:rFonts w:ascii="Arial"/>
                <w:sz w:val="21"/>
              </w:rPr>
            </w:pPr>
          </w:p>
        </w:tc>
        <w:tc>
          <w:tcPr>
            <w:tcW w:w="3016" w:type="dxa"/>
            <w:vAlign w:val="top"/>
          </w:tcPr>
          <w:p w14:paraId="79308E54">
            <w:pPr>
              <w:rPr>
                <w:rFonts w:ascii="Arial"/>
                <w:sz w:val="21"/>
              </w:rPr>
            </w:pPr>
          </w:p>
        </w:tc>
        <w:tc>
          <w:tcPr>
            <w:tcW w:w="1856" w:type="dxa"/>
            <w:vAlign w:val="top"/>
          </w:tcPr>
          <w:p w14:paraId="38CE3242">
            <w:pPr>
              <w:rPr>
                <w:rFonts w:ascii="Arial"/>
                <w:sz w:val="21"/>
              </w:rPr>
            </w:pPr>
          </w:p>
        </w:tc>
        <w:tc>
          <w:tcPr>
            <w:tcW w:w="1483" w:type="dxa"/>
            <w:vAlign w:val="top"/>
          </w:tcPr>
          <w:p w14:paraId="5CD373CE">
            <w:pPr>
              <w:rPr>
                <w:rFonts w:ascii="Arial"/>
                <w:sz w:val="21"/>
              </w:rPr>
            </w:pPr>
          </w:p>
        </w:tc>
        <w:tc>
          <w:tcPr>
            <w:tcW w:w="1793" w:type="dxa"/>
            <w:tcBorders>
              <w:right w:val="single" w:color="000000" w:sz="8" w:space="0"/>
            </w:tcBorders>
            <w:vAlign w:val="top"/>
          </w:tcPr>
          <w:p w14:paraId="3993CF3E">
            <w:pPr>
              <w:rPr>
                <w:rFonts w:ascii="Arial"/>
                <w:sz w:val="21"/>
              </w:rPr>
            </w:pPr>
          </w:p>
        </w:tc>
      </w:tr>
      <w:tr w14:paraId="5760E3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1ACDE22C">
            <w:pPr>
              <w:rPr>
                <w:rFonts w:ascii="Arial"/>
                <w:sz w:val="21"/>
              </w:rPr>
            </w:pPr>
          </w:p>
        </w:tc>
        <w:tc>
          <w:tcPr>
            <w:tcW w:w="3016" w:type="dxa"/>
            <w:vAlign w:val="top"/>
          </w:tcPr>
          <w:p w14:paraId="7E3A8B3B">
            <w:pPr>
              <w:rPr>
                <w:rFonts w:ascii="Arial"/>
                <w:sz w:val="21"/>
              </w:rPr>
            </w:pPr>
          </w:p>
        </w:tc>
        <w:tc>
          <w:tcPr>
            <w:tcW w:w="1856" w:type="dxa"/>
            <w:vAlign w:val="top"/>
          </w:tcPr>
          <w:p w14:paraId="73B3A48D">
            <w:pPr>
              <w:rPr>
                <w:rFonts w:ascii="Arial"/>
                <w:sz w:val="21"/>
              </w:rPr>
            </w:pPr>
          </w:p>
        </w:tc>
        <w:tc>
          <w:tcPr>
            <w:tcW w:w="1483" w:type="dxa"/>
            <w:vAlign w:val="top"/>
          </w:tcPr>
          <w:p w14:paraId="17593BA8">
            <w:pPr>
              <w:rPr>
                <w:rFonts w:ascii="Arial"/>
                <w:sz w:val="21"/>
              </w:rPr>
            </w:pPr>
          </w:p>
        </w:tc>
        <w:tc>
          <w:tcPr>
            <w:tcW w:w="1793" w:type="dxa"/>
            <w:tcBorders>
              <w:right w:val="single" w:color="000000" w:sz="8" w:space="0"/>
            </w:tcBorders>
            <w:vAlign w:val="top"/>
          </w:tcPr>
          <w:p w14:paraId="5CC7A298">
            <w:pPr>
              <w:rPr>
                <w:rFonts w:ascii="Arial"/>
                <w:sz w:val="21"/>
              </w:rPr>
            </w:pPr>
          </w:p>
        </w:tc>
      </w:tr>
      <w:tr w14:paraId="0C9EBA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trPr>
        <w:tc>
          <w:tcPr>
            <w:tcW w:w="884" w:type="dxa"/>
            <w:tcBorders>
              <w:left w:val="single" w:color="000000" w:sz="8" w:space="0"/>
            </w:tcBorders>
            <w:vAlign w:val="top"/>
          </w:tcPr>
          <w:p w14:paraId="0C1C282E">
            <w:pPr>
              <w:rPr>
                <w:rFonts w:ascii="Arial"/>
                <w:sz w:val="21"/>
              </w:rPr>
            </w:pPr>
          </w:p>
        </w:tc>
        <w:tc>
          <w:tcPr>
            <w:tcW w:w="3016" w:type="dxa"/>
            <w:vAlign w:val="top"/>
          </w:tcPr>
          <w:p w14:paraId="662A91AE">
            <w:pPr>
              <w:rPr>
                <w:rFonts w:ascii="Arial"/>
                <w:sz w:val="21"/>
              </w:rPr>
            </w:pPr>
          </w:p>
        </w:tc>
        <w:tc>
          <w:tcPr>
            <w:tcW w:w="1856" w:type="dxa"/>
            <w:vAlign w:val="top"/>
          </w:tcPr>
          <w:p w14:paraId="3EE5363D">
            <w:pPr>
              <w:rPr>
                <w:rFonts w:ascii="Arial"/>
                <w:sz w:val="21"/>
              </w:rPr>
            </w:pPr>
          </w:p>
        </w:tc>
        <w:tc>
          <w:tcPr>
            <w:tcW w:w="1483" w:type="dxa"/>
            <w:vAlign w:val="top"/>
          </w:tcPr>
          <w:p w14:paraId="600C85B5">
            <w:pPr>
              <w:rPr>
                <w:rFonts w:ascii="Arial"/>
                <w:sz w:val="21"/>
              </w:rPr>
            </w:pPr>
          </w:p>
        </w:tc>
        <w:tc>
          <w:tcPr>
            <w:tcW w:w="1793" w:type="dxa"/>
            <w:tcBorders>
              <w:right w:val="single" w:color="000000" w:sz="8" w:space="0"/>
            </w:tcBorders>
            <w:vAlign w:val="top"/>
          </w:tcPr>
          <w:p w14:paraId="499ECCFF">
            <w:pPr>
              <w:rPr>
                <w:rFonts w:ascii="Arial"/>
                <w:sz w:val="21"/>
              </w:rPr>
            </w:pPr>
          </w:p>
        </w:tc>
      </w:tr>
      <w:tr w14:paraId="6F8E25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5EA4D9FB">
            <w:pPr>
              <w:rPr>
                <w:rFonts w:ascii="Arial"/>
                <w:sz w:val="21"/>
              </w:rPr>
            </w:pPr>
          </w:p>
        </w:tc>
        <w:tc>
          <w:tcPr>
            <w:tcW w:w="3016" w:type="dxa"/>
            <w:vAlign w:val="top"/>
          </w:tcPr>
          <w:p w14:paraId="1E549C10">
            <w:pPr>
              <w:rPr>
                <w:rFonts w:ascii="Arial"/>
                <w:sz w:val="21"/>
              </w:rPr>
            </w:pPr>
          </w:p>
        </w:tc>
        <w:tc>
          <w:tcPr>
            <w:tcW w:w="1856" w:type="dxa"/>
            <w:vAlign w:val="top"/>
          </w:tcPr>
          <w:p w14:paraId="123ABD4E">
            <w:pPr>
              <w:rPr>
                <w:rFonts w:ascii="Arial"/>
                <w:sz w:val="21"/>
              </w:rPr>
            </w:pPr>
          </w:p>
        </w:tc>
        <w:tc>
          <w:tcPr>
            <w:tcW w:w="1483" w:type="dxa"/>
            <w:vAlign w:val="top"/>
          </w:tcPr>
          <w:p w14:paraId="7954905D">
            <w:pPr>
              <w:rPr>
                <w:rFonts w:ascii="Arial"/>
                <w:sz w:val="21"/>
              </w:rPr>
            </w:pPr>
          </w:p>
        </w:tc>
        <w:tc>
          <w:tcPr>
            <w:tcW w:w="1793" w:type="dxa"/>
            <w:tcBorders>
              <w:right w:val="single" w:color="000000" w:sz="8" w:space="0"/>
            </w:tcBorders>
            <w:vAlign w:val="top"/>
          </w:tcPr>
          <w:p w14:paraId="42CDEAE4">
            <w:pPr>
              <w:rPr>
                <w:rFonts w:ascii="Arial"/>
                <w:sz w:val="21"/>
              </w:rPr>
            </w:pPr>
          </w:p>
        </w:tc>
      </w:tr>
      <w:tr w14:paraId="0F8B12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27BC758F">
            <w:pPr>
              <w:rPr>
                <w:rFonts w:ascii="Arial"/>
                <w:sz w:val="21"/>
              </w:rPr>
            </w:pPr>
          </w:p>
        </w:tc>
        <w:tc>
          <w:tcPr>
            <w:tcW w:w="3016" w:type="dxa"/>
            <w:vAlign w:val="top"/>
          </w:tcPr>
          <w:p w14:paraId="164CEFFF">
            <w:pPr>
              <w:rPr>
                <w:rFonts w:ascii="Arial"/>
                <w:sz w:val="21"/>
              </w:rPr>
            </w:pPr>
          </w:p>
        </w:tc>
        <w:tc>
          <w:tcPr>
            <w:tcW w:w="1856" w:type="dxa"/>
            <w:vAlign w:val="top"/>
          </w:tcPr>
          <w:p w14:paraId="3BC76EB8">
            <w:pPr>
              <w:rPr>
                <w:rFonts w:ascii="Arial"/>
                <w:sz w:val="21"/>
              </w:rPr>
            </w:pPr>
          </w:p>
        </w:tc>
        <w:tc>
          <w:tcPr>
            <w:tcW w:w="1483" w:type="dxa"/>
            <w:vAlign w:val="top"/>
          </w:tcPr>
          <w:p w14:paraId="76A08B48">
            <w:pPr>
              <w:rPr>
                <w:rFonts w:ascii="Arial"/>
                <w:sz w:val="21"/>
              </w:rPr>
            </w:pPr>
          </w:p>
        </w:tc>
        <w:tc>
          <w:tcPr>
            <w:tcW w:w="1793" w:type="dxa"/>
            <w:tcBorders>
              <w:right w:val="single" w:color="000000" w:sz="8" w:space="0"/>
            </w:tcBorders>
            <w:vAlign w:val="top"/>
          </w:tcPr>
          <w:p w14:paraId="11EBFBBC">
            <w:pPr>
              <w:rPr>
                <w:rFonts w:ascii="Arial"/>
                <w:sz w:val="21"/>
              </w:rPr>
            </w:pPr>
          </w:p>
        </w:tc>
      </w:tr>
      <w:tr w14:paraId="485793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3A4F09CA">
            <w:pPr>
              <w:rPr>
                <w:rFonts w:ascii="Arial"/>
                <w:sz w:val="21"/>
              </w:rPr>
            </w:pPr>
          </w:p>
        </w:tc>
        <w:tc>
          <w:tcPr>
            <w:tcW w:w="3016" w:type="dxa"/>
            <w:vAlign w:val="top"/>
          </w:tcPr>
          <w:p w14:paraId="0E60850C">
            <w:pPr>
              <w:rPr>
                <w:rFonts w:ascii="Arial"/>
                <w:sz w:val="21"/>
              </w:rPr>
            </w:pPr>
          </w:p>
        </w:tc>
        <w:tc>
          <w:tcPr>
            <w:tcW w:w="1856" w:type="dxa"/>
            <w:vAlign w:val="top"/>
          </w:tcPr>
          <w:p w14:paraId="2000F100">
            <w:pPr>
              <w:rPr>
                <w:rFonts w:ascii="Arial"/>
                <w:sz w:val="21"/>
              </w:rPr>
            </w:pPr>
          </w:p>
        </w:tc>
        <w:tc>
          <w:tcPr>
            <w:tcW w:w="1483" w:type="dxa"/>
            <w:vAlign w:val="top"/>
          </w:tcPr>
          <w:p w14:paraId="7D0EB4A8">
            <w:pPr>
              <w:rPr>
                <w:rFonts w:ascii="Arial"/>
                <w:sz w:val="21"/>
              </w:rPr>
            </w:pPr>
          </w:p>
        </w:tc>
        <w:tc>
          <w:tcPr>
            <w:tcW w:w="1793" w:type="dxa"/>
            <w:tcBorders>
              <w:right w:val="single" w:color="000000" w:sz="8" w:space="0"/>
            </w:tcBorders>
            <w:vAlign w:val="top"/>
          </w:tcPr>
          <w:p w14:paraId="3EB6CF2A">
            <w:pPr>
              <w:rPr>
                <w:rFonts w:ascii="Arial"/>
                <w:sz w:val="21"/>
              </w:rPr>
            </w:pPr>
          </w:p>
        </w:tc>
      </w:tr>
      <w:tr w14:paraId="40D92B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4C22855D">
            <w:pPr>
              <w:rPr>
                <w:rFonts w:ascii="Arial"/>
                <w:sz w:val="21"/>
              </w:rPr>
            </w:pPr>
          </w:p>
        </w:tc>
        <w:tc>
          <w:tcPr>
            <w:tcW w:w="3016" w:type="dxa"/>
            <w:vAlign w:val="top"/>
          </w:tcPr>
          <w:p w14:paraId="426D3F45">
            <w:pPr>
              <w:rPr>
                <w:rFonts w:ascii="Arial"/>
                <w:sz w:val="21"/>
              </w:rPr>
            </w:pPr>
          </w:p>
        </w:tc>
        <w:tc>
          <w:tcPr>
            <w:tcW w:w="1856" w:type="dxa"/>
            <w:vAlign w:val="top"/>
          </w:tcPr>
          <w:p w14:paraId="3DF059E5">
            <w:pPr>
              <w:rPr>
                <w:rFonts w:ascii="Arial"/>
                <w:sz w:val="21"/>
              </w:rPr>
            </w:pPr>
          </w:p>
        </w:tc>
        <w:tc>
          <w:tcPr>
            <w:tcW w:w="1483" w:type="dxa"/>
            <w:vAlign w:val="top"/>
          </w:tcPr>
          <w:p w14:paraId="5D1FF638">
            <w:pPr>
              <w:rPr>
                <w:rFonts w:ascii="Arial"/>
                <w:sz w:val="21"/>
              </w:rPr>
            </w:pPr>
          </w:p>
        </w:tc>
        <w:tc>
          <w:tcPr>
            <w:tcW w:w="1793" w:type="dxa"/>
            <w:tcBorders>
              <w:right w:val="single" w:color="000000" w:sz="8" w:space="0"/>
            </w:tcBorders>
            <w:vAlign w:val="top"/>
          </w:tcPr>
          <w:p w14:paraId="667AC32B">
            <w:pPr>
              <w:rPr>
                <w:rFonts w:ascii="Arial"/>
                <w:sz w:val="21"/>
              </w:rPr>
            </w:pPr>
          </w:p>
        </w:tc>
      </w:tr>
      <w:tr w14:paraId="058427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12E4EBB4">
            <w:pPr>
              <w:rPr>
                <w:rFonts w:ascii="Arial"/>
                <w:sz w:val="21"/>
              </w:rPr>
            </w:pPr>
          </w:p>
        </w:tc>
        <w:tc>
          <w:tcPr>
            <w:tcW w:w="3016" w:type="dxa"/>
            <w:vAlign w:val="top"/>
          </w:tcPr>
          <w:p w14:paraId="0F95E3CC">
            <w:pPr>
              <w:rPr>
                <w:rFonts w:ascii="Arial"/>
                <w:sz w:val="21"/>
              </w:rPr>
            </w:pPr>
          </w:p>
        </w:tc>
        <w:tc>
          <w:tcPr>
            <w:tcW w:w="1856" w:type="dxa"/>
            <w:vAlign w:val="top"/>
          </w:tcPr>
          <w:p w14:paraId="4EF9840A">
            <w:pPr>
              <w:rPr>
                <w:rFonts w:ascii="Arial"/>
                <w:sz w:val="21"/>
              </w:rPr>
            </w:pPr>
          </w:p>
        </w:tc>
        <w:tc>
          <w:tcPr>
            <w:tcW w:w="1483" w:type="dxa"/>
            <w:vAlign w:val="top"/>
          </w:tcPr>
          <w:p w14:paraId="34F61C9E">
            <w:pPr>
              <w:rPr>
                <w:rFonts w:ascii="Arial"/>
                <w:sz w:val="21"/>
              </w:rPr>
            </w:pPr>
          </w:p>
        </w:tc>
        <w:tc>
          <w:tcPr>
            <w:tcW w:w="1793" w:type="dxa"/>
            <w:tcBorders>
              <w:right w:val="single" w:color="000000" w:sz="8" w:space="0"/>
            </w:tcBorders>
            <w:vAlign w:val="top"/>
          </w:tcPr>
          <w:p w14:paraId="385D3BBA">
            <w:pPr>
              <w:rPr>
                <w:rFonts w:ascii="Arial"/>
                <w:sz w:val="21"/>
              </w:rPr>
            </w:pPr>
          </w:p>
        </w:tc>
      </w:tr>
      <w:tr w14:paraId="7407CC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6B4DBDD7">
            <w:pPr>
              <w:rPr>
                <w:rFonts w:ascii="Arial"/>
                <w:sz w:val="21"/>
              </w:rPr>
            </w:pPr>
          </w:p>
        </w:tc>
        <w:tc>
          <w:tcPr>
            <w:tcW w:w="3016" w:type="dxa"/>
            <w:vAlign w:val="top"/>
          </w:tcPr>
          <w:p w14:paraId="43B1D73E">
            <w:pPr>
              <w:rPr>
                <w:rFonts w:ascii="Arial"/>
                <w:sz w:val="21"/>
              </w:rPr>
            </w:pPr>
          </w:p>
        </w:tc>
        <w:tc>
          <w:tcPr>
            <w:tcW w:w="1856" w:type="dxa"/>
            <w:vAlign w:val="top"/>
          </w:tcPr>
          <w:p w14:paraId="67DBB84B">
            <w:pPr>
              <w:rPr>
                <w:rFonts w:ascii="Arial"/>
                <w:sz w:val="21"/>
              </w:rPr>
            </w:pPr>
          </w:p>
        </w:tc>
        <w:tc>
          <w:tcPr>
            <w:tcW w:w="1483" w:type="dxa"/>
            <w:vAlign w:val="top"/>
          </w:tcPr>
          <w:p w14:paraId="4CA18C9A">
            <w:pPr>
              <w:rPr>
                <w:rFonts w:ascii="Arial"/>
                <w:sz w:val="21"/>
              </w:rPr>
            </w:pPr>
          </w:p>
        </w:tc>
        <w:tc>
          <w:tcPr>
            <w:tcW w:w="1793" w:type="dxa"/>
            <w:tcBorders>
              <w:right w:val="single" w:color="000000" w:sz="8" w:space="0"/>
            </w:tcBorders>
            <w:vAlign w:val="top"/>
          </w:tcPr>
          <w:p w14:paraId="48C1215B">
            <w:pPr>
              <w:rPr>
                <w:rFonts w:ascii="Arial"/>
                <w:sz w:val="21"/>
              </w:rPr>
            </w:pPr>
          </w:p>
        </w:tc>
      </w:tr>
      <w:tr w14:paraId="7F032A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414C379D">
            <w:pPr>
              <w:rPr>
                <w:rFonts w:ascii="Arial"/>
                <w:sz w:val="21"/>
              </w:rPr>
            </w:pPr>
          </w:p>
        </w:tc>
        <w:tc>
          <w:tcPr>
            <w:tcW w:w="3016" w:type="dxa"/>
            <w:vAlign w:val="top"/>
          </w:tcPr>
          <w:p w14:paraId="6FDB3AFE">
            <w:pPr>
              <w:rPr>
                <w:rFonts w:ascii="Arial"/>
                <w:sz w:val="21"/>
              </w:rPr>
            </w:pPr>
          </w:p>
        </w:tc>
        <w:tc>
          <w:tcPr>
            <w:tcW w:w="1856" w:type="dxa"/>
            <w:vAlign w:val="top"/>
          </w:tcPr>
          <w:p w14:paraId="6E209272">
            <w:pPr>
              <w:rPr>
                <w:rFonts w:ascii="Arial"/>
                <w:sz w:val="21"/>
              </w:rPr>
            </w:pPr>
          </w:p>
        </w:tc>
        <w:tc>
          <w:tcPr>
            <w:tcW w:w="1483" w:type="dxa"/>
            <w:vAlign w:val="top"/>
          </w:tcPr>
          <w:p w14:paraId="7339EEB6">
            <w:pPr>
              <w:rPr>
                <w:rFonts w:ascii="Arial"/>
                <w:sz w:val="21"/>
              </w:rPr>
            </w:pPr>
          </w:p>
        </w:tc>
        <w:tc>
          <w:tcPr>
            <w:tcW w:w="1793" w:type="dxa"/>
            <w:tcBorders>
              <w:right w:val="single" w:color="000000" w:sz="8" w:space="0"/>
            </w:tcBorders>
            <w:vAlign w:val="top"/>
          </w:tcPr>
          <w:p w14:paraId="510B8C31">
            <w:pPr>
              <w:rPr>
                <w:rFonts w:ascii="Arial"/>
                <w:sz w:val="21"/>
              </w:rPr>
            </w:pPr>
          </w:p>
        </w:tc>
      </w:tr>
      <w:tr w14:paraId="175753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trPr>
        <w:tc>
          <w:tcPr>
            <w:tcW w:w="884" w:type="dxa"/>
            <w:tcBorders>
              <w:left w:val="single" w:color="000000" w:sz="8" w:space="0"/>
            </w:tcBorders>
            <w:vAlign w:val="top"/>
          </w:tcPr>
          <w:p w14:paraId="08DBA6AB">
            <w:pPr>
              <w:rPr>
                <w:rFonts w:ascii="Arial"/>
                <w:sz w:val="21"/>
              </w:rPr>
            </w:pPr>
          </w:p>
        </w:tc>
        <w:tc>
          <w:tcPr>
            <w:tcW w:w="3016" w:type="dxa"/>
            <w:vAlign w:val="top"/>
          </w:tcPr>
          <w:p w14:paraId="414B7686">
            <w:pPr>
              <w:rPr>
                <w:rFonts w:ascii="Arial"/>
                <w:sz w:val="21"/>
              </w:rPr>
            </w:pPr>
          </w:p>
        </w:tc>
        <w:tc>
          <w:tcPr>
            <w:tcW w:w="1856" w:type="dxa"/>
            <w:vAlign w:val="top"/>
          </w:tcPr>
          <w:p w14:paraId="0040CEAE">
            <w:pPr>
              <w:rPr>
                <w:rFonts w:ascii="Arial"/>
                <w:sz w:val="21"/>
              </w:rPr>
            </w:pPr>
          </w:p>
        </w:tc>
        <w:tc>
          <w:tcPr>
            <w:tcW w:w="1483" w:type="dxa"/>
            <w:vAlign w:val="top"/>
          </w:tcPr>
          <w:p w14:paraId="011FDCD9">
            <w:pPr>
              <w:rPr>
                <w:rFonts w:ascii="Arial"/>
                <w:sz w:val="21"/>
              </w:rPr>
            </w:pPr>
          </w:p>
        </w:tc>
        <w:tc>
          <w:tcPr>
            <w:tcW w:w="1793" w:type="dxa"/>
            <w:tcBorders>
              <w:right w:val="single" w:color="000000" w:sz="8" w:space="0"/>
            </w:tcBorders>
            <w:vAlign w:val="top"/>
          </w:tcPr>
          <w:p w14:paraId="42F29F1E">
            <w:pPr>
              <w:rPr>
                <w:rFonts w:ascii="Arial"/>
                <w:sz w:val="21"/>
              </w:rPr>
            </w:pPr>
          </w:p>
        </w:tc>
      </w:tr>
      <w:tr w14:paraId="34E732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21384355">
            <w:pPr>
              <w:rPr>
                <w:rFonts w:ascii="Arial"/>
                <w:sz w:val="21"/>
              </w:rPr>
            </w:pPr>
          </w:p>
        </w:tc>
        <w:tc>
          <w:tcPr>
            <w:tcW w:w="3016" w:type="dxa"/>
            <w:vAlign w:val="top"/>
          </w:tcPr>
          <w:p w14:paraId="5EA30229">
            <w:pPr>
              <w:rPr>
                <w:rFonts w:ascii="Arial"/>
                <w:sz w:val="21"/>
              </w:rPr>
            </w:pPr>
          </w:p>
        </w:tc>
        <w:tc>
          <w:tcPr>
            <w:tcW w:w="1856" w:type="dxa"/>
            <w:vAlign w:val="top"/>
          </w:tcPr>
          <w:p w14:paraId="661CDE23">
            <w:pPr>
              <w:rPr>
                <w:rFonts w:ascii="Arial"/>
                <w:sz w:val="21"/>
              </w:rPr>
            </w:pPr>
          </w:p>
        </w:tc>
        <w:tc>
          <w:tcPr>
            <w:tcW w:w="1483" w:type="dxa"/>
            <w:vAlign w:val="top"/>
          </w:tcPr>
          <w:p w14:paraId="01836939">
            <w:pPr>
              <w:rPr>
                <w:rFonts w:ascii="Arial"/>
                <w:sz w:val="21"/>
              </w:rPr>
            </w:pPr>
          </w:p>
        </w:tc>
        <w:tc>
          <w:tcPr>
            <w:tcW w:w="1793" w:type="dxa"/>
            <w:tcBorders>
              <w:right w:val="single" w:color="000000" w:sz="8" w:space="0"/>
            </w:tcBorders>
            <w:vAlign w:val="top"/>
          </w:tcPr>
          <w:p w14:paraId="1CE936E8">
            <w:pPr>
              <w:rPr>
                <w:rFonts w:ascii="Arial"/>
                <w:sz w:val="21"/>
              </w:rPr>
            </w:pPr>
          </w:p>
        </w:tc>
      </w:tr>
      <w:tr w14:paraId="3ADFC1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729AF7B5">
            <w:pPr>
              <w:rPr>
                <w:rFonts w:ascii="Arial"/>
                <w:sz w:val="21"/>
              </w:rPr>
            </w:pPr>
          </w:p>
        </w:tc>
        <w:tc>
          <w:tcPr>
            <w:tcW w:w="3016" w:type="dxa"/>
            <w:vAlign w:val="top"/>
          </w:tcPr>
          <w:p w14:paraId="55836106">
            <w:pPr>
              <w:rPr>
                <w:rFonts w:ascii="Arial"/>
                <w:sz w:val="21"/>
              </w:rPr>
            </w:pPr>
          </w:p>
        </w:tc>
        <w:tc>
          <w:tcPr>
            <w:tcW w:w="1856" w:type="dxa"/>
            <w:vAlign w:val="top"/>
          </w:tcPr>
          <w:p w14:paraId="24A69FC7">
            <w:pPr>
              <w:rPr>
                <w:rFonts w:ascii="Arial"/>
                <w:sz w:val="21"/>
              </w:rPr>
            </w:pPr>
          </w:p>
        </w:tc>
        <w:tc>
          <w:tcPr>
            <w:tcW w:w="1483" w:type="dxa"/>
            <w:vAlign w:val="top"/>
          </w:tcPr>
          <w:p w14:paraId="57B388CA">
            <w:pPr>
              <w:rPr>
                <w:rFonts w:ascii="Arial"/>
                <w:sz w:val="21"/>
              </w:rPr>
            </w:pPr>
          </w:p>
        </w:tc>
        <w:tc>
          <w:tcPr>
            <w:tcW w:w="1793" w:type="dxa"/>
            <w:tcBorders>
              <w:right w:val="single" w:color="000000" w:sz="8" w:space="0"/>
            </w:tcBorders>
            <w:vAlign w:val="top"/>
          </w:tcPr>
          <w:p w14:paraId="3E2A90E8">
            <w:pPr>
              <w:rPr>
                <w:rFonts w:ascii="Arial"/>
                <w:sz w:val="21"/>
              </w:rPr>
            </w:pPr>
          </w:p>
        </w:tc>
      </w:tr>
      <w:tr w14:paraId="1E62CB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7EF58362">
            <w:pPr>
              <w:rPr>
                <w:rFonts w:ascii="Arial"/>
                <w:sz w:val="21"/>
              </w:rPr>
            </w:pPr>
          </w:p>
        </w:tc>
        <w:tc>
          <w:tcPr>
            <w:tcW w:w="3016" w:type="dxa"/>
            <w:vAlign w:val="top"/>
          </w:tcPr>
          <w:p w14:paraId="234CE97D">
            <w:pPr>
              <w:rPr>
                <w:rFonts w:ascii="Arial"/>
                <w:sz w:val="21"/>
              </w:rPr>
            </w:pPr>
          </w:p>
        </w:tc>
        <w:tc>
          <w:tcPr>
            <w:tcW w:w="1856" w:type="dxa"/>
            <w:vAlign w:val="top"/>
          </w:tcPr>
          <w:p w14:paraId="6484FE59">
            <w:pPr>
              <w:rPr>
                <w:rFonts w:ascii="Arial"/>
                <w:sz w:val="21"/>
              </w:rPr>
            </w:pPr>
          </w:p>
        </w:tc>
        <w:tc>
          <w:tcPr>
            <w:tcW w:w="1483" w:type="dxa"/>
            <w:vAlign w:val="top"/>
          </w:tcPr>
          <w:p w14:paraId="0A651FFE">
            <w:pPr>
              <w:rPr>
                <w:rFonts w:ascii="Arial"/>
                <w:sz w:val="21"/>
              </w:rPr>
            </w:pPr>
          </w:p>
        </w:tc>
        <w:tc>
          <w:tcPr>
            <w:tcW w:w="1793" w:type="dxa"/>
            <w:tcBorders>
              <w:right w:val="single" w:color="000000" w:sz="8" w:space="0"/>
            </w:tcBorders>
            <w:vAlign w:val="top"/>
          </w:tcPr>
          <w:p w14:paraId="755D4F81">
            <w:pPr>
              <w:rPr>
                <w:rFonts w:ascii="Arial"/>
                <w:sz w:val="21"/>
              </w:rPr>
            </w:pPr>
          </w:p>
        </w:tc>
      </w:tr>
      <w:tr w14:paraId="4E0302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47409883">
            <w:pPr>
              <w:rPr>
                <w:rFonts w:ascii="Arial"/>
                <w:sz w:val="21"/>
              </w:rPr>
            </w:pPr>
          </w:p>
        </w:tc>
        <w:tc>
          <w:tcPr>
            <w:tcW w:w="3016" w:type="dxa"/>
            <w:vAlign w:val="top"/>
          </w:tcPr>
          <w:p w14:paraId="0DB3D602">
            <w:pPr>
              <w:rPr>
                <w:rFonts w:ascii="Arial"/>
                <w:sz w:val="21"/>
              </w:rPr>
            </w:pPr>
          </w:p>
        </w:tc>
        <w:tc>
          <w:tcPr>
            <w:tcW w:w="1856" w:type="dxa"/>
            <w:vAlign w:val="top"/>
          </w:tcPr>
          <w:p w14:paraId="01152AD5">
            <w:pPr>
              <w:rPr>
                <w:rFonts w:ascii="Arial"/>
                <w:sz w:val="21"/>
              </w:rPr>
            </w:pPr>
          </w:p>
        </w:tc>
        <w:tc>
          <w:tcPr>
            <w:tcW w:w="1483" w:type="dxa"/>
            <w:vAlign w:val="top"/>
          </w:tcPr>
          <w:p w14:paraId="33275119">
            <w:pPr>
              <w:rPr>
                <w:rFonts w:ascii="Arial"/>
                <w:sz w:val="21"/>
              </w:rPr>
            </w:pPr>
          </w:p>
        </w:tc>
        <w:tc>
          <w:tcPr>
            <w:tcW w:w="1793" w:type="dxa"/>
            <w:tcBorders>
              <w:right w:val="single" w:color="000000" w:sz="8" w:space="0"/>
            </w:tcBorders>
            <w:vAlign w:val="top"/>
          </w:tcPr>
          <w:p w14:paraId="74511D5C">
            <w:pPr>
              <w:rPr>
                <w:rFonts w:ascii="Arial"/>
                <w:sz w:val="21"/>
              </w:rPr>
            </w:pPr>
          </w:p>
        </w:tc>
      </w:tr>
      <w:tr w14:paraId="644FED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3C603E0D">
            <w:pPr>
              <w:rPr>
                <w:rFonts w:ascii="Arial"/>
                <w:sz w:val="21"/>
              </w:rPr>
            </w:pPr>
          </w:p>
        </w:tc>
        <w:tc>
          <w:tcPr>
            <w:tcW w:w="3016" w:type="dxa"/>
            <w:vAlign w:val="top"/>
          </w:tcPr>
          <w:p w14:paraId="30B76BC3">
            <w:pPr>
              <w:rPr>
                <w:rFonts w:ascii="Arial"/>
                <w:sz w:val="21"/>
              </w:rPr>
            </w:pPr>
          </w:p>
        </w:tc>
        <w:tc>
          <w:tcPr>
            <w:tcW w:w="1856" w:type="dxa"/>
            <w:vAlign w:val="top"/>
          </w:tcPr>
          <w:p w14:paraId="48BE8755">
            <w:pPr>
              <w:rPr>
                <w:rFonts w:ascii="Arial"/>
                <w:sz w:val="21"/>
              </w:rPr>
            </w:pPr>
          </w:p>
        </w:tc>
        <w:tc>
          <w:tcPr>
            <w:tcW w:w="1483" w:type="dxa"/>
            <w:vAlign w:val="top"/>
          </w:tcPr>
          <w:p w14:paraId="0755B4E4">
            <w:pPr>
              <w:rPr>
                <w:rFonts w:ascii="Arial"/>
                <w:sz w:val="21"/>
              </w:rPr>
            </w:pPr>
          </w:p>
        </w:tc>
        <w:tc>
          <w:tcPr>
            <w:tcW w:w="1793" w:type="dxa"/>
            <w:tcBorders>
              <w:right w:val="single" w:color="000000" w:sz="8" w:space="0"/>
            </w:tcBorders>
            <w:vAlign w:val="top"/>
          </w:tcPr>
          <w:p w14:paraId="6AB7CDB3">
            <w:pPr>
              <w:rPr>
                <w:rFonts w:ascii="Arial"/>
                <w:sz w:val="21"/>
              </w:rPr>
            </w:pPr>
          </w:p>
        </w:tc>
      </w:tr>
      <w:tr w14:paraId="52AC67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27AA8C2D">
            <w:pPr>
              <w:rPr>
                <w:rFonts w:ascii="Arial"/>
                <w:sz w:val="21"/>
              </w:rPr>
            </w:pPr>
          </w:p>
        </w:tc>
        <w:tc>
          <w:tcPr>
            <w:tcW w:w="3016" w:type="dxa"/>
            <w:vAlign w:val="top"/>
          </w:tcPr>
          <w:p w14:paraId="195E64F2">
            <w:pPr>
              <w:rPr>
                <w:rFonts w:ascii="Arial"/>
                <w:sz w:val="21"/>
              </w:rPr>
            </w:pPr>
          </w:p>
        </w:tc>
        <w:tc>
          <w:tcPr>
            <w:tcW w:w="1856" w:type="dxa"/>
            <w:vAlign w:val="top"/>
          </w:tcPr>
          <w:p w14:paraId="7DA86984">
            <w:pPr>
              <w:rPr>
                <w:rFonts w:ascii="Arial"/>
                <w:sz w:val="21"/>
              </w:rPr>
            </w:pPr>
          </w:p>
        </w:tc>
        <w:tc>
          <w:tcPr>
            <w:tcW w:w="1483" w:type="dxa"/>
            <w:vAlign w:val="top"/>
          </w:tcPr>
          <w:p w14:paraId="60B821CB">
            <w:pPr>
              <w:rPr>
                <w:rFonts w:ascii="Arial"/>
                <w:sz w:val="21"/>
              </w:rPr>
            </w:pPr>
          </w:p>
        </w:tc>
        <w:tc>
          <w:tcPr>
            <w:tcW w:w="1793" w:type="dxa"/>
            <w:tcBorders>
              <w:right w:val="single" w:color="000000" w:sz="8" w:space="0"/>
            </w:tcBorders>
            <w:vAlign w:val="top"/>
          </w:tcPr>
          <w:p w14:paraId="157138B2">
            <w:pPr>
              <w:rPr>
                <w:rFonts w:ascii="Arial"/>
                <w:sz w:val="21"/>
              </w:rPr>
            </w:pPr>
          </w:p>
        </w:tc>
      </w:tr>
      <w:tr w14:paraId="5BA702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55489D60">
            <w:pPr>
              <w:rPr>
                <w:rFonts w:ascii="Arial"/>
                <w:sz w:val="21"/>
              </w:rPr>
            </w:pPr>
          </w:p>
        </w:tc>
        <w:tc>
          <w:tcPr>
            <w:tcW w:w="3016" w:type="dxa"/>
            <w:vAlign w:val="top"/>
          </w:tcPr>
          <w:p w14:paraId="7F22EF87">
            <w:pPr>
              <w:rPr>
                <w:rFonts w:ascii="Arial"/>
                <w:sz w:val="21"/>
              </w:rPr>
            </w:pPr>
          </w:p>
        </w:tc>
        <w:tc>
          <w:tcPr>
            <w:tcW w:w="1856" w:type="dxa"/>
            <w:vAlign w:val="top"/>
          </w:tcPr>
          <w:p w14:paraId="5AC67803">
            <w:pPr>
              <w:rPr>
                <w:rFonts w:ascii="Arial"/>
                <w:sz w:val="21"/>
              </w:rPr>
            </w:pPr>
          </w:p>
        </w:tc>
        <w:tc>
          <w:tcPr>
            <w:tcW w:w="1483" w:type="dxa"/>
            <w:vAlign w:val="top"/>
          </w:tcPr>
          <w:p w14:paraId="6F8609B2">
            <w:pPr>
              <w:rPr>
                <w:rFonts w:ascii="Arial"/>
                <w:sz w:val="21"/>
              </w:rPr>
            </w:pPr>
          </w:p>
        </w:tc>
        <w:tc>
          <w:tcPr>
            <w:tcW w:w="1793" w:type="dxa"/>
            <w:tcBorders>
              <w:right w:val="single" w:color="000000" w:sz="8" w:space="0"/>
            </w:tcBorders>
            <w:vAlign w:val="top"/>
          </w:tcPr>
          <w:p w14:paraId="360E5246">
            <w:pPr>
              <w:rPr>
                <w:rFonts w:ascii="Arial"/>
                <w:sz w:val="21"/>
              </w:rPr>
            </w:pPr>
          </w:p>
        </w:tc>
      </w:tr>
      <w:tr w14:paraId="4FB586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trPr>
        <w:tc>
          <w:tcPr>
            <w:tcW w:w="884" w:type="dxa"/>
            <w:tcBorders>
              <w:left w:val="single" w:color="000000" w:sz="8" w:space="0"/>
            </w:tcBorders>
            <w:vAlign w:val="top"/>
          </w:tcPr>
          <w:p w14:paraId="25CF7E6C">
            <w:pPr>
              <w:rPr>
                <w:rFonts w:ascii="Arial"/>
                <w:sz w:val="21"/>
              </w:rPr>
            </w:pPr>
          </w:p>
        </w:tc>
        <w:tc>
          <w:tcPr>
            <w:tcW w:w="3016" w:type="dxa"/>
            <w:vAlign w:val="top"/>
          </w:tcPr>
          <w:p w14:paraId="38860D7B">
            <w:pPr>
              <w:rPr>
                <w:rFonts w:ascii="Arial"/>
                <w:sz w:val="21"/>
              </w:rPr>
            </w:pPr>
          </w:p>
        </w:tc>
        <w:tc>
          <w:tcPr>
            <w:tcW w:w="1856" w:type="dxa"/>
            <w:vAlign w:val="top"/>
          </w:tcPr>
          <w:p w14:paraId="795DD812">
            <w:pPr>
              <w:rPr>
                <w:rFonts w:ascii="Arial"/>
                <w:sz w:val="21"/>
              </w:rPr>
            </w:pPr>
          </w:p>
        </w:tc>
        <w:tc>
          <w:tcPr>
            <w:tcW w:w="1483" w:type="dxa"/>
            <w:vAlign w:val="top"/>
          </w:tcPr>
          <w:p w14:paraId="7F99DD96">
            <w:pPr>
              <w:rPr>
                <w:rFonts w:ascii="Arial"/>
                <w:sz w:val="21"/>
              </w:rPr>
            </w:pPr>
          </w:p>
        </w:tc>
        <w:tc>
          <w:tcPr>
            <w:tcW w:w="1793" w:type="dxa"/>
            <w:tcBorders>
              <w:right w:val="single" w:color="000000" w:sz="8" w:space="0"/>
            </w:tcBorders>
            <w:vAlign w:val="top"/>
          </w:tcPr>
          <w:p w14:paraId="14856AB9">
            <w:pPr>
              <w:rPr>
                <w:rFonts w:ascii="Arial"/>
                <w:sz w:val="21"/>
              </w:rPr>
            </w:pPr>
          </w:p>
        </w:tc>
      </w:tr>
      <w:tr w14:paraId="4F0770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56A06E30">
            <w:pPr>
              <w:rPr>
                <w:rFonts w:ascii="Arial"/>
                <w:sz w:val="21"/>
              </w:rPr>
            </w:pPr>
          </w:p>
        </w:tc>
        <w:tc>
          <w:tcPr>
            <w:tcW w:w="3016" w:type="dxa"/>
            <w:vAlign w:val="top"/>
          </w:tcPr>
          <w:p w14:paraId="5E9C045A">
            <w:pPr>
              <w:rPr>
                <w:rFonts w:ascii="Arial"/>
                <w:sz w:val="21"/>
              </w:rPr>
            </w:pPr>
          </w:p>
        </w:tc>
        <w:tc>
          <w:tcPr>
            <w:tcW w:w="1856" w:type="dxa"/>
            <w:vAlign w:val="top"/>
          </w:tcPr>
          <w:p w14:paraId="613AB038">
            <w:pPr>
              <w:rPr>
                <w:rFonts w:ascii="Arial"/>
                <w:sz w:val="21"/>
              </w:rPr>
            </w:pPr>
          </w:p>
        </w:tc>
        <w:tc>
          <w:tcPr>
            <w:tcW w:w="1483" w:type="dxa"/>
            <w:vAlign w:val="top"/>
          </w:tcPr>
          <w:p w14:paraId="5B65DF53">
            <w:pPr>
              <w:rPr>
                <w:rFonts w:ascii="Arial"/>
                <w:sz w:val="21"/>
              </w:rPr>
            </w:pPr>
          </w:p>
        </w:tc>
        <w:tc>
          <w:tcPr>
            <w:tcW w:w="1793" w:type="dxa"/>
            <w:tcBorders>
              <w:right w:val="single" w:color="000000" w:sz="8" w:space="0"/>
            </w:tcBorders>
            <w:vAlign w:val="top"/>
          </w:tcPr>
          <w:p w14:paraId="713ACFEF">
            <w:pPr>
              <w:rPr>
                <w:rFonts w:ascii="Arial"/>
                <w:sz w:val="21"/>
              </w:rPr>
            </w:pPr>
          </w:p>
        </w:tc>
      </w:tr>
      <w:tr w14:paraId="62C85D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884" w:type="dxa"/>
            <w:tcBorders>
              <w:left w:val="single" w:color="000000" w:sz="8" w:space="0"/>
            </w:tcBorders>
            <w:vAlign w:val="top"/>
          </w:tcPr>
          <w:p w14:paraId="4E1D899D">
            <w:pPr>
              <w:rPr>
                <w:rFonts w:ascii="Arial"/>
                <w:sz w:val="21"/>
              </w:rPr>
            </w:pPr>
          </w:p>
        </w:tc>
        <w:tc>
          <w:tcPr>
            <w:tcW w:w="3016" w:type="dxa"/>
            <w:vAlign w:val="top"/>
          </w:tcPr>
          <w:p w14:paraId="1B1B7F1B">
            <w:pPr>
              <w:rPr>
                <w:rFonts w:ascii="Arial"/>
                <w:sz w:val="21"/>
              </w:rPr>
            </w:pPr>
          </w:p>
        </w:tc>
        <w:tc>
          <w:tcPr>
            <w:tcW w:w="1856" w:type="dxa"/>
            <w:vAlign w:val="top"/>
          </w:tcPr>
          <w:p w14:paraId="70669D29">
            <w:pPr>
              <w:rPr>
                <w:rFonts w:ascii="Arial"/>
                <w:sz w:val="21"/>
              </w:rPr>
            </w:pPr>
          </w:p>
        </w:tc>
        <w:tc>
          <w:tcPr>
            <w:tcW w:w="1483" w:type="dxa"/>
            <w:vAlign w:val="top"/>
          </w:tcPr>
          <w:p w14:paraId="1AE66FD8">
            <w:pPr>
              <w:rPr>
                <w:rFonts w:ascii="Arial"/>
                <w:sz w:val="21"/>
              </w:rPr>
            </w:pPr>
          </w:p>
        </w:tc>
        <w:tc>
          <w:tcPr>
            <w:tcW w:w="1793" w:type="dxa"/>
            <w:tcBorders>
              <w:right w:val="single" w:color="000000" w:sz="8" w:space="0"/>
            </w:tcBorders>
            <w:vAlign w:val="top"/>
          </w:tcPr>
          <w:p w14:paraId="75124DD0">
            <w:pPr>
              <w:rPr>
                <w:rFonts w:ascii="Arial"/>
                <w:sz w:val="21"/>
              </w:rPr>
            </w:pPr>
          </w:p>
        </w:tc>
      </w:tr>
      <w:tr w14:paraId="74D68B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53E8536F">
            <w:pPr>
              <w:rPr>
                <w:rFonts w:ascii="Arial"/>
                <w:sz w:val="21"/>
              </w:rPr>
            </w:pPr>
          </w:p>
        </w:tc>
        <w:tc>
          <w:tcPr>
            <w:tcW w:w="3016" w:type="dxa"/>
            <w:vAlign w:val="top"/>
          </w:tcPr>
          <w:p w14:paraId="2876CD44">
            <w:pPr>
              <w:rPr>
                <w:rFonts w:ascii="Arial"/>
                <w:sz w:val="21"/>
              </w:rPr>
            </w:pPr>
          </w:p>
        </w:tc>
        <w:tc>
          <w:tcPr>
            <w:tcW w:w="1856" w:type="dxa"/>
            <w:vAlign w:val="top"/>
          </w:tcPr>
          <w:p w14:paraId="6882C420">
            <w:pPr>
              <w:rPr>
                <w:rFonts w:ascii="Arial"/>
                <w:sz w:val="21"/>
              </w:rPr>
            </w:pPr>
          </w:p>
        </w:tc>
        <w:tc>
          <w:tcPr>
            <w:tcW w:w="1483" w:type="dxa"/>
            <w:vAlign w:val="top"/>
          </w:tcPr>
          <w:p w14:paraId="4C11456D">
            <w:pPr>
              <w:rPr>
                <w:rFonts w:ascii="Arial"/>
                <w:sz w:val="21"/>
              </w:rPr>
            </w:pPr>
          </w:p>
        </w:tc>
        <w:tc>
          <w:tcPr>
            <w:tcW w:w="1793" w:type="dxa"/>
            <w:tcBorders>
              <w:right w:val="single" w:color="000000" w:sz="8" w:space="0"/>
            </w:tcBorders>
            <w:vAlign w:val="top"/>
          </w:tcPr>
          <w:p w14:paraId="6738ABB5">
            <w:pPr>
              <w:rPr>
                <w:rFonts w:ascii="Arial"/>
                <w:sz w:val="21"/>
              </w:rPr>
            </w:pPr>
          </w:p>
        </w:tc>
      </w:tr>
      <w:tr w14:paraId="226121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 w:hRule="atLeast"/>
        </w:trPr>
        <w:tc>
          <w:tcPr>
            <w:tcW w:w="884" w:type="dxa"/>
            <w:tcBorders>
              <w:left w:val="single" w:color="000000" w:sz="8" w:space="0"/>
            </w:tcBorders>
            <w:vAlign w:val="top"/>
          </w:tcPr>
          <w:p w14:paraId="7321520C">
            <w:pPr>
              <w:rPr>
                <w:rFonts w:ascii="Arial"/>
                <w:sz w:val="21"/>
              </w:rPr>
            </w:pPr>
          </w:p>
        </w:tc>
        <w:tc>
          <w:tcPr>
            <w:tcW w:w="3016" w:type="dxa"/>
            <w:vAlign w:val="top"/>
          </w:tcPr>
          <w:p w14:paraId="0DCE4B0F">
            <w:pPr>
              <w:rPr>
                <w:rFonts w:ascii="Arial"/>
                <w:sz w:val="21"/>
              </w:rPr>
            </w:pPr>
          </w:p>
        </w:tc>
        <w:tc>
          <w:tcPr>
            <w:tcW w:w="1856" w:type="dxa"/>
            <w:vAlign w:val="top"/>
          </w:tcPr>
          <w:p w14:paraId="5FA99C8A">
            <w:pPr>
              <w:rPr>
                <w:rFonts w:ascii="Arial"/>
                <w:sz w:val="21"/>
              </w:rPr>
            </w:pPr>
          </w:p>
        </w:tc>
        <w:tc>
          <w:tcPr>
            <w:tcW w:w="1483" w:type="dxa"/>
            <w:vAlign w:val="top"/>
          </w:tcPr>
          <w:p w14:paraId="5683F46B">
            <w:pPr>
              <w:rPr>
                <w:rFonts w:ascii="Arial"/>
                <w:sz w:val="21"/>
              </w:rPr>
            </w:pPr>
          </w:p>
        </w:tc>
        <w:tc>
          <w:tcPr>
            <w:tcW w:w="1793" w:type="dxa"/>
            <w:tcBorders>
              <w:right w:val="single" w:color="000000" w:sz="8" w:space="0"/>
            </w:tcBorders>
            <w:vAlign w:val="top"/>
          </w:tcPr>
          <w:p w14:paraId="29830177">
            <w:pPr>
              <w:rPr>
                <w:rFonts w:ascii="Arial"/>
                <w:sz w:val="21"/>
              </w:rPr>
            </w:pPr>
          </w:p>
        </w:tc>
      </w:tr>
    </w:tbl>
    <w:p w14:paraId="0C354CC6">
      <w:pPr>
        <w:pStyle w:val="26"/>
        <w:spacing w:line="432" w:lineRule="auto"/>
      </w:pPr>
    </w:p>
    <w:p w14:paraId="6DC3361B">
      <w:pPr>
        <w:spacing w:before="59" w:line="218" w:lineRule="auto"/>
        <w:ind w:left="21"/>
        <w:rPr>
          <w:rFonts w:ascii="宋体" w:hAnsi="宋体" w:eastAsia="宋体" w:cs="宋体"/>
          <w:sz w:val="18"/>
          <w:szCs w:val="18"/>
        </w:rPr>
      </w:pPr>
      <w:r>
        <w:rPr>
          <w:rFonts w:ascii="宋体" w:hAnsi="宋体" w:eastAsia="宋体" w:cs="宋体"/>
          <w:spacing w:val="-4"/>
          <w:sz w:val="18"/>
          <w:szCs w:val="18"/>
        </w:rPr>
        <w:t>说明：本表适用于建设项目投标总报价的汇总。暂估价包括分部分项工程中的材料、设备暂估价和专业工程</w:t>
      </w:r>
      <w:r>
        <w:rPr>
          <w:rFonts w:ascii="宋体" w:hAnsi="宋体" w:eastAsia="宋体" w:cs="宋体"/>
          <w:spacing w:val="-5"/>
          <w:sz w:val="18"/>
          <w:szCs w:val="18"/>
        </w:rPr>
        <w:t>暂估价。</w:t>
      </w:r>
    </w:p>
    <w:p w14:paraId="19941B54">
      <w:pPr>
        <w:spacing w:line="218" w:lineRule="auto"/>
        <w:rPr>
          <w:rFonts w:ascii="宋体" w:hAnsi="宋体" w:eastAsia="宋体" w:cs="宋体"/>
          <w:sz w:val="18"/>
          <w:szCs w:val="18"/>
        </w:rPr>
        <w:sectPr>
          <w:footerReference r:id="rId16" w:type="default"/>
          <w:pgSz w:w="11906" w:h="16839"/>
          <w:pgMar w:top="1431" w:right="1417" w:bottom="917" w:left="1406" w:header="0" w:footer="677" w:gutter="0"/>
          <w:pgNumType w:fmt="decimal"/>
          <w:cols w:space="720" w:num="1"/>
        </w:sectPr>
      </w:pPr>
    </w:p>
    <w:p w14:paraId="585E47A4">
      <w:pPr>
        <w:spacing w:before="189" w:line="223" w:lineRule="auto"/>
        <w:ind w:left="2085"/>
        <w:rPr>
          <w:rFonts w:ascii="宋体" w:hAnsi="宋体" w:eastAsia="宋体" w:cs="宋体"/>
          <w:sz w:val="31"/>
          <w:szCs w:val="31"/>
        </w:rPr>
      </w:pPr>
      <w:r>
        <w:rPr>
          <w:rFonts w:ascii="宋体" w:hAnsi="宋体" w:eastAsia="宋体" w:cs="宋体"/>
          <w:spacing w:val="6"/>
          <w:sz w:val="31"/>
          <w:szCs w:val="31"/>
        </w:rPr>
        <w:t>（二）</w:t>
      </w:r>
      <w:r>
        <w:rPr>
          <w:rFonts w:ascii="宋体" w:hAnsi="宋体" w:eastAsia="宋体" w:cs="宋体"/>
          <w:b/>
          <w:bCs/>
          <w:spacing w:val="6"/>
          <w:sz w:val="31"/>
          <w:szCs w:val="31"/>
        </w:rPr>
        <w:t>单项工程投标总报价汇总表</w:t>
      </w:r>
    </w:p>
    <w:p w14:paraId="6C01C5EC">
      <w:pPr>
        <w:spacing w:before="226" w:line="230" w:lineRule="auto"/>
        <w:ind w:left="38"/>
        <w:rPr>
          <w:rFonts w:ascii="黑体" w:hAnsi="黑体" w:eastAsia="黑体" w:cs="黑体"/>
          <w:sz w:val="20"/>
          <w:szCs w:val="20"/>
        </w:rPr>
      </w:pPr>
      <w:r>
        <w:rPr>
          <w:rFonts w:ascii="黑体" w:hAnsi="黑体" w:eastAsia="黑体" w:cs="黑体"/>
          <w:spacing w:val="3"/>
          <w:sz w:val="20"/>
          <w:szCs w:val="20"/>
        </w:rPr>
        <w:t>工程名称：</w:t>
      </w:r>
      <w:r>
        <w:rPr>
          <w:rFonts w:ascii="黑体" w:hAnsi="黑体" w:eastAsia="黑体" w:cs="黑体"/>
          <w:spacing w:val="1"/>
          <w:sz w:val="20"/>
          <w:szCs w:val="20"/>
        </w:rPr>
        <w:t xml:space="preserve">                                               </w:t>
      </w:r>
      <w:r>
        <w:rPr>
          <w:rFonts w:ascii="黑体" w:hAnsi="黑体" w:eastAsia="黑体" w:cs="黑体"/>
          <w:spacing w:val="3"/>
          <w:sz w:val="20"/>
          <w:szCs w:val="20"/>
        </w:rPr>
        <w:t>标段：           第  页</w:t>
      </w:r>
      <w:r>
        <w:rPr>
          <w:rFonts w:ascii="黑体" w:hAnsi="黑体" w:eastAsia="黑体" w:cs="黑体"/>
          <w:spacing w:val="23"/>
          <w:sz w:val="20"/>
          <w:szCs w:val="20"/>
        </w:rPr>
        <w:t xml:space="preserve"> </w:t>
      </w:r>
      <w:r>
        <w:rPr>
          <w:rFonts w:ascii="黑体" w:hAnsi="黑体" w:eastAsia="黑体" w:cs="黑体"/>
          <w:spacing w:val="3"/>
          <w:sz w:val="20"/>
          <w:szCs w:val="20"/>
        </w:rPr>
        <w:t>共</w:t>
      </w:r>
      <w:r>
        <w:rPr>
          <w:rFonts w:ascii="黑体" w:hAnsi="黑体" w:eastAsia="黑体" w:cs="黑体"/>
          <w:spacing w:val="12"/>
          <w:sz w:val="20"/>
          <w:szCs w:val="20"/>
        </w:rPr>
        <w:t xml:space="preserve">  </w:t>
      </w:r>
      <w:r>
        <w:rPr>
          <w:rFonts w:ascii="黑体" w:hAnsi="黑体" w:eastAsia="黑体" w:cs="黑体"/>
          <w:spacing w:val="3"/>
          <w:sz w:val="20"/>
          <w:szCs w:val="20"/>
        </w:rPr>
        <w:t>页</w:t>
      </w:r>
    </w:p>
    <w:p w14:paraId="2505BBB0">
      <w:pPr>
        <w:spacing w:line="42" w:lineRule="exact"/>
      </w:pPr>
    </w:p>
    <w:tbl>
      <w:tblPr>
        <w:tblStyle w:val="431"/>
        <w:tblW w:w="890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30"/>
        <w:gridCol w:w="2531"/>
        <w:gridCol w:w="3590"/>
        <w:gridCol w:w="847"/>
        <w:gridCol w:w="1111"/>
      </w:tblGrid>
      <w:tr w14:paraId="39B44A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830" w:type="dxa"/>
            <w:vMerge w:val="restart"/>
            <w:tcBorders>
              <w:top w:val="single" w:color="000000" w:sz="10" w:space="0"/>
              <w:left w:val="single" w:color="000000" w:sz="10" w:space="0"/>
              <w:bottom w:val="nil"/>
            </w:tcBorders>
            <w:vAlign w:val="top"/>
          </w:tcPr>
          <w:p w14:paraId="31AA4F73">
            <w:pPr>
              <w:spacing w:before="283" w:line="231" w:lineRule="auto"/>
              <w:ind w:left="195"/>
              <w:rPr>
                <w:rFonts w:ascii="黑体" w:hAnsi="黑体" w:eastAsia="黑体" w:cs="黑体"/>
                <w:sz w:val="20"/>
                <w:szCs w:val="20"/>
              </w:rPr>
            </w:pPr>
            <w:r>
              <w:rPr>
                <w:rFonts w:ascii="黑体" w:hAnsi="黑体" w:eastAsia="黑体" w:cs="黑体"/>
                <w:spacing w:val="4"/>
                <w:sz w:val="20"/>
                <w:szCs w:val="20"/>
              </w:rPr>
              <w:t>序号</w:t>
            </w:r>
          </w:p>
        </w:tc>
        <w:tc>
          <w:tcPr>
            <w:tcW w:w="2531" w:type="dxa"/>
            <w:vMerge w:val="restart"/>
            <w:tcBorders>
              <w:top w:val="single" w:color="000000" w:sz="10" w:space="0"/>
              <w:bottom w:val="nil"/>
            </w:tcBorders>
            <w:vAlign w:val="top"/>
          </w:tcPr>
          <w:p w14:paraId="4D2CB059">
            <w:pPr>
              <w:spacing w:before="283" w:line="230" w:lineRule="auto"/>
              <w:ind w:left="640"/>
              <w:rPr>
                <w:rFonts w:ascii="黑体" w:hAnsi="黑体" w:eastAsia="黑体" w:cs="黑体"/>
                <w:sz w:val="20"/>
                <w:szCs w:val="20"/>
              </w:rPr>
            </w:pPr>
            <w:r>
              <w:rPr>
                <w:rFonts w:ascii="黑体" w:hAnsi="黑体" w:eastAsia="黑体" w:cs="黑体"/>
                <w:spacing w:val="7"/>
                <w:sz w:val="20"/>
                <w:szCs w:val="20"/>
              </w:rPr>
              <w:t>单位工程名称</w:t>
            </w:r>
          </w:p>
        </w:tc>
        <w:tc>
          <w:tcPr>
            <w:tcW w:w="3590" w:type="dxa"/>
            <w:vMerge w:val="restart"/>
            <w:tcBorders>
              <w:top w:val="single" w:color="000000" w:sz="10" w:space="0"/>
              <w:bottom w:val="nil"/>
            </w:tcBorders>
            <w:vAlign w:val="top"/>
          </w:tcPr>
          <w:p w14:paraId="1E60AE60">
            <w:pPr>
              <w:spacing w:before="283" w:line="230" w:lineRule="auto"/>
              <w:ind w:left="1383"/>
              <w:rPr>
                <w:rFonts w:ascii="黑体" w:hAnsi="黑体" w:eastAsia="黑体" w:cs="黑体"/>
                <w:sz w:val="20"/>
                <w:szCs w:val="20"/>
              </w:rPr>
            </w:pPr>
            <w:r>
              <w:rPr>
                <w:rFonts w:ascii="黑体" w:hAnsi="黑体" w:eastAsia="黑体" w:cs="黑体"/>
                <w:spacing w:val="5"/>
                <w:sz w:val="20"/>
                <w:szCs w:val="20"/>
              </w:rPr>
              <w:t>金额(元)</w:t>
            </w:r>
          </w:p>
        </w:tc>
        <w:tc>
          <w:tcPr>
            <w:tcW w:w="1958" w:type="dxa"/>
            <w:gridSpan w:val="2"/>
            <w:tcBorders>
              <w:top w:val="single" w:color="000000" w:sz="10" w:space="0"/>
              <w:right w:val="single" w:color="000000" w:sz="10" w:space="0"/>
            </w:tcBorders>
            <w:vAlign w:val="top"/>
          </w:tcPr>
          <w:p w14:paraId="278DCE91">
            <w:pPr>
              <w:spacing w:before="79" w:line="231" w:lineRule="auto"/>
              <w:ind w:left="360"/>
              <w:rPr>
                <w:rFonts w:ascii="黑体" w:hAnsi="黑体" w:eastAsia="黑体" w:cs="黑体"/>
                <w:sz w:val="20"/>
                <w:szCs w:val="20"/>
              </w:rPr>
            </w:pPr>
            <w:r>
              <w:rPr>
                <w:rFonts w:ascii="黑体" w:hAnsi="黑体" w:eastAsia="黑体" w:cs="黑体"/>
                <w:spacing w:val="10"/>
                <w:sz w:val="20"/>
                <w:szCs w:val="20"/>
              </w:rPr>
              <w:t>其中</w:t>
            </w:r>
            <w:r>
              <w:rPr>
                <w:rFonts w:ascii="黑体" w:hAnsi="黑体" w:eastAsia="黑体" w:cs="黑体"/>
                <w:spacing w:val="-2"/>
                <w:sz w:val="20"/>
                <w:szCs w:val="20"/>
              </w:rPr>
              <w:t>：（</w:t>
            </w:r>
            <w:r>
              <w:rPr>
                <w:rFonts w:ascii="黑体" w:hAnsi="黑体" w:eastAsia="黑体" w:cs="黑体"/>
                <w:spacing w:val="10"/>
                <w:sz w:val="20"/>
                <w:szCs w:val="20"/>
              </w:rPr>
              <w:t>元）</w:t>
            </w:r>
          </w:p>
        </w:tc>
      </w:tr>
      <w:tr w14:paraId="2F1D7F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9" w:hRule="atLeast"/>
        </w:trPr>
        <w:tc>
          <w:tcPr>
            <w:tcW w:w="830" w:type="dxa"/>
            <w:vMerge w:val="continue"/>
            <w:tcBorders>
              <w:top w:val="nil"/>
              <w:left w:val="single" w:color="000000" w:sz="10" w:space="0"/>
            </w:tcBorders>
            <w:vAlign w:val="top"/>
          </w:tcPr>
          <w:p w14:paraId="10FC26E4">
            <w:pPr>
              <w:rPr>
                <w:rFonts w:ascii="Arial"/>
                <w:sz w:val="21"/>
              </w:rPr>
            </w:pPr>
          </w:p>
        </w:tc>
        <w:tc>
          <w:tcPr>
            <w:tcW w:w="2531" w:type="dxa"/>
            <w:vMerge w:val="continue"/>
            <w:tcBorders>
              <w:top w:val="nil"/>
            </w:tcBorders>
            <w:vAlign w:val="top"/>
          </w:tcPr>
          <w:p w14:paraId="26F33051">
            <w:pPr>
              <w:rPr>
                <w:rFonts w:ascii="Arial"/>
                <w:sz w:val="21"/>
              </w:rPr>
            </w:pPr>
          </w:p>
        </w:tc>
        <w:tc>
          <w:tcPr>
            <w:tcW w:w="3590" w:type="dxa"/>
            <w:vMerge w:val="continue"/>
            <w:tcBorders>
              <w:top w:val="nil"/>
            </w:tcBorders>
            <w:vAlign w:val="top"/>
          </w:tcPr>
          <w:p w14:paraId="32A769B4">
            <w:pPr>
              <w:rPr>
                <w:rFonts w:ascii="Arial"/>
                <w:sz w:val="21"/>
              </w:rPr>
            </w:pPr>
          </w:p>
        </w:tc>
        <w:tc>
          <w:tcPr>
            <w:tcW w:w="847" w:type="dxa"/>
            <w:vAlign w:val="top"/>
          </w:tcPr>
          <w:p w14:paraId="5AF7B2D8">
            <w:pPr>
              <w:spacing w:before="103" w:line="230" w:lineRule="auto"/>
              <w:ind w:left="130"/>
              <w:rPr>
                <w:rFonts w:ascii="黑体" w:hAnsi="黑体" w:eastAsia="黑体" w:cs="黑体"/>
                <w:sz w:val="20"/>
                <w:szCs w:val="20"/>
              </w:rPr>
            </w:pPr>
            <w:r>
              <w:rPr>
                <w:rFonts w:ascii="黑体" w:hAnsi="黑体" w:eastAsia="黑体" w:cs="黑体"/>
                <w:spacing w:val="4"/>
                <w:sz w:val="20"/>
                <w:szCs w:val="20"/>
              </w:rPr>
              <w:t>暂估价</w:t>
            </w:r>
          </w:p>
        </w:tc>
        <w:tc>
          <w:tcPr>
            <w:tcW w:w="1111" w:type="dxa"/>
            <w:tcBorders>
              <w:right w:val="single" w:color="000000" w:sz="10" w:space="0"/>
            </w:tcBorders>
            <w:vAlign w:val="top"/>
          </w:tcPr>
          <w:p w14:paraId="74701A03">
            <w:pPr>
              <w:spacing w:before="103" w:line="230" w:lineRule="auto"/>
              <w:ind w:left="41"/>
              <w:rPr>
                <w:rFonts w:ascii="黑体" w:hAnsi="黑体" w:eastAsia="黑体" w:cs="黑体"/>
                <w:sz w:val="20"/>
                <w:szCs w:val="20"/>
              </w:rPr>
            </w:pPr>
            <w:r>
              <w:rPr>
                <w:rFonts w:ascii="黑体" w:hAnsi="黑体" w:eastAsia="黑体" w:cs="黑体"/>
                <w:spacing w:val="7"/>
                <w:sz w:val="20"/>
                <w:szCs w:val="20"/>
              </w:rPr>
              <w:t>不可竞争费</w:t>
            </w:r>
          </w:p>
        </w:tc>
      </w:tr>
      <w:tr w14:paraId="28D161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30" w:type="dxa"/>
            <w:tcBorders>
              <w:left w:val="single" w:color="000000" w:sz="10" w:space="0"/>
            </w:tcBorders>
            <w:vAlign w:val="top"/>
          </w:tcPr>
          <w:p w14:paraId="68232055">
            <w:pPr>
              <w:rPr>
                <w:rFonts w:ascii="Arial"/>
                <w:sz w:val="21"/>
              </w:rPr>
            </w:pPr>
          </w:p>
        </w:tc>
        <w:tc>
          <w:tcPr>
            <w:tcW w:w="2531" w:type="dxa"/>
            <w:vAlign w:val="top"/>
          </w:tcPr>
          <w:p w14:paraId="3E60AD0C">
            <w:pPr>
              <w:rPr>
                <w:rFonts w:ascii="Arial"/>
                <w:sz w:val="21"/>
              </w:rPr>
            </w:pPr>
          </w:p>
        </w:tc>
        <w:tc>
          <w:tcPr>
            <w:tcW w:w="3590" w:type="dxa"/>
            <w:vAlign w:val="top"/>
          </w:tcPr>
          <w:p w14:paraId="53D6CCD6">
            <w:pPr>
              <w:rPr>
                <w:rFonts w:ascii="Arial"/>
                <w:sz w:val="21"/>
              </w:rPr>
            </w:pPr>
          </w:p>
        </w:tc>
        <w:tc>
          <w:tcPr>
            <w:tcW w:w="847" w:type="dxa"/>
            <w:vAlign w:val="top"/>
          </w:tcPr>
          <w:p w14:paraId="7C1F4DBF">
            <w:pPr>
              <w:rPr>
                <w:rFonts w:ascii="Arial"/>
                <w:sz w:val="21"/>
              </w:rPr>
            </w:pPr>
          </w:p>
        </w:tc>
        <w:tc>
          <w:tcPr>
            <w:tcW w:w="1111" w:type="dxa"/>
            <w:tcBorders>
              <w:right w:val="single" w:color="000000" w:sz="10" w:space="0"/>
            </w:tcBorders>
            <w:vAlign w:val="top"/>
          </w:tcPr>
          <w:p w14:paraId="63900541">
            <w:pPr>
              <w:rPr>
                <w:rFonts w:ascii="Arial"/>
                <w:sz w:val="21"/>
              </w:rPr>
            </w:pPr>
          </w:p>
        </w:tc>
      </w:tr>
      <w:tr w14:paraId="4A3DB7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830" w:type="dxa"/>
            <w:tcBorders>
              <w:left w:val="single" w:color="000000" w:sz="10" w:space="0"/>
            </w:tcBorders>
            <w:vAlign w:val="top"/>
          </w:tcPr>
          <w:p w14:paraId="0C18AF59">
            <w:pPr>
              <w:rPr>
                <w:rFonts w:ascii="Arial"/>
                <w:sz w:val="21"/>
              </w:rPr>
            </w:pPr>
          </w:p>
        </w:tc>
        <w:tc>
          <w:tcPr>
            <w:tcW w:w="2531" w:type="dxa"/>
            <w:vAlign w:val="top"/>
          </w:tcPr>
          <w:p w14:paraId="2FC2BE26">
            <w:pPr>
              <w:rPr>
                <w:rFonts w:ascii="Arial"/>
                <w:sz w:val="21"/>
              </w:rPr>
            </w:pPr>
          </w:p>
        </w:tc>
        <w:tc>
          <w:tcPr>
            <w:tcW w:w="3590" w:type="dxa"/>
            <w:vAlign w:val="top"/>
          </w:tcPr>
          <w:p w14:paraId="2ADCCAD8">
            <w:pPr>
              <w:rPr>
                <w:rFonts w:ascii="Arial"/>
                <w:sz w:val="21"/>
              </w:rPr>
            </w:pPr>
          </w:p>
        </w:tc>
        <w:tc>
          <w:tcPr>
            <w:tcW w:w="847" w:type="dxa"/>
            <w:vAlign w:val="top"/>
          </w:tcPr>
          <w:p w14:paraId="6957131C">
            <w:pPr>
              <w:rPr>
                <w:rFonts w:ascii="Arial"/>
                <w:sz w:val="21"/>
              </w:rPr>
            </w:pPr>
          </w:p>
        </w:tc>
        <w:tc>
          <w:tcPr>
            <w:tcW w:w="1111" w:type="dxa"/>
            <w:tcBorders>
              <w:right w:val="single" w:color="000000" w:sz="10" w:space="0"/>
            </w:tcBorders>
            <w:vAlign w:val="top"/>
          </w:tcPr>
          <w:p w14:paraId="01516AED">
            <w:pPr>
              <w:rPr>
                <w:rFonts w:ascii="Arial"/>
                <w:sz w:val="21"/>
              </w:rPr>
            </w:pPr>
          </w:p>
        </w:tc>
      </w:tr>
      <w:tr w14:paraId="2B1E65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30" w:type="dxa"/>
            <w:tcBorders>
              <w:left w:val="single" w:color="000000" w:sz="10" w:space="0"/>
            </w:tcBorders>
            <w:vAlign w:val="top"/>
          </w:tcPr>
          <w:p w14:paraId="4272DF54">
            <w:pPr>
              <w:rPr>
                <w:rFonts w:ascii="Arial"/>
                <w:sz w:val="21"/>
              </w:rPr>
            </w:pPr>
          </w:p>
        </w:tc>
        <w:tc>
          <w:tcPr>
            <w:tcW w:w="2531" w:type="dxa"/>
            <w:vAlign w:val="top"/>
          </w:tcPr>
          <w:p w14:paraId="3B0066F5">
            <w:pPr>
              <w:rPr>
                <w:rFonts w:ascii="Arial"/>
                <w:sz w:val="21"/>
              </w:rPr>
            </w:pPr>
          </w:p>
        </w:tc>
        <w:tc>
          <w:tcPr>
            <w:tcW w:w="3590" w:type="dxa"/>
            <w:vAlign w:val="top"/>
          </w:tcPr>
          <w:p w14:paraId="35FD7EFA">
            <w:pPr>
              <w:rPr>
                <w:rFonts w:ascii="Arial"/>
                <w:sz w:val="21"/>
              </w:rPr>
            </w:pPr>
          </w:p>
        </w:tc>
        <w:tc>
          <w:tcPr>
            <w:tcW w:w="847" w:type="dxa"/>
            <w:vAlign w:val="top"/>
          </w:tcPr>
          <w:p w14:paraId="6A1C1A0E">
            <w:pPr>
              <w:rPr>
                <w:rFonts w:ascii="Arial"/>
                <w:sz w:val="21"/>
              </w:rPr>
            </w:pPr>
          </w:p>
        </w:tc>
        <w:tc>
          <w:tcPr>
            <w:tcW w:w="1111" w:type="dxa"/>
            <w:tcBorders>
              <w:right w:val="single" w:color="000000" w:sz="10" w:space="0"/>
            </w:tcBorders>
            <w:vAlign w:val="top"/>
          </w:tcPr>
          <w:p w14:paraId="65227E62">
            <w:pPr>
              <w:rPr>
                <w:rFonts w:ascii="Arial"/>
                <w:sz w:val="21"/>
              </w:rPr>
            </w:pPr>
          </w:p>
        </w:tc>
      </w:tr>
      <w:tr w14:paraId="47BD8D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830" w:type="dxa"/>
            <w:tcBorders>
              <w:left w:val="single" w:color="000000" w:sz="10" w:space="0"/>
            </w:tcBorders>
            <w:vAlign w:val="top"/>
          </w:tcPr>
          <w:p w14:paraId="13BC2ABE">
            <w:pPr>
              <w:rPr>
                <w:rFonts w:ascii="Arial"/>
                <w:sz w:val="21"/>
              </w:rPr>
            </w:pPr>
          </w:p>
        </w:tc>
        <w:tc>
          <w:tcPr>
            <w:tcW w:w="2531" w:type="dxa"/>
            <w:vAlign w:val="top"/>
          </w:tcPr>
          <w:p w14:paraId="0D829639">
            <w:pPr>
              <w:rPr>
                <w:rFonts w:ascii="Arial"/>
                <w:sz w:val="21"/>
              </w:rPr>
            </w:pPr>
          </w:p>
        </w:tc>
        <w:tc>
          <w:tcPr>
            <w:tcW w:w="3590" w:type="dxa"/>
            <w:vAlign w:val="top"/>
          </w:tcPr>
          <w:p w14:paraId="0A8765EC">
            <w:pPr>
              <w:rPr>
                <w:rFonts w:ascii="Arial"/>
                <w:sz w:val="21"/>
              </w:rPr>
            </w:pPr>
          </w:p>
        </w:tc>
        <w:tc>
          <w:tcPr>
            <w:tcW w:w="847" w:type="dxa"/>
            <w:vAlign w:val="top"/>
          </w:tcPr>
          <w:p w14:paraId="5DA63D05">
            <w:pPr>
              <w:rPr>
                <w:rFonts w:ascii="Arial"/>
                <w:sz w:val="21"/>
              </w:rPr>
            </w:pPr>
          </w:p>
        </w:tc>
        <w:tc>
          <w:tcPr>
            <w:tcW w:w="1111" w:type="dxa"/>
            <w:tcBorders>
              <w:right w:val="single" w:color="000000" w:sz="10" w:space="0"/>
            </w:tcBorders>
            <w:vAlign w:val="top"/>
          </w:tcPr>
          <w:p w14:paraId="4889EB39">
            <w:pPr>
              <w:rPr>
                <w:rFonts w:ascii="Arial"/>
                <w:sz w:val="21"/>
              </w:rPr>
            </w:pPr>
          </w:p>
        </w:tc>
      </w:tr>
      <w:tr w14:paraId="431D59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830" w:type="dxa"/>
            <w:tcBorders>
              <w:left w:val="single" w:color="000000" w:sz="10" w:space="0"/>
            </w:tcBorders>
            <w:vAlign w:val="top"/>
          </w:tcPr>
          <w:p w14:paraId="1A069900">
            <w:pPr>
              <w:rPr>
                <w:rFonts w:ascii="Arial"/>
                <w:sz w:val="21"/>
              </w:rPr>
            </w:pPr>
          </w:p>
        </w:tc>
        <w:tc>
          <w:tcPr>
            <w:tcW w:w="2531" w:type="dxa"/>
            <w:vAlign w:val="top"/>
          </w:tcPr>
          <w:p w14:paraId="6654FE12">
            <w:pPr>
              <w:rPr>
                <w:rFonts w:ascii="Arial"/>
                <w:sz w:val="21"/>
              </w:rPr>
            </w:pPr>
          </w:p>
        </w:tc>
        <w:tc>
          <w:tcPr>
            <w:tcW w:w="3590" w:type="dxa"/>
            <w:vAlign w:val="top"/>
          </w:tcPr>
          <w:p w14:paraId="33C4E1BF">
            <w:pPr>
              <w:rPr>
                <w:rFonts w:ascii="Arial"/>
                <w:sz w:val="21"/>
              </w:rPr>
            </w:pPr>
          </w:p>
        </w:tc>
        <w:tc>
          <w:tcPr>
            <w:tcW w:w="847" w:type="dxa"/>
            <w:vAlign w:val="top"/>
          </w:tcPr>
          <w:p w14:paraId="26B7C284">
            <w:pPr>
              <w:rPr>
                <w:rFonts w:ascii="Arial"/>
                <w:sz w:val="21"/>
              </w:rPr>
            </w:pPr>
          </w:p>
        </w:tc>
        <w:tc>
          <w:tcPr>
            <w:tcW w:w="1111" w:type="dxa"/>
            <w:tcBorders>
              <w:right w:val="single" w:color="000000" w:sz="10" w:space="0"/>
            </w:tcBorders>
            <w:vAlign w:val="top"/>
          </w:tcPr>
          <w:p w14:paraId="567183BC">
            <w:pPr>
              <w:rPr>
                <w:rFonts w:ascii="Arial"/>
                <w:sz w:val="21"/>
              </w:rPr>
            </w:pPr>
          </w:p>
        </w:tc>
      </w:tr>
      <w:tr w14:paraId="2DDD6E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830" w:type="dxa"/>
            <w:tcBorders>
              <w:left w:val="single" w:color="000000" w:sz="10" w:space="0"/>
            </w:tcBorders>
            <w:vAlign w:val="top"/>
          </w:tcPr>
          <w:p w14:paraId="5F5D6138">
            <w:pPr>
              <w:rPr>
                <w:rFonts w:ascii="Arial"/>
                <w:sz w:val="21"/>
              </w:rPr>
            </w:pPr>
          </w:p>
        </w:tc>
        <w:tc>
          <w:tcPr>
            <w:tcW w:w="2531" w:type="dxa"/>
            <w:vAlign w:val="top"/>
          </w:tcPr>
          <w:p w14:paraId="5AA125FF">
            <w:pPr>
              <w:rPr>
                <w:rFonts w:ascii="Arial"/>
                <w:sz w:val="21"/>
              </w:rPr>
            </w:pPr>
          </w:p>
        </w:tc>
        <w:tc>
          <w:tcPr>
            <w:tcW w:w="3590" w:type="dxa"/>
            <w:vAlign w:val="top"/>
          </w:tcPr>
          <w:p w14:paraId="4A64F657">
            <w:pPr>
              <w:rPr>
                <w:rFonts w:ascii="Arial"/>
                <w:sz w:val="21"/>
              </w:rPr>
            </w:pPr>
          </w:p>
        </w:tc>
        <w:tc>
          <w:tcPr>
            <w:tcW w:w="847" w:type="dxa"/>
            <w:vAlign w:val="top"/>
          </w:tcPr>
          <w:p w14:paraId="2E154A15">
            <w:pPr>
              <w:rPr>
                <w:rFonts w:ascii="Arial"/>
                <w:sz w:val="21"/>
              </w:rPr>
            </w:pPr>
          </w:p>
        </w:tc>
        <w:tc>
          <w:tcPr>
            <w:tcW w:w="1111" w:type="dxa"/>
            <w:tcBorders>
              <w:right w:val="single" w:color="000000" w:sz="10" w:space="0"/>
            </w:tcBorders>
            <w:vAlign w:val="top"/>
          </w:tcPr>
          <w:p w14:paraId="0A3356AC">
            <w:pPr>
              <w:rPr>
                <w:rFonts w:ascii="Arial"/>
                <w:sz w:val="21"/>
              </w:rPr>
            </w:pPr>
          </w:p>
        </w:tc>
      </w:tr>
      <w:tr w14:paraId="0AB260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830" w:type="dxa"/>
            <w:tcBorders>
              <w:left w:val="single" w:color="000000" w:sz="10" w:space="0"/>
            </w:tcBorders>
            <w:vAlign w:val="top"/>
          </w:tcPr>
          <w:p w14:paraId="57994AFF">
            <w:pPr>
              <w:rPr>
                <w:rFonts w:ascii="Arial"/>
                <w:sz w:val="21"/>
              </w:rPr>
            </w:pPr>
          </w:p>
        </w:tc>
        <w:tc>
          <w:tcPr>
            <w:tcW w:w="2531" w:type="dxa"/>
            <w:vAlign w:val="top"/>
          </w:tcPr>
          <w:p w14:paraId="04B27891">
            <w:pPr>
              <w:rPr>
                <w:rFonts w:ascii="Arial"/>
                <w:sz w:val="21"/>
              </w:rPr>
            </w:pPr>
          </w:p>
        </w:tc>
        <w:tc>
          <w:tcPr>
            <w:tcW w:w="3590" w:type="dxa"/>
            <w:vAlign w:val="top"/>
          </w:tcPr>
          <w:p w14:paraId="0FD078C4">
            <w:pPr>
              <w:rPr>
                <w:rFonts w:ascii="Arial"/>
                <w:sz w:val="21"/>
              </w:rPr>
            </w:pPr>
          </w:p>
        </w:tc>
        <w:tc>
          <w:tcPr>
            <w:tcW w:w="847" w:type="dxa"/>
            <w:vAlign w:val="top"/>
          </w:tcPr>
          <w:p w14:paraId="75E83AF0">
            <w:pPr>
              <w:rPr>
                <w:rFonts w:ascii="Arial"/>
                <w:sz w:val="21"/>
              </w:rPr>
            </w:pPr>
          </w:p>
        </w:tc>
        <w:tc>
          <w:tcPr>
            <w:tcW w:w="1111" w:type="dxa"/>
            <w:tcBorders>
              <w:right w:val="single" w:color="000000" w:sz="10" w:space="0"/>
            </w:tcBorders>
            <w:vAlign w:val="top"/>
          </w:tcPr>
          <w:p w14:paraId="746FCEE1">
            <w:pPr>
              <w:rPr>
                <w:rFonts w:ascii="Arial"/>
                <w:sz w:val="21"/>
              </w:rPr>
            </w:pPr>
          </w:p>
        </w:tc>
      </w:tr>
      <w:tr w14:paraId="73DE07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830" w:type="dxa"/>
            <w:tcBorders>
              <w:left w:val="single" w:color="000000" w:sz="10" w:space="0"/>
            </w:tcBorders>
            <w:vAlign w:val="top"/>
          </w:tcPr>
          <w:p w14:paraId="39A77255">
            <w:pPr>
              <w:rPr>
                <w:rFonts w:ascii="Arial"/>
                <w:sz w:val="21"/>
              </w:rPr>
            </w:pPr>
          </w:p>
        </w:tc>
        <w:tc>
          <w:tcPr>
            <w:tcW w:w="2531" w:type="dxa"/>
            <w:vAlign w:val="top"/>
          </w:tcPr>
          <w:p w14:paraId="1B6FB0FE">
            <w:pPr>
              <w:rPr>
                <w:rFonts w:ascii="Arial"/>
                <w:sz w:val="21"/>
              </w:rPr>
            </w:pPr>
          </w:p>
        </w:tc>
        <w:tc>
          <w:tcPr>
            <w:tcW w:w="3590" w:type="dxa"/>
            <w:vAlign w:val="top"/>
          </w:tcPr>
          <w:p w14:paraId="4D96C338">
            <w:pPr>
              <w:rPr>
                <w:rFonts w:ascii="Arial"/>
                <w:sz w:val="21"/>
              </w:rPr>
            </w:pPr>
          </w:p>
        </w:tc>
        <w:tc>
          <w:tcPr>
            <w:tcW w:w="847" w:type="dxa"/>
            <w:vAlign w:val="top"/>
          </w:tcPr>
          <w:p w14:paraId="195C0C9C">
            <w:pPr>
              <w:rPr>
                <w:rFonts w:ascii="Arial"/>
                <w:sz w:val="21"/>
              </w:rPr>
            </w:pPr>
          </w:p>
        </w:tc>
        <w:tc>
          <w:tcPr>
            <w:tcW w:w="1111" w:type="dxa"/>
            <w:tcBorders>
              <w:right w:val="single" w:color="000000" w:sz="10" w:space="0"/>
            </w:tcBorders>
            <w:vAlign w:val="top"/>
          </w:tcPr>
          <w:p w14:paraId="30DBB957">
            <w:pPr>
              <w:rPr>
                <w:rFonts w:ascii="Arial"/>
                <w:sz w:val="21"/>
              </w:rPr>
            </w:pPr>
          </w:p>
        </w:tc>
      </w:tr>
      <w:tr w14:paraId="7E2D07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830" w:type="dxa"/>
            <w:tcBorders>
              <w:left w:val="single" w:color="000000" w:sz="10" w:space="0"/>
            </w:tcBorders>
            <w:vAlign w:val="top"/>
          </w:tcPr>
          <w:p w14:paraId="0A223AFA">
            <w:pPr>
              <w:rPr>
                <w:rFonts w:ascii="Arial"/>
                <w:sz w:val="21"/>
              </w:rPr>
            </w:pPr>
          </w:p>
        </w:tc>
        <w:tc>
          <w:tcPr>
            <w:tcW w:w="2531" w:type="dxa"/>
            <w:vAlign w:val="top"/>
          </w:tcPr>
          <w:p w14:paraId="397F8A10">
            <w:pPr>
              <w:rPr>
                <w:rFonts w:ascii="Arial"/>
                <w:sz w:val="21"/>
              </w:rPr>
            </w:pPr>
          </w:p>
        </w:tc>
        <w:tc>
          <w:tcPr>
            <w:tcW w:w="3590" w:type="dxa"/>
            <w:vAlign w:val="top"/>
          </w:tcPr>
          <w:p w14:paraId="5AE25CCA">
            <w:pPr>
              <w:rPr>
                <w:rFonts w:ascii="Arial"/>
                <w:sz w:val="21"/>
              </w:rPr>
            </w:pPr>
          </w:p>
        </w:tc>
        <w:tc>
          <w:tcPr>
            <w:tcW w:w="847" w:type="dxa"/>
            <w:vAlign w:val="top"/>
          </w:tcPr>
          <w:p w14:paraId="70A2CB7E">
            <w:pPr>
              <w:rPr>
                <w:rFonts w:ascii="Arial"/>
                <w:sz w:val="21"/>
              </w:rPr>
            </w:pPr>
          </w:p>
        </w:tc>
        <w:tc>
          <w:tcPr>
            <w:tcW w:w="1111" w:type="dxa"/>
            <w:tcBorders>
              <w:right w:val="single" w:color="000000" w:sz="10" w:space="0"/>
            </w:tcBorders>
            <w:vAlign w:val="top"/>
          </w:tcPr>
          <w:p w14:paraId="528FD8EE">
            <w:pPr>
              <w:rPr>
                <w:rFonts w:ascii="Arial"/>
                <w:sz w:val="21"/>
              </w:rPr>
            </w:pPr>
          </w:p>
        </w:tc>
      </w:tr>
      <w:tr w14:paraId="116BA3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830" w:type="dxa"/>
            <w:tcBorders>
              <w:left w:val="single" w:color="000000" w:sz="10" w:space="0"/>
            </w:tcBorders>
            <w:vAlign w:val="top"/>
          </w:tcPr>
          <w:p w14:paraId="0747C2FB">
            <w:pPr>
              <w:rPr>
                <w:rFonts w:ascii="Arial"/>
                <w:sz w:val="21"/>
              </w:rPr>
            </w:pPr>
          </w:p>
        </w:tc>
        <w:tc>
          <w:tcPr>
            <w:tcW w:w="2531" w:type="dxa"/>
            <w:vAlign w:val="top"/>
          </w:tcPr>
          <w:p w14:paraId="27A21FE7">
            <w:pPr>
              <w:rPr>
                <w:rFonts w:ascii="Arial"/>
                <w:sz w:val="21"/>
              </w:rPr>
            </w:pPr>
          </w:p>
        </w:tc>
        <w:tc>
          <w:tcPr>
            <w:tcW w:w="3590" w:type="dxa"/>
            <w:vAlign w:val="top"/>
          </w:tcPr>
          <w:p w14:paraId="4FA1D74F">
            <w:pPr>
              <w:rPr>
                <w:rFonts w:ascii="Arial"/>
                <w:sz w:val="21"/>
              </w:rPr>
            </w:pPr>
          </w:p>
        </w:tc>
        <w:tc>
          <w:tcPr>
            <w:tcW w:w="847" w:type="dxa"/>
            <w:vAlign w:val="top"/>
          </w:tcPr>
          <w:p w14:paraId="41A2F393">
            <w:pPr>
              <w:rPr>
                <w:rFonts w:ascii="Arial"/>
                <w:sz w:val="21"/>
              </w:rPr>
            </w:pPr>
          </w:p>
        </w:tc>
        <w:tc>
          <w:tcPr>
            <w:tcW w:w="1111" w:type="dxa"/>
            <w:tcBorders>
              <w:right w:val="single" w:color="000000" w:sz="10" w:space="0"/>
            </w:tcBorders>
            <w:vAlign w:val="top"/>
          </w:tcPr>
          <w:p w14:paraId="27184CC8">
            <w:pPr>
              <w:rPr>
                <w:rFonts w:ascii="Arial"/>
                <w:sz w:val="21"/>
              </w:rPr>
            </w:pPr>
          </w:p>
        </w:tc>
      </w:tr>
      <w:tr w14:paraId="50B033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30" w:type="dxa"/>
            <w:tcBorders>
              <w:left w:val="single" w:color="000000" w:sz="10" w:space="0"/>
            </w:tcBorders>
            <w:vAlign w:val="top"/>
          </w:tcPr>
          <w:p w14:paraId="56B539D3">
            <w:pPr>
              <w:rPr>
                <w:rFonts w:ascii="Arial"/>
                <w:sz w:val="21"/>
              </w:rPr>
            </w:pPr>
          </w:p>
        </w:tc>
        <w:tc>
          <w:tcPr>
            <w:tcW w:w="2531" w:type="dxa"/>
            <w:vAlign w:val="top"/>
          </w:tcPr>
          <w:p w14:paraId="4300D7DF">
            <w:pPr>
              <w:rPr>
                <w:rFonts w:ascii="Arial"/>
                <w:sz w:val="21"/>
              </w:rPr>
            </w:pPr>
          </w:p>
        </w:tc>
        <w:tc>
          <w:tcPr>
            <w:tcW w:w="3590" w:type="dxa"/>
            <w:vAlign w:val="top"/>
          </w:tcPr>
          <w:p w14:paraId="2603C050">
            <w:pPr>
              <w:rPr>
                <w:rFonts w:ascii="Arial"/>
                <w:sz w:val="21"/>
              </w:rPr>
            </w:pPr>
          </w:p>
        </w:tc>
        <w:tc>
          <w:tcPr>
            <w:tcW w:w="847" w:type="dxa"/>
            <w:vAlign w:val="top"/>
          </w:tcPr>
          <w:p w14:paraId="6BB2DCD9">
            <w:pPr>
              <w:rPr>
                <w:rFonts w:ascii="Arial"/>
                <w:sz w:val="21"/>
              </w:rPr>
            </w:pPr>
          </w:p>
        </w:tc>
        <w:tc>
          <w:tcPr>
            <w:tcW w:w="1111" w:type="dxa"/>
            <w:tcBorders>
              <w:right w:val="single" w:color="000000" w:sz="10" w:space="0"/>
            </w:tcBorders>
            <w:vAlign w:val="top"/>
          </w:tcPr>
          <w:p w14:paraId="5DF29182">
            <w:pPr>
              <w:rPr>
                <w:rFonts w:ascii="Arial"/>
                <w:sz w:val="21"/>
              </w:rPr>
            </w:pPr>
          </w:p>
        </w:tc>
      </w:tr>
      <w:tr w14:paraId="786E90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830" w:type="dxa"/>
            <w:tcBorders>
              <w:left w:val="single" w:color="000000" w:sz="10" w:space="0"/>
            </w:tcBorders>
            <w:vAlign w:val="top"/>
          </w:tcPr>
          <w:p w14:paraId="1C9A95B4">
            <w:pPr>
              <w:rPr>
                <w:rFonts w:ascii="Arial"/>
                <w:sz w:val="21"/>
              </w:rPr>
            </w:pPr>
          </w:p>
        </w:tc>
        <w:tc>
          <w:tcPr>
            <w:tcW w:w="2531" w:type="dxa"/>
            <w:vAlign w:val="top"/>
          </w:tcPr>
          <w:p w14:paraId="4E016670">
            <w:pPr>
              <w:rPr>
                <w:rFonts w:ascii="Arial"/>
                <w:sz w:val="21"/>
              </w:rPr>
            </w:pPr>
          </w:p>
        </w:tc>
        <w:tc>
          <w:tcPr>
            <w:tcW w:w="3590" w:type="dxa"/>
            <w:vAlign w:val="top"/>
          </w:tcPr>
          <w:p w14:paraId="4E6678AC">
            <w:pPr>
              <w:rPr>
                <w:rFonts w:ascii="Arial"/>
                <w:sz w:val="21"/>
              </w:rPr>
            </w:pPr>
          </w:p>
        </w:tc>
        <w:tc>
          <w:tcPr>
            <w:tcW w:w="847" w:type="dxa"/>
            <w:vAlign w:val="top"/>
          </w:tcPr>
          <w:p w14:paraId="175DE97A">
            <w:pPr>
              <w:rPr>
                <w:rFonts w:ascii="Arial"/>
                <w:sz w:val="21"/>
              </w:rPr>
            </w:pPr>
          </w:p>
        </w:tc>
        <w:tc>
          <w:tcPr>
            <w:tcW w:w="1111" w:type="dxa"/>
            <w:tcBorders>
              <w:right w:val="single" w:color="000000" w:sz="10" w:space="0"/>
            </w:tcBorders>
            <w:vAlign w:val="top"/>
          </w:tcPr>
          <w:p w14:paraId="20BD74F7">
            <w:pPr>
              <w:rPr>
                <w:rFonts w:ascii="Arial"/>
                <w:sz w:val="21"/>
              </w:rPr>
            </w:pPr>
          </w:p>
        </w:tc>
      </w:tr>
      <w:tr w14:paraId="07FB81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830" w:type="dxa"/>
            <w:tcBorders>
              <w:left w:val="single" w:color="000000" w:sz="10" w:space="0"/>
            </w:tcBorders>
            <w:vAlign w:val="top"/>
          </w:tcPr>
          <w:p w14:paraId="5613BD15">
            <w:pPr>
              <w:rPr>
                <w:rFonts w:ascii="Arial"/>
                <w:sz w:val="21"/>
              </w:rPr>
            </w:pPr>
          </w:p>
        </w:tc>
        <w:tc>
          <w:tcPr>
            <w:tcW w:w="2531" w:type="dxa"/>
            <w:vAlign w:val="top"/>
          </w:tcPr>
          <w:p w14:paraId="5EBCEC6E">
            <w:pPr>
              <w:rPr>
                <w:rFonts w:ascii="Arial"/>
                <w:sz w:val="21"/>
              </w:rPr>
            </w:pPr>
          </w:p>
        </w:tc>
        <w:tc>
          <w:tcPr>
            <w:tcW w:w="3590" w:type="dxa"/>
            <w:vAlign w:val="top"/>
          </w:tcPr>
          <w:p w14:paraId="58F37B16">
            <w:pPr>
              <w:rPr>
                <w:rFonts w:ascii="Arial"/>
                <w:sz w:val="21"/>
              </w:rPr>
            </w:pPr>
          </w:p>
        </w:tc>
        <w:tc>
          <w:tcPr>
            <w:tcW w:w="847" w:type="dxa"/>
            <w:vAlign w:val="top"/>
          </w:tcPr>
          <w:p w14:paraId="70EB0DCA">
            <w:pPr>
              <w:rPr>
                <w:rFonts w:ascii="Arial"/>
                <w:sz w:val="21"/>
              </w:rPr>
            </w:pPr>
          </w:p>
        </w:tc>
        <w:tc>
          <w:tcPr>
            <w:tcW w:w="1111" w:type="dxa"/>
            <w:tcBorders>
              <w:right w:val="single" w:color="000000" w:sz="10" w:space="0"/>
            </w:tcBorders>
            <w:vAlign w:val="top"/>
          </w:tcPr>
          <w:p w14:paraId="039E871C">
            <w:pPr>
              <w:rPr>
                <w:rFonts w:ascii="Arial"/>
                <w:sz w:val="21"/>
              </w:rPr>
            </w:pPr>
          </w:p>
        </w:tc>
      </w:tr>
      <w:tr w14:paraId="1BBBB3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4" w:hRule="atLeast"/>
        </w:trPr>
        <w:tc>
          <w:tcPr>
            <w:tcW w:w="830" w:type="dxa"/>
            <w:tcBorders>
              <w:left w:val="single" w:color="000000" w:sz="10" w:space="0"/>
            </w:tcBorders>
            <w:vAlign w:val="top"/>
          </w:tcPr>
          <w:p w14:paraId="1CC0556F">
            <w:pPr>
              <w:rPr>
                <w:rFonts w:ascii="Arial"/>
                <w:sz w:val="21"/>
              </w:rPr>
            </w:pPr>
          </w:p>
        </w:tc>
        <w:tc>
          <w:tcPr>
            <w:tcW w:w="2531" w:type="dxa"/>
            <w:vAlign w:val="top"/>
          </w:tcPr>
          <w:p w14:paraId="2C3212F8">
            <w:pPr>
              <w:rPr>
                <w:rFonts w:ascii="Arial"/>
                <w:sz w:val="21"/>
              </w:rPr>
            </w:pPr>
          </w:p>
        </w:tc>
        <w:tc>
          <w:tcPr>
            <w:tcW w:w="3590" w:type="dxa"/>
            <w:vAlign w:val="top"/>
          </w:tcPr>
          <w:p w14:paraId="7A1CD458">
            <w:pPr>
              <w:rPr>
                <w:rFonts w:ascii="Arial"/>
                <w:sz w:val="21"/>
              </w:rPr>
            </w:pPr>
          </w:p>
        </w:tc>
        <w:tc>
          <w:tcPr>
            <w:tcW w:w="847" w:type="dxa"/>
            <w:vAlign w:val="top"/>
          </w:tcPr>
          <w:p w14:paraId="761F7C97">
            <w:pPr>
              <w:rPr>
                <w:rFonts w:ascii="Arial"/>
                <w:sz w:val="21"/>
              </w:rPr>
            </w:pPr>
          </w:p>
        </w:tc>
        <w:tc>
          <w:tcPr>
            <w:tcW w:w="1111" w:type="dxa"/>
            <w:tcBorders>
              <w:right w:val="single" w:color="000000" w:sz="10" w:space="0"/>
            </w:tcBorders>
            <w:vAlign w:val="top"/>
          </w:tcPr>
          <w:p w14:paraId="01D00EFD">
            <w:pPr>
              <w:rPr>
                <w:rFonts w:ascii="Arial"/>
                <w:sz w:val="21"/>
              </w:rPr>
            </w:pPr>
          </w:p>
        </w:tc>
      </w:tr>
    </w:tbl>
    <w:p w14:paraId="3E5E97BE">
      <w:pPr>
        <w:pStyle w:val="26"/>
      </w:pPr>
    </w:p>
    <w:p w14:paraId="11E9A03A">
      <w:pPr>
        <w:sectPr>
          <w:footerReference r:id="rId17" w:type="default"/>
          <w:pgSz w:w="11906" w:h="16839"/>
          <w:pgMar w:top="1431" w:right="1417" w:bottom="917" w:left="1388" w:header="0" w:footer="677" w:gutter="0"/>
          <w:pgNumType w:fmt="decimal"/>
          <w:cols w:space="720" w:num="1"/>
        </w:sectPr>
      </w:pPr>
    </w:p>
    <w:p w14:paraId="67C92E1E">
      <w:pPr>
        <w:spacing w:before="101" w:line="223" w:lineRule="auto"/>
        <w:ind w:left="1980"/>
        <w:rPr>
          <w:rFonts w:ascii="宋体" w:hAnsi="宋体" w:eastAsia="宋体" w:cs="宋体"/>
          <w:sz w:val="31"/>
          <w:szCs w:val="31"/>
        </w:rPr>
      </w:pPr>
      <w:r>
        <w:rPr>
          <w:rFonts w:ascii="宋体" w:hAnsi="宋体" w:eastAsia="宋体" w:cs="宋体"/>
          <w:spacing w:val="6"/>
          <w:sz w:val="31"/>
          <w:szCs w:val="31"/>
        </w:rPr>
        <w:t xml:space="preserve">（三） </w:t>
      </w:r>
      <w:r>
        <w:rPr>
          <w:rFonts w:ascii="宋体" w:hAnsi="宋体" w:eastAsia="宋体" w:cs="宋体"/>
          <w:b/>
          <w:bCs/>
          <w:spacing w:val="6"/>
          <w:sz w:val="31"/>
          <w:szCs w:val="31"/>
        </w:rPr>
        <w:t>单位工程投标总报价汇总表</w:t>
      </w:r>
    </w:p>
    <w:p w14:paraId="6959B14C">
      <w:pPr>
        <w:spacing w:before="226" w:line="230" w:lineRule="auto"/>
        <w:ind w:left="38"/>
        <w:rPr>
          <w:rFonts w:ascii="黑体" w:hAnsi="黑体" w:eastAsia="黑体" w:cs="黑体"/>
          <w:sz w:val="20"/>
          <w:szCs w:val="20"/>
        </w:rPr>
      </w:pPr>
      <w:r>
        <w:rPr>
          <w:rFonts w:ascii="黑体" w:hAnsi="黑体" w:eastAsia="黑体" w:cs="黑体"/>
          <w:spacing w:val="3"/>
          <w:sz w:val="20"/>
          <w:szCs w:val="20"/>
        </w:rPr>
        <w:t>工程名称：                                             标</w:t>
      </w:r>
      <w:r>
        <w:rPr>
          <w:rFonts w:ascii="黑体" w:hAnsi="黑体" w:eastAsia="黑体" w:cs="黑体"/>
          <w:spacing w:val="2"/>
          <w:sz w:val="20"/>
          <w:szCs w:val="20"/>
        </w:rPr>
        <w:t>段：            第  页 共</w:t>
      </w:r>
      <w:r>
        <w:rPr>
          <w:rFonts w:ascii="黑体" w:hAnsi="黑体" w:eastAsia="黑体" w:cs="黑体"/>
          <w:spacing w:val="12"/>
          <w:sz w:val="20"/>
          <w:szCs w:val="20"/>
        </w:rPr>
        <w:t xml:space="preserve">  </w:t>
      </w:r>
      <w:r>
        <w:rPr>
          <w:rFonts w:ascii="黑体" w:hAnsi="黑体" w:eastAsia="黑体" w:cs="黑体"/>
          <w:spacing w:val="2"/>
          <w:sz w:val="20"/>
          <w:szCs w:val="20"/>
        </w:rPr>
        <w:t>页</w:t>
      </w:r>
    </w:p>
    <w:p w14:paraId="30F5B13E">
      <w:pPr>
        <w:spacing w:line="42" w:lineRule="exact"/>
      </w:pPr>
    </w:p>
    <w:tbl>
      <w:tblPr>
        <w:tblStyle w:val="431"/>
        <w:tblW w:w="885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12"/>
        <w:gridCol w:w="3067"/>
        <w:gridCol w:w="1481"/>
        <w:gridCol w:w="3499"/>
      </w:tblGrid>
      <w:tr w14:paraId="0DAB0E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trPr>
        <w:tc>
          <w:tcPr>
            <w:tcW w:w="812" w:type="dxa"/>
            <w:tcBorders>
              <w:top w:val="single" w:color="000000" w:sz="10" w:space="0"/>
              <w:left w:val="single" w:color="000000" w:sz="10" w:space="0"/>
            </w:tcBorders>
            <w:vAlign w:val="top"/>
          </w:tcPr>
          <w:p w14:paraId="187BF2BA">
            <w:pPr>
              <w:spacing w:before="259" w:line="231" w:lineRule="auto"/>
              <w:ind w:left="188"/>
              <w:rPr>
                <w:rFonts w:ascii="黑体" w:hAnsi="黑体" w:eastAsia="黑体" w:cs="黑体"/>
                <w:sz w:val="20"/>
                <w:szCs w:val="20"/>
              </w:rPr>
            </w:pPr>
            <w:r>
              <w:rPr>
                <w:rFonts w:ascii="黑体" w:hAnsi="黑体" w:eastAsia="黑体" w:cs="黑体"/>
                <w:spacing w:val="4"/>
                <w:sz w:val="20"/>
                <w:szCs w:val="20"/>
              </w:rPr>
              <w:t>序号</w:t>
            </w:r>
          </w:p>
        </w:tc>
        <w:tc>
          <w:tcPr>
            <w:tcW w:w="3067" w:type="dxa"/>
            <w:tcBorders>
              <w:top w:val="single" w:color="000000" w:sz="10" w:space="0"/>
            </w:tcBorders>
            <w:vAlign w:val="top"/>
          </w:tcPr>
          <w:p w14:paraId="112B60A4">
            <w:pPr>
              <w:spacing w:before="259" w:line="231" w:lineRule="auto"/>
              <w:ind w:left="1117"/>
              <w:rPr>
                <w:rFonts w:ascii="黑体" w:hAnsi="黑体" w:eastAsia="黑体" w:cs="黑体"/>
                <w:sz w:val="20"/>
                <w:szCs w:val="20"/>
              </w:rPr>
            </w:pPr>
            <w:r>
              <w:rPr>
                <w:rFonts w:ascii="黑体" w:hAnsi="黑体" w:eastAsia="黑体" w:cs="黑体"/>
                <w:spacing w:val="6"/>
                <w:sz w:val="20"/>
                <w:szCs w:val="20"/>
              </w:rPr>
              <w:t>汇总内容</w:t>
            </w:r>
          </w:p>
        </w:tc>
        <w:tc>
          <w:tcPr>
            <w:tcW w:w="1481" w:type="dxa"/>
            <w:tcBorders>
              <w:top w:val="single" w:color="000000" w:sz="10" w:space="0"/>
            </w:tcBorders>
            <w:vAlign w:val="top"/>
          </w:tcPr>
          <w:p w14:paraId="33C584F1">
            <w:pPr>
              <w:spacing w:before="259" w:line="230" w:lineRule="auto"/>
              <w:ind w:left="327"/>
              <w:rPr>
                <w:rFonts w:ascii="黑体" w:hAnsi="黑体" w:eastAsia="黑体" w:cs="黑体"/>
                <w:sz w:val="20"/>
                <w:szCs w:val="20"/>
              </w:rPr>
            </w:pPr>
            <w:r>
              <w:rPr>
                <w:rFonts w:ascii="黑体" w:hAnsi="黑体" w:eastAsia="黑体" w:cs="黑体"/>
                <w:spacing w:val="5"/>
                <w:sz w:val="20"/>
                <w:szCs w:val="20"/>
              </w:rPr>
              <w:t>金额(元)</w:t>
            </w:r>
          </w:p>
        </w:tc>
        <w:tc>
          <w:tcPr>
            <w:tcW w:w="3499" w:type="dxa"/>
            <w:tcBorders>
              <w:top w:val="single" w:color="000000" w:sz="10" w:space="0"/>
              <w:right w:val="single" w:color="000000" w:sz="10" w:space="0"/>
            </w:tcBorders>
            <w:vAlign w:val="top"/>
          </w:tcPr>
          <w:p w14:paraId="212A3164">
            <w:pPr>
              <w:spacing w:before="259" w:line="230" w:lineRule="auto"/>
              <w:ind w:left="288"/>
              <w:rPr>
                <w:rFonts w:ascii="黑体" w:hAnsi="黑体" w:eastAsia="黑体" w:cs="黑体"/>
                <w:sz w:val="20"/>
                <w:szCs w:val="20"/>
              </w:rPr>
            </w:pPr>
            <w:r>
              <w:rPr>
                <w:rFonts w:ascii="黑体" w:hAnsi="黑体" w:eastAsia="黑体" w:cs="黑体"/>
                <w:spacing w:val="8"/>
                <w:sz w:val="20"/>
                <w:szCs w:val="20"/>
              </w:rPr>
              <w:t>其中：材料、设备暂估价（元）</w:t>
            </w:r>
          </w:p>
        </w:tc>
      </w:tr>
      <w:tr w14:paraId="620F94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812" w:type="dxa"/>
            <w:tcBorders>
              <w:left w:val="single" w:color="000000" w:sz="10" w:space="0"/>
            </w:tcBorders>
            <w:vAlign w:val="top"/>
          </w:tcPr>
          <w:p w14:paraId="5482250A">
            <w:pPr>
              <w:spacing w:before="116" w:line="189" w:lineRule="auto"/>
              <w:ind w:left="359"/>
              <w:rPr>
                <w:rFonts w:ascii="宋体" w:hAnsi="宋体" w:eastAsia="宋体" w:cs="宋体"/>
                <w:sz w:val="20"/>
                <w:szCs w:val="20"/>
              </w:rPr>
            </w:pPr>
            <w:r>
              <w:rPr>
                <w:rFonts w:ascii="宋体" w:hAnsi="宋体" w:eastAsia="宋体" w:cs="宋体"/>
                <w:sz w:val="20"/>
                <w:szCs w:val="20"/>
              </w:rPr>
              <w:t>1</w:t>
            </w:r>
          </w:p>
        </w:tc>
        <w:tc>
          <w:tcPr>
            <w:tcW w:w="3067" w:type="dxa"/>
            <w:vAlign w:val="top"/>
          </w:tcPr>
          <w:p w14:paraId="58A087F5">
            <w:pPr>
              <w:spacing w:before="83" w:line="228" w:lineRule="auto"/>
              <w:ind w:left="12"/>
              <w:rPr>
                <w:rFonts w:ascii="宋体" w:hAnsi="宋体" w:eastAsia="宋体" w:cs="宋体"/>
                <w:sz w:val="20"/>
                <w:szCs w:val="20"/>
              </w:rPr>
            </w:pPr>
            <w:r>
              <w:rPr>
                <w:rFonts w:ascii="宋体" w:hAnsi="宋体" w:eastAsia="宋体" w:cs="宋体"/>
                <w:spacing w:val="8"/>
                <w:sz w:val="20"/>
                <w:szCs w:val="20"/>
              </w:rPr>
              <w:t>分部分项工程费</w:t>
            </w:r>
          </w:p>
        </w:tc>
        <w:tc>
          <w:tcPr>
            <w:tcW w:w="1481" w:type="dxa"/>
            <w:vAlign w:val="top"/>
          </w:tcPr>
          <w:p w14:paraId="3348FA8F">
            <w:pPr>
              <w:rPr>
                <w:rFonts w:ascii="Arial"/>
                <w:sz w:val="21"/>
              </w:rPr>
            </w:pPr>
          </w:p>
        </w:tc>
        <w:tc>
          <w:tcPr>
            <w:tcW w:w="3499" w:type="dxa"/>
            <w:tcBorders>
              <w:right w:val="single" w:color="000000" w:sz="10" w:space="0"/>
            </w:tcBorders>
            <w:vAlign w:val="top"/>
          </w:tcPr>
          <w:p w14:paraId="3042488D">
            <w:pPr>
              <w:rPr>
                <w:rFonts w:ascii="Arial"/>
                <w:sz w:val="21"/>
              </w:rPr>
            </w:pPr>
          </w:p>
        </w:tc>
      </w:tr>
      <w:tr w14:paraId="728F92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812" w:type="dxa"/>
            <w:tcBorders>
              <w:left w:val="single" w:color="000000" w:sz="10" w:space="0"/>
            </w:tcBorders>
            <w:vAlign w:val="top"/>
          </w:tcPr>
          <w:p w14:paraId="44BC412B">
            <w:pPr>
              <w:rPr>
                <w:rFonts w:ascii="Arial"/>
                <w:sz w:val="21"/>
              </w:rPr>
            </w:pPr>
          </w:p>
        </w:tc>
        <w:tc>
          <w:tcPr>
            <w:tcW w:w="3067" w:type="dxa"/>
            <w:vAlign w:val="top"/>
          </w:tcPr>
          <w:p w14:paraId="30F68465">
            <w:pPr>
              <w:rPr>
                <w:rFonts w:ascii="Arial"/>
                <w:sz w:val="21"/>
              </w:rPr>
            </w:pPr>
          </w:p>
        </w:tc>
        <w:tc>
          <w:tcPr>
            <w:tcW w:w="1481" w:type="dxa"/>
            <w:vAlign w:val="top"/>
          </w:tcPr>
          <w:p w14:paraId="12648EEA">
            <w:pPr>
              <w:rPr>
                <w:rFonts w:ascii="Arial"/>
                <w:sz w:val="21"/>
              </w:rPr>
            </w:pPr>
          </w:p>
        </w:tc>
        <w:tc>
          <w:tcPr>
            <w:tcW w:w="3499" w:type="dxa"/>
            <w:tcBorders>
              <w:right w:val="single" w:color="000000" w:sz="10" w:space="0"/>
            </w:tcBorders>
            <w:vAlign w:val="top"/>
          </w:tcPr>
          <w:p w14:paraId="123CE74D">
            <w:pPr>
              <w:rPr>
                <w:rFonts w:ascii="Arial"/>
                <w:sz w:val="21"/>
              </w:rPr>
            </w:pPr>
          </w:p>
        </w:tc>
      </w:tr>
      <w:tr w14:paraId="20D72E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812" w:type="dxa"/>
            <w:tcBorders>
              <w:left w:val="single" w:color="000000" w:sz="10" w:space="0"/>
            </w:tcBorders>
            <w:vAlign w:val="top"/>
          </w:tcPr>
          <w:p w14:paraId="05AB107D">
            <w:pPr>
              <w:rPr>
                <w:rFonts w:ascii="Arial"/>
                <w:sz w:val="21"/>
              </w:rPr>
            </w:pPr>
          </w:p>
        </w:tc>
        <w:tc>
          <w:tcPr>
            <w:tcW w:w="3067" w:type="dxa"/>
            <w:vAlign w:val="top"/>
          </w:tcPr>
          <w:p w14:paraId="27CA55A0">
            <w:pPr>
              <w:rPr>
                <w:rFonts w:ascii="Arial"/>
                <w:sz w:val="21"/>
              </w:rPr>
            </w:pPr>
          </w:p>
        </w:tc>
        <w:tc>
          <w:tcPr>
            <w:tcW w:w="1481" w:type="dxa"/>
            <w:vAlign w:val="top"/>
          </w:tcPr>
          <w:p w14:paraId="69DBD210">
            <w:pPr>
              <w:rPr>
                <w:rFonts w:ascii="Arial"/>
                <w:sz w:val="21"/>
              </w:rPr>
            </w:pPr>
          </w:p>
        </w:tc>
        <w:tc>
          <w:tcPr>
            <w:tcW w:w="3499" w:type="dxa"/>
            <w:tcBorders>
              <w:right w:val="single" w:color="000000" w:sz="10" w:space="0"/>
            </w:tcBorders>
            <w:vAlign w:val="top"/>
          </w:tcPr>
          <w:p w14:paraId="1C44B19A">
            <w:pPr>
              <w:rPr>
                <w:rFonts w:ascii="Arial"/>
                <w:sz w:val="21"/>
              </w:rPr>
            </w:pPr>
          </w:p>
        </w:tc>
      </w:tr>
      <w:tr w14:paraId="068AE4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812" w:type="dxa"/>
            <w:tcBorders>
              <w:left w:val="single" w:color="000000" w:sz="10" w:space="0"/>
            </w:tcBorders>
            <w:vAlign w:val="top"/>
          </w:tcPr>
          <w:p w14:paraId="7C4A5B52">
            <w:pPr>
              <w:spacing w:before="117" w:line="189" w:lineRule="auto"/>
              <w:ind w:left="346"/>
              <w:rPr>
                <w:rFonts w:ascii="宋体" w:hAnsi="宋体" w:eastAsia="宋体" w:cs="宋体"/>
                <w:sz w:val="20"/>
                <w:szCs w:val="20"/>
              </w:rPr>
            </w:pPr>
            <w:r>
              <w:rPr>
                <w:rFonts w:ascii="宋体" w:hAnsi="宋体" w:eastAsia="宋体" w:cs="宋体"/>
                <w:sz w:val="20"/>
                <w:szCs w:val="20"/>
              </w:rPr>
              <w:t>2</w:t>
            </w:r>
          </w:p>
        </w:tc>
        <w:tc>
          <w:tcPr>
            <w:tcW w:w="3067" w:type="dxa"/>
            <w:vAlign w:val="top"/>
          </w:tcPr>
          <w:p w14:paraId="3FA7A064">
            <w:pPr>
              <w:spacing w:before="84" w:line="228" w:lineRule="auto"/>
              <w:ind w:left="10"/>
              <w:rPr>
                <w:rFonts w:ascii="宋体" w:hAnsi="宋体" w:eastAsia="宋体" w:cs="宋体"/>
                <w:sz w:val="20"/>
                <w:szCs w:val="20"/>
              </w:rPr>
            </w:pPr>
            <w:r>
              <w:rPr>
                <w:rFonts w:ascii="宋体" w:hAnsi="宋体" w:eastAsia="宋体" w:cs="宋体"/>
                <w:spacing w:val="8"/>
                <w:sz w:val="20"/>
                <w:szCs w:val="20"/>
              </w:rPr>
              <w:t>措施项目费</w:t>
            </w:r>
          </w:p>
        </w:tc>
        <w:tc>
          <w:tcPr>
            <w:tcW w:w="1481" w:type="dxa"/>
            <w:vAlign w:val="top"/>
          </w:tcPr>
          <w:p w14:paraId="575A5705">
            <w:pPr>
              <w:rPr>
                <w:rFonts w:ascii="Arial"/>
                <w:sz w:val="21"/>
              </w:rPr>
            </w:pPr>
          </w:p>
        </w:tc>
        <w:tc>
          <w:tcPr>
            <w:tcW w:w="3499" w:type="dxa"/>
            <w:tcBorders>
              <w:right w:val="single" w:color="000000" w:sz="10" w:space="0"/>
            </w:tcBorders>
            <w:vAlign w:val="top"/>
          </w:tcPr>
          <w:p w14:paraId="0C0B6E53">
            <w:pPr>
              <w:rPr>
                <w:rFonts w:ascii="Arial"/>
                <w:sz w:val="21"/>
              </w:rPr>
            </w:pPr>
          </w:p>
        </w:tc>
      </w:tr>
      <w:tr w14:paraId="6B60B9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021529A1">
            <w:pPr>
              <w:rPr>
                <w:rFonts w:ascii="Arial"/>
                <w:sz w:val="21"/>
              </w:rPr>
            </w:pPr>
          </w:p>
        </w:tc>
        <w:tc>
          <w:tcPr>
            <w:tcW w:w="3067" w:type="dxa"/>
            <w:vAlign w:val="top"/>
          </w:tcPr>
          <w:p w14:paraId="6C5C52D1">
            <w:pPr>
              <w:rPr>
                <w:rFonts w:ascii="Arial"/>
                <w:sz w:val="21"/>
              </w:rPr>
            </w:pPr>
          </w:p>
        </w:tc>
        <w:tc>
          <w:tcPr>
            <w:tcW w:w="1481" w:type="dxa"/>
            <w:vAlign w:val="top"/>
          </w:tcPr>
          <w:p w14:paraId="6B28501D">
            <w:pPr>
              <w:rPr>
                <w:rFonts w:ascii="Arial"/>
                <w:sz w:val="21"/>
              </w:rPr>
            </w:pPr>
          </w:p>
        </w:tc>
        <w:tc>
          <w:tcPr>
            <w:tcW w:w="3499" w:type="dxa"/>
            <w:tcBorders>
              <w:right w:val="single" w:color="000000" w:sz="10" w:space="0"/>
            </w:tcBorders>
            <w:vAlign w:val="top"/>
          </w:tcPr>
          <w:p w14:paraId="6ADBD055">
            <w:pPr>
              <w:rPr>
                <w:rFonts w:ascii="Arial"/>
                <w:sz w:val="21"/>
              </w:rPr>
            </w:pPr>
          </w:p>
        </w:tc>
      </w:tr>
      <w:tr w14:paraId="3239AA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20453FDC">
            <w:pPr>
              <w:rPr>
                <w:rFonts w:ascii="Arial"/>
                <w:sz w:val="21"/>
              </w:rPr>
            </w:pPr>
          </w:p>
        </w:tc>
        <w:tc>
          <w:tcPr>
            <w:tcW w:w="3067" w:type="dxa"/>
            <w:vAlign w:val="top"/>
          </w:tcPr>
          <w:p w14:paraId="188260B7">
            <w:pPr>
              <w:rPr>
                <w:rFonts w:ascii="Arial"/>
                <w:sz w:val="21"/>
              </w:rPr>
            </w:pPr>
          </w:p>
        </w:tc>
        <w:tc>
          <w:tcPr>
            <w:tcW w:w="1481" w:type="dxa"/>
            <w:vAlign w:val="top"/>
          </w:tcPr>
          <w:p w14:paraId="04761F4C">
            <w:pPr>
              <w:rPr>
                <w:rFonts w:ascii="Arial"/>
                <w:sz w:val="21"/>
              </w:rPr>
            </w:pPr>
          </w:p>
        </w:tc>
        <w:tc>
          <w:tcPr>
            <w:tcW w:w="3499" w:type="dxa"/>
            <w:tcBorders>
              <w:right w:val="single" w:color="000000" w:sz="10" w:space="0"/>
            </w:tcBorders>
            <w:vAlign w:val="top"/>
          </w:tcPr>
          <w:p w14:paraId="6CECA3AE">
            <w:pPr>
              <w:rPr>
                <w:rFonts w:ascii="Arial"/>
                <w:sz w:val="21"/>
              </w:rPr>
            </w:pPr>
          </w:p>
        </w:tc>
      </w:tr>
      <w:tr w14:paraId="50C459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5BC3B9C4">
            <w:pPr>
              <w:spacing w:before="125" w:line="189" w:lineRule="auto"/>
              <w:ind w:left="358"/>
              <w:rPr>
                <w:rFonts w:ascii="宋体" w:hAnsi="宋体" w:eastAsia="宋体" w:cs="宋体"/>
                <w:sz w:val="20"/>
                <w:szCs w:val="20"/>
              </w:rPr>
            </w:pPr>
            <w:r>
              <w:rPr>
                <w:rFonts w:ascii="宋体" w:hAnsi="宋体" w:eastAsia="宋体" w:cs="宋体"/>
                <w:sz w:val="20"/>
                <w:szCs w:val="20"/>
              </w:rPr>
              <w:t>3</w:t>
            </w:r>
          </w:p>
        </w:tc>
        <w:tc>
          <w:tcPr>
            <w:tcW w:w="3067" w:type="dxa"/>
            <w:vAlign w:val="top"/>
          </w:tcPr>
          <w:p w14:paraId="7685BF3F">
            <w:pPr>
              <w:spacing w:before="91" w:line="228" w:lineRule="auto"/>
              <w:ind w:left="13"/>
              <w:rPr>
                <w:rFonts w:ascii="宋体" w:hAnsi="宋体" w:eastAsia="宋体" w:cs="宋体"/>
                <w:sz w:val="20"/>
                <w:szCs w:val="20"/>
              </w:rPr>
            </w:pPr>
            <w:r>
              <w:rPr>
                <w:rFonts w:ascii="宋体" w:hAnsi="宋体" w:eastAsia="宋体" w:cs="宋体"/>
                <w:spacing w:val="7"/>
                <w:sz w:val="20"/>
                <w:szCs w:val="20"/>
              </w:rPr>
              <w:t>不可竞争费</w:t>
            </w:r>
          </w:p>
        </w:tc>
        <w:tc>
          <w:tcPr>
            <w:tcW w:w="1481" w:type="dxa"/>
            <w:vAlign w:val="top"/>
          </w:tcPr>
          <w:p w14:paraId="2E0087CB">
            <w:pPr>
              <w:rPr>
                <w:rFonts w:ascii="Arial"/>
                <w:sz w:val="21"/>
              </w:rPr>
            </w:pPr>
          </w:p>
        </w:tc>
        <w:tc>
          <w:tcPr>
            <w:tcW w:w="3499" w:type="dxa"/>
            <w:tcBorders>
              <w:right w:val="single" w:color="000000" w:sz="10" w:space="0"/>
            </w:tcBorders>
            <w:vAlign w:val="top"/>
          </w:tcPr>
          <w:p w14:paraId="0444AE11">
            <w:pPr>
              <w:rPr>
                <w:rFonts w:ascii="Arial"/>
                <w:sz w:val="21"/>
              </w:rPr>
            </w:pPr>
          </w:p>
        </w:tc>
      </w:tr>
      <w:tr w14:paraId="0E34D7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3A4AF62E">
            <w:pPr>
              <w:spacing w:before="126" w:line="190" w:lineRule="auto"/>
              <w:ind w:left="252"/>
              <w:rPr>
                <w:rFonts w:ascii="宋体" w:hAnsi="宋体" w:eastAsia="宋体" w:cs="宋体"/>
                <w:sz w:val="20"/>
                <w:szCs w:val="20"/>
              </w:rPr>
            </w:pPr>
            <w:r>
              <w:rPr>
                <w:rFonts w:ascii="宋体" w:hAnsi="宋体" w:eastAsia="宋体" w:cs="宋体"/>
                <w:spacing w:val="1"/>
                <w:sz w:val="20"/>
                <w:szCs w:val="20"/>
              </w:rPr>
              <w:t>3.1</w:t>
            </w:r>
          </w:p>
        </w:tc>
        <w:tc>
          <w:tcPr>
            <w:tcW w:w="3067" w:type="dxa"/>
            <w:vAlign w:val="top"/>
          </w:tcPr>
          <w:p w14:paraId="0CBB1C69">
            <w:pPr>
              <w:spacing w:before="94" w:line="228" w:lineRule="auto"/>
              <w:ind w:left="14"/>
              <w:rPr>
                <w:rFonts w:ascii="宋体" w:hAnsi="宋体" w:eastAsia="宋体" w:cs="宋体"/>
                <w:sz w:val="20"/>
                <w:szCs w:val="20"/>
              </w:rPr>
            </w:pPr>
            <w:r>
              <w:rPr>
                <w:rFonts w:ascii="宋体" w:hAnsi="宋体" w:eastAsia="宋体" w:cs="宋体"/>
                <w:spacing w:val="8"/>
                <w:sz w:val="20"/>
                <w:szCs w:val="20"/>
              </w:rPr>
              <w:t>安全文明施工费</w:t>
            </w:r>
          </w:p>
        </w:tc>
        <w:tc>
          <w:tcPr>
            <w:tcW w:w="1481" w:type="dxa"/>
            <w:vAlign w:val="top"/>
          </w:tcPr>
          <w:p w14:paraId="1B0DBA5B">
            <w:pPr>
              <w:rPr>
                <w:rFonts w:ascii="Arial"/>
                <w:sz w:val="21"/>
              </w:rPr>
            </w:pPr>
          </w:p>
        </w:tc>
        <w:tc>
          <w:tcPr>
            <w:tcW w:w="3499" w:type="dxa"/>
            <w:tcBorders>
              <w:right w:val="single" w:color="000000" w:sz="10" w:space="0"/>
            </w:tcBorders>
            <w:vAlign w:val="top"/>
          </w:tcPr>
          <w:p w14:paraId="45098692">
            <w:pPr>
              <w:rPr>
                <w:rFonts w:ascii="Arial"/>
                <w:sz w:val="21"/>
              </w:rPr>
            </w:pPr>
          </w:p>
        </w:tc>
      </w:tr>
      <w:tr w14:paraId="24BCE9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812" w:type="dxa"/>
            <w:vAlign w:val="top"/>
          </w:tcPr>
          <w:p w14:paraId="50FFFDC4">
            <w:pPr>
              <w:spacing w:before="120" w:line="189" w:lineRule="auto"/>
              <w:ind w:left="252"/>
              <w:rPr>
                <w:rFonts w:ascii="宋体" w:hAnsi="宋体" w:eastAsia="宋体" w:cs="宋体"/>
                <w:sz w:val="20"/>
                <w:szCs w:val="20"/>
              </w:rPr>
            </w:pPr>
            <w:r>
              <w:rPr>
                <w:rFonts w:ascii="宋体" w:hAnsi="宋体" w:eastAsia="宋体" w:cs="宋体"/>
                <w:spacing w:val="1"/>
                <w:sz w:val="20"/>
                <w:szCs w:val="20"/>
              </w:rPr>
              <w:t>3.2</w:t>
            </w:r>
          </w:p>
        </w:tc>
        <w:tc>
          <w:tcPr>
            <w:tcW w:w="3067" w:type="dxa"/>
            <w:vAlign w:val="top"/>
          </w:tcPr>
          <w:p w14:paraId="55E5FD06">
            <w:pPr>
              <w:spacing w:before="87" w:line="228" w:lineRule="auto"/>
              <w:ind w:left="10"/>
              <w:rPr>
                <w:rFonts w:ascii="宋体" w:hAnsi="宋体" w:eastAsia="宋体" w:cs="宋体"/>
                <w:sz w:val="20"/>
                <w:szCs w:val="20"/>
              </w:rPr>
            </w:pPr>
            <w:r>
              <w:rPr>
                <w:rFonts w:ascii="宋体" w:hAnsi="宋体" w:eastAsia="宋体" w:cs="宋体"/>
                <w:spacing w:val="8"/>
                <w:sz w:val="20"/>
                <w:szCs w:val="20"/>
              </w:rPr>
              <w:t>环境保护税</w:t>
            </w:r>
          </w:p>
        </w:tc>
        <w:tc>
          <w:tcPr>
            <w:tcW w:w="1481" w:type="dxa"/>
            <w:vAlign w:val="top"/>
          </w:tcPr>
          <w:p w14:paraId="230483E1">
            <w:pPr>
              <w:rPr>
                <w:rFonts w:ascii="Arial"/>
                <w:sz w:val="21"/>
              </w:rPr>
            </w:pPr>
          </w:p>
        </w:tc>
        <w:tc>
          <w:tcPr>
            <w:tcW w:w="3499" w:type="dxa"/>
            <w:tcBorders>
              <w:right w:val="single" w:color="000000" w:sz="10" w:space="0"/>
            </w:tcBorders>
            <w:vAlign w:val="top"/>
          </w:tcPr>
          <w:p w14:paraId="5E8166A8">
            <w:pPr>
              <w:rPr>
                <w:rFonts w:ascii="Arial"/>
                <w:sz w:val="21"/>
              </w:rPr>
            </w:pPr>
          </w:p>
        </w:tc>
      </w:tr>
      <w:tr w14:paraId="7072FB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18469455">
            <w:pPr>
              <w:rPr>
                <w:rFonts w:ascii="Arial"/>
                <w:sz w:val="21"/>
              </w:rPr>
            </w:pPr>
          </w:p>
        </w:tc>
        <w:tc>
          <w:tcPr>
            <w:tcW w:w="3067" w:type="dxa"/>
            <w:vAlign w:val="top"/>
          </w:tcPr>
          <w:p w14:paraId="3055C59E">
            <w:pPr>
              <w:rPr>
                <w:rFonts w:ascii="Arial"/>
                <w:sz w:val="21"/>
              </w:rPr>
            </w:pPr>
          </w:p>
        </w:tc>
        <w:tc>
          <w:tcPr>
            <w:tcW w:w="1481" w:type="dxa"/>
            <w:vAlign w:val="top"/>
          </w:tcPr>
          <w:p w14:paraId="16AF1896">
            <w:pPr>
              <w:rPr>
                <w:rFonts w:ascii="Arial"/>
                <w:sz w:val="21"/>
              </w:rPr>
            </w:pPr>
          </w:p>
        </w:tc>
        <w:tc>
          <w:tcPr>
            <w:tcW w:w="3499" w:type="dxa"/>
            <w:tcBorders>
              <w:right w:val="single" w:color="000000" w:sz="10" w:space="0"/>
            </w:tcBorders>
            <w:vAlign w:val="top"/>
          </w:tcPr>
          <w:p w14:paraId="7E238CBF">
            <w:pPr>
              <w:rPr>
                <w:rFonts w:ascii="Arial"/>
                <w:sz w:val="21"/>
              </w:rPr>
            </w:pPr>
          </w:p>
        </w:tc>
      </w:tr>
      <w:tr w14:paraId="6482F1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812" w:type="dxa"/>
            <w:vAlign w:val="top"/>
          </w:tcPr>
          <w:p w14:paraId="43BFDBF6">
            <w:pPr>
              <w:rPr>
                <w:rFonts w:ascii="Arial"/>
                <w:sz w:val="21"/>
              </w:rPr>
            </w:pPr>
          </w:p>
        </w:tc>
        <w:tc>
          <w:tcPr>
            <w:tcW w:w="3067" w:type="dxa"/>
            <w:vAlign w:val="top"/>
          </w:tcPr>
          <w:p w14:paraId="5C4FA2BD">
            <w:pPr>
              <w:rPr>
                <w:rFonts w:ascii="Arial"/>
                <w:sz w:val="21"/>
              </w:rPr>
            </w:pPr>
          </w:p>
        </w:tc>
        <w:tc>
          <w:tcPr>
            <w:tcW w:w="1481" w:type="dxa"/>
            <w:vAlign w:val="top"/>
          </w:tcPr>
          <w:p w14:paraId="7015C91B">
            <w:pPr>
              <w:rPr>
                <w:rFonts w:ascii="Arial"/>
                <w:sz w:val="21"/>
              </w:rPr>
            </w:pPr>
          </w:p>
        </w:tc>
        <w:tc>
          <w:tcPr>
            <w:tcW w:w="3499" w:type="dxa"/>
            <w:tcBorders>
              <w:right w:val="single" w:color="000000" w:sz="10" w:space="0"/>
            </w:tcBorders>
            <w:vAlign w:val="top"/>
          </w:tcPr>
          <w:p w14:paraId="320C9359">
            <w:pPr>
              <w:rPr>
                <w:rFonts w:ascii="Arial"/>
                <w:sz w:val="21"/>
              </w:rPr>
            </w:pPr>
          </w:p>
        </w:tc>
      </w:tr>
      <w:tr w14:paraId="3AA424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812" w:type="dxa"/>
            <w:vAlign w:val="top"/>
          </w:tcPr>
          <w:p w14:paraId="6FCCC91C">
            <w:pPr>
              <w:spacing w:before="130" w:line="189" w:lineRule="auto"/>
              <w:ind w:left="353"/>
              <w:rPr>
                <w:rFonts w:ascii="宋体" w:hAnsi="宋体" w:eastAsia="宋体" w:cs="宋体"/>
                <w:sz w:val="20"/>
                <w:szCs w:val="20"/>
              </w:rPr>
            </w:pPr>
            <w:r>
              <w:rPr>
                <w:rFonts w:ascii="宋体" w:hAnsi="宋体" w:eastAsia="宋体" w:cs="宋体"/>
                <w:sz w:val="20"/>
                <w:szCs w:val="20"/>
              </w:rPr>
              <w:t>4</w:t>
            </w:r>
          </w:p>
        </w:tc>
        <w:tc>
          <w:tcPr>
            <w:tcW w:w="3067" w:type="dxa"/>
            <w:vAlign w:val="top"/>
          </w:tcPr>
          <w:p w14:paraId="707097C6">
            <w:pPr>
              <w:spacing w:before="98" w:line="228" w:lineRule="auto"/>
              <w:ind w:left="10"/>
              <w:rPr>
                <w:rFonts w:ascii="宋体" w:hAnsi="宋体" w:eastAsia="宋体" w:cs="宋体"/>
                <w:sz w:val="20"/>
                <w:szCs w:val="20"/>
              </w:rPr>
            </w:pPr>
            <w:r>
              <w:rPr>
                <w:rFonts w:ascii="宋体" w:hAnsi="宋体" w:eastAsia="宋体" w:cs="宋体"/>
                <w:spacing w:val="7"/>
                <w:sz w:val="20"/>
                <w:szCs w:val="20"/>
              </w:rPr>
              <w:t>其他项目</w:t>
            </w:r>
          </w:p>
        </w:tc>
        <w:tc>
          <w:tcPr>
            <w:tcW w:w="1481" w:type="dxa"/>
            <w:vAlign w:val="top"/>
          </w:tcPr>
          <w:p w14:paraId="64CFF25A">
            <w:pPr>
              <w:rPr>
                <w:rFonts w:ascii="Arial"/>
                <w:sz w:val="21"/>
              </w:rPr>
            </w:pPr>
          </w:p>
        </w:tc>
        <w:tc>
          <w:tcPr>
            <w:tcW w:w="3499" w:type="dxa"/>
            <w:tcBorders>
              <w:right w:val="single" w:color="000000" w:sz="10" w:space="0"/>
            </w:tcBorders>
            <w:vAlign w:val="top"/>
          </w:tcPr>
          <w:p w14:paraId="1FA4CBE1">
            <w:pPr>
              <w:rPr>
                <w:rFonts w:ascii="Arial"/>
                <w:sz w:val="21"/>
              </w:rPr>
            </w:pPr>
          </w:p>
        </w:tc>
      </w:tr>
      <w:tr w14:paraId="5368D5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7031D903">
            <w:pPr>
              <w:spacing w:before="131" w:line="190" w:lineRule="auto"/>
              <w:ind w:left="247"/>
              <w:rPr>
                <w:rFonts w:ascii="宋体" w:hAnsi="宋体" w:eastAsia="宋体" w:cs="宋体"/>
                <w:sz w:val="20"/>
                <w:szCs w:val="20"/>
              </w:rPr>
            </w:pPr>
            <w:r>
              <w:rPr>
                <w:rFonts w:ascii="宋体" w:hAnsi="宋体" w:eastAsia="宋体" w:cs="宋体"/>
                <w:spacing w:val="2"/>
                <w:sz w:val="20"/>
                <w:szCs w:val="20"/>
              </w:rPr>
              <w:t>4.1</w:t>
            </w:r>
          </w:p>
        </w:tc>
        <w:tc>
          <w:tcPr>
            <w:tcW w:w="3067" w:type="dxa"/>
            <w:vAlign w:val="top"/>
          </w:tcPr>
          <w:p w14:paraId="3ED6E2D0">
            <w:pPr>
              <w:spacing w:before="98" w:line="228" w:lineRule="auto"/>
              <w:ind w:left="16"/>
              <w:rPr>
                <w:rFonts w:ascii="宋体" w:hAnsi="宋体" w:eastAsia="宋体" w:cs="宋体"/>
                <w:sz w:val="20"/>
                <w:szCs w:val="20"/>
              </w:rPr>
            </w:pPr>
            <w:r>
              <w:rPr>
                <w:rFonts w:ascii="宋体" w:hAnsi="宋体" w:eastAsia="宋体" w:cs="宋体"/>
                <w:spacing w:val="5"/>
                <w:sz w:val="20"/>
                <w:szCs w:val="20"/>
              </w:rPr>
              <w:t>暂列金额</w:t>
            </w:r>
          </w:p>
        </w:tc>
        <w:tc>
          <w:tcPr>
            <w:tcW w:w="1481" w:type="dxa"/>
            <w:vAlign w:val="top"/>
          </w:tcPr>
          <w:p w14:paraId="0EA09BDE">
            <w:pPr>
              <w:rPr>
                <w:rFonts w:ascii="Arial"/>
                <w:sz w:val="21"/>
              </w:rPr>
            </w:pPr>
          </w:p>
        </w:tc>
        <w:tc>
          <w:tcPr>
            <w:tcW w:w="3499" w:type="dxa"/>
            <w:tcBorders>
              <w:right w:val="single" w:color="000000" w:sz="10" w:space="0"/>
            </w:tcBorders>
            <w:vAlign w:val="top"/>
          </w:tcPr>
          <w:p w14:paraId="060A709E">
            <w:pPr>
              <w:rPr>
                <w:rFonts w:ascii="Arial"/>
                <w:sz w:val="21"/>
              </w:rPr>
            </w:pPr>
          </w:p>
        </w:tc>
      </w:tr>
      <w:tr w14:paraId="6A5676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812" w:type="dxa"/>
            <w:vAlign w:val="top"/>
          </w:tcPr>
          <w:p w14:paraId="5F84CE71">
            <w:pPr>
              <w:spacing w:before="127" w:line="189" w:lineRule="auto"/>
              <w:ind w:left="247"/>
              <w:rPr>
                <w:rFonts w:ascii="宋体" w:hAnsi="宋体" w:eastAsia="宋体" w:cs="宋体"/>
                <w:sz w:val="20"/>
                <w:szCs w:val="20"/>
              </w:rPr>
            </w:pPr>
            <w:r>
              <w:rPr>
                <w:rFonts w:ascii="宋体" w:hAnsi="宋体" w:eastAsia="宋体" w:cs="宋体"/>
                <w:spacing w:val="2"/>
                <w:sz w:val="20"/>
                <w:szCs w:val="20"/>
              </w:rPr>
              <w:t>4.2</w:t>
            </w:r>
          </w:p>
        </w:tc>
        <w:tc>
          <w:tcPr>
            <w:tcW w:w="3067" w:type="dxa"/>
            <w:vAlign w:val="top"/>
          </w:tcPr>
          <w:p w14:paraId="6564CB4E">
            <w:pPr>
              <w:spacing w:before="94" w:line="226" w:lineRule="auto"/>
              <w:ind w:left="10"/>
              <w:rPr>
                <w:rFonts w:ascii="宋体" w:hAnsi="宋体" w:eastAsia="宋体" w:cs="宋体"/>
                <w:sz w:val="20"/>
                <w:szCs w:val="20"/>
              </w:rPr>
            </w:pPr>
            <w:r>
              <w:rPr>
                <w:rFonts w:ascii="宋体" w:hAnsi="宋体" w:eastAsia="宋体" w:cs="宋体"/>
                <w:spacing w:val="8"/>
                <w:sz w:val="20"/>
                <w:szCs w:val="20"/>
              </w:rPr>
              <w:t>专业工程暂估价</w:t>
            </w:r>
          </w:p>
        </w:tc>
        <w:tc>
          <w:tcPr>
            <w:tcW w:w="1481" w:type="dxa"/>
            <w:vAlign w:val="top"/>
          </w:tcPr>
          <w:p w14:paraId="2AAA717B">
            <w:pPr>
              <w:rPr>
                <w:rFonts w:ascii="Arial"/>
                <w:sz w:val="21"/>
              </w:rPr>
            </w:pPr>
          </w:p>
        </w:tc>
        <w:tc>
          <w:tcPr>
            <w:tcW w:w="3499" w:type="dxa"/>
            <w:tcBorders>
              <w:right w:val="single" w:color="000000" w:sz="10" w:space="0"/>
            </w:tcBorders>
            <w:vAlign w:val="top"/>
          </w:tcPr>
          <w:p w14:paraId="0B6AFD1E">
            <w:pPr>
              <w:rPr>
                <w:rFonts w:ascii="Arial"/>
                <w:sz w:val="21"/>
              </w:rPr>
            </w:pPr>
          </w:p>
        </w:tc>
      </w:tr>
      <w:tr w14:paraId="3BD775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812" w:type="dxa"/>
            <w:vAlign w:val="top"/>
          </w:tcPr>
          <w:p w14:paraId="19AE9A3E">
            <w:pPr>
              <w:spacing w:before="135" w:line="189" w:lineRule="auto"/>
              <w:ind w:left="247"/>
              <w:rPr>
                <w:rFonts w:ascii="宋体" w:hAnsi="宋体" w:eastAsia="宋体" w:cs="宋体"/>
                <w:sz w:val="20"/>
                <w:szCs w:val="20"/>
              </w:rPr>
            </w:pPr>
            <w:r>
              <w:rPr>
                <w:rFonts w:ascii="宋体" w:hAnsi="宋体" w:eastAsia="宋体" w:cs="宋体"/>
                <w:spacing w:val="2"/>
                <w:sz w:val="20"/>
                <w:szCs w:val="20"/>
              </w:rPr>
              <w:t>4.3</w:t>
            </w:r>
          </w:p>
        </w:tc>
        <w:tc>
          <w:tcPr>
            <w:tcW w:w="3067" w:type="dxa"/>
            <w:vAlign w:val="top"/>
          </w:tcPr>
          <w:p w14:paraId="68F135DC">
            <w:pPr>
              <w:spacing w:before="102" w:line="229" w:lineRule="auto"/>
              <w:ind w:left="10"/>
              <w:rPr>
                <w:rFonts w:ascii="宋体" w:hAnsi="宋体" w:eastAsia="宋体" w:cs="宋体"/>
                <w:sz w:val="20"/>
                <w:szCs w:val="20"/>
              </w:rPr>
            </w:pPr>
            <w:r>
              <w:rPr>
                <w:rFonts w:ascii="宋体" w:hAnsi="宋体" w:eastAsia="宋体" w:cs="宋体"/>
                <w:spacing w:val="6"/>
                <w:sz w:val="20"/>
                <w:szCs w:val="20"/>
              </w:rPr>
              <w:t>计日工</w:t>
            </w:r>
          </w:p>
        </w:tc>
        <w:tc>
          <w:tcPr>
            <w:tcW w:w="1481" w:type="dxa"/>
            <w:vAlign w:val="top"/>
          </w:tcPr>
          <w:p w14:paraId="4A5D66C0">
            <w:pPr>
              <w:rPr>
                <w:rFonts w:ascii="Arial"/>
                <w:sz w:val="21"/>
              </w:rPr>
            </w:pPr>
          </w:p>
        </w:tc>
        <w:tc>
          <w:tcPr>
            <w:tcW w:w="3499" w:type="dxa"/>
            <w:tcBorders>
              <w:right w:val="single" w:color="000000" w:sz="10" w:space="0"/>
            </w:tcBorders>
            <w:vAlign w:val="top"/>
          </w:tcPr>
          <w:p w14:paraId="4DFDEDDE">
            <w:pPr>
              <w:rPr>
                <w:rFonts w:ascii="Arial"/>
                <w:sz w:val="21"/>
              </w:rPr>
            </w:pPr>
          </w:p>
        </w:tc>
      </w:tr>
      <w:tr w14:paraId="3785F6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4B1ECEF0">
            <w:pPr>
              <w:spacing w:before="136" w:line="189" w:lineRule="auto"/>
              <w:ind w:left="247"/>
              <w:rPr>
                <w:rFonts w:ascii="宋体" w:hAnsi="宋体" w:eastAsia="宋体" w:cs="宋体"/>
                <w:sz w:val="20"/>
                <w:szCs w:val="20"/>
              </w:rPr>
            </w:pPr>
            <w:r>
              <w:rPr>
                <w:rFonts w:ascii="宋体" w:hAnsi="宋体" w:eastAsia="宋体" w:cs="宋体"/>
                <w:spacing w:val="2"/>
                <w:sz w:val="20"/>
                <w:szCs w:val="20"/>
              </w:rPr>
              <w:t>4.4</w:t>
            </w:r>
          </w:p>
        </w:tc>
        <w:tc>
          <w:tcPr>
            <w:tcW w:w="3067" w:type="dxa"/>
            <w:vAlign w:val="top"/>
          </w:tcPr>
          <w:p w14:paraId="6495FB40">
            <w:pPr>
              <w:spacing w:before="102" w:line="228" w:lineRule="auto"/>
              <w:ind w:left="15"/>
              <w:rPr>
                <w:rFonts w:ascii="宋体" w:hAnsi="宋体" w:eastAsia="宋体" w:cs="宋体"/>
                <w:sz w:val="20"/>
                <w:szCs w:val="20"/>
              </w:rPr>
            </w:pPr>
            <w:r>
              <w:rPr>
                <w:rFonts w:ascii="宋体" w:hAnsi="宋体" w:eastAsia="宋体" w:cs="宋体"/>
                <w:spacing w:val="7"/>
                <w:sz w:val="20"/>
                <w:szCs w:val="20"/>
              </w:rPr>
              <w:t>总承包服务费</w:t>
            </w:r>
          </w:p>
        </w:tc>
        <w:tc>
          <w:tcPr>
            <w:tcW w:w="1481" w:type="dxa"/>
            <w:vAlign w:val="top"/>
          </w:tcPr>
          <w:p w14:paraId="768E2621">
            <w:pPr>
              <w:rPr>
                <w:rFonts w:ascii="Arial"/>
                <w:sz w:val="21"/>
              </w:rPr>
            </w:pPr>
          </w:p>
        </w:tc>
        <w:tc>
          <w:tcPr>
            <w:tcW w:w="3499" w:type="dxa"/>
            <w:tcBorders>
              <w:right w:val="single" w:color="000000" w:sz="10" w:space="0"/>
            </w:tcBorders>
            <w:vAlign w:val="top"/>
          </w:tcPr>
          <w:p w14:paraId="7B6995D0">
            <w:pPr>
              <w:rPr>
                <w:rFonts w:ascii="Arial"/>
                <w:sz w:val="21"/>
              </w:rPr>
            </w:pPr>
          </w:p>
        </w:tc>
      </w:tr>
      <w:tr w14:paraId="336E5F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812" w:type="dxa"/>
            <w:vAlign w:val="top"/>
          </w:tcPr>
          <w:p w14:paraId="563570F8">
            <w:pPr>
              <w:spacing w:before="133" w:line="187" w:lineRule="auto"/>
              <w:ind w:left="358"/>
              <w:rPr>
                <w:rFonts w:ascii="宋体" w:hAnsi="宋体" w:eastAsia="宋体" w:cs="宋体"/>
                <w:sz w:val="20"/>
                <w:szCs w:val="20"/>
              </w:rPr>
            </w:pPr>
            <w:r>
              <w:rPr>
                <w:rFonts w:ascii="宋体" w:hAnsi="宋体" w:eastAsia="宋体" w:cs="宋体"/>
                <w:sz w:val="20"/>
                <w:szCs w:val="20"/>
              </w:rPr>
              <w:t>5</w:t>
            </w:r>
          </w:p>
        </w:tc>
        <w:tc>
          <w:tcPr>
            <w:tcW w:w="3067" w:type="dxa"/>
            <w:vAlign w:val="top"/>
          </w:tcPr>
          <w:p w14:paraId="611CCBDC">
            <w:pPr>
              <w:spacing w:before="98" w:line="228" w:lineRule="auto"/>
              <w:ind w:left="9"/>
              <w:rPr>
                <w:rFonts w:ascii="宋体" w:hAnsi="宋体" w:eastAsia="宋体" w:cs="宋体"/>
                <w:sz w:val="20"/>
                <w:szCs w:val="20"/>
              </w:rPr>
            </w:pPr>
            <w:r>
              <w:rPr>
                <w:rFonts w:ascii="宋体" w:hAnsi="宋体" w:eastAsia="宋体" w:cs="宋体"/>
                <w:spacing w:val="5"/>
                <w:sz w:val="20"/>
                <w:szCs w:val="20"/>
              </w:rPr>
              <w:t>税金</w:t>
            </w:r>
          </w:p>
        </w:tc>
        <w:tc>
          <w:tcPr>
            <w:tcW w:w="1481" w:type="dxa"/>
            <w:vAlign w:val="top"/>
          </w:tcPr>
          <w:p w14:paraId="6A5FB0F9">
            <w:pPr>
              <w:rPr>
                <w:rFonts w:ascii="Arial"/>
                <w:sz w:val="21"/>
              </w:rPr>
            </w:pPr>
          </w:p>
        </w:tc>
        <w:tc>
          <w:tcPr>
            <w:tcW w:w="3499" w:type="dxa"/>
            <w:tcBorders>
              <w:right w:val="single" w:color="000000" w:sz="10" w:space="0"/>
            </w:tcBorders>
            <w:vAlign w:val="top"/>
          </w:tcPr>
          <w:p w14:paraId="3E746F6E">
            <w:pPr>
              <w:rPr>
                <w:rFonts w:ascii="Arial"/>
                <w:sz w:val="21"/>
              </w:rPr>
            </w:pPr>
          </w:p>
        </w:tc>
      </w:tr>
      <w:tr w14:paraId="6D34BA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2" w:hRule="atLeast"/>
        </w:trPr>
        <w:tc>
          <w:tcPr>
            <w:tcW w:w="3879" w:type="dxa"/>
            <w:gridSpan w:val="2"/>
            <w:tcBorders>
              <w:left w:val="single" w:color="000000" w:sz="10" w:space="0"/>
              <w:bottom w:val="single" w:color="000000" w:sz="10" w:space="0"/>
            </w:tcBorders>
            <w:vAlign w:val="top"/>
          </w:tcPr>
          <w:p w14:paraId="4BE0A184">
            <w:pPr>
              <w:spacing w:before="166" w:line="226" w:lineRule="auto"/>
              <w:ind w:left="992"/>
              <w:rPr>
                <w:rFonts w:ascii="宋体" w:hAnsi="宋体" w:eastAsia="宋体" w:cs="宋体"/>
                <w:sz w:val="20"/>
                <w:szCs w:val="20"/>
              </w:rPr>
            </w:pPr>
            <w:r>
              <w:rPr>
                <w:rFonts w:ascii="宋体" w:hAnsi="宋体" w:eastAsia="宋体" w:cs="宋体"/>
                <w:spacing w:val="5"/>
                <w:sz w:val="20"/>
                <w:szCs w:val="20"/>
              </w:rPr>
              <w:t>工程造价=1+2+3+4+5</w:t>
            </w:r>
          </w:p>
        </w:tc>
        <w:tc>
          <w:tcPr>
            <w:tcW w:w="1481" w:type="dxa"/>
            <w:tcBorders>
              <w:bottom w:val="single" w:color="000000" w:sz="10" w:space="0"/>
            </w:tcBorders>
            <w:vAlign w:val="top"/>
          </w:tcPr>
          <w:p w14:paraId="27575FDB">
            <w:pPr>
              <w:rPr>
                <w:rFonts w:ascii="Arial"/>
                <w:sz w:val="21"/>
              </w:rPr>
            </w:pPr>
          </w:p>
        </w:tc>
        <w:tc>
          <w:tcPr>
            <w:tcW w:w="3499" w:type="dxa"/>
            <w:tcBorders>
              <w:bottom w:val="single" w:color="000000" w:sz="10" w:space="0"/>
              <w:right w:val="single" w:color="000000" w:sz="10" w:space="0"/>
            </w:tcBorders>
            <w:vAlign w:val="top"/>
          </w:tcPr>
          <w:p w14:paraId="78C88B4D">
            <w:pPr>
              <w:rPr>
                <w:rFonts w:ascii="Arial"/>
                <w:sz w:val="21"/>
              </w:rPr>
            </w:pPr>
          </w:p>
        </w:tc>
      </w:tr>
    </w:tbl>
    <w:p w14:paraId="5CEBFF03">
      <w:pPr>
        <w:pStyle w:val="26"/>
      </w:pPr>
    </w:p>
    <w:p w14:paraId="304F7A14">
      <w:pPr>
        <w:sectPr>
          <w:footerReference r:id="rId18" w:type="default"/>
          <w:pgSz w:w="11906" w:h="16839"/>
          <w:pgMar w:top="1431" w:right="1417" w:bottom="917" w:left="1388" w:header="0" w:footer="677" w:gutter="0"/>
          <w:pgNumType w:fmt="decimal"/>
          <w:cols w:space="720" w:num="1"/>
        </w:sectPr>
      </w:pPr>
    </w:p>
    <w:p w14:paraId="625FEA37">
      <w:pPr>
        <w:spacing w:before="101" w:line="223" w:lineRule="auto"/>
        <w:ind w:left="2025"/>
        <w:rPr>
          <w:rFonts w:ascii="宋体" w:hAnsi="宋体" w:eastAsia="宋体" w:cs="宋体"/>
          <w:sz w:val="31"/>
          <w:szCs w:val="31"/>
        </w:rPr>
      </w:pPr>
      <w:r>
        <w:rPr>
          <w:rFonts w:ascii="宋体" w:hAnsi="宋体" w:eastAsia="宋体" w:cs="宋体"/>
          <w:spacing w:val="6"/>
          <w:sz w:val="31"/>
          <w:szCs w:val="31"/>
        </w:rPr>
        <w:t xml:space="preserve">（四） </w:t>
      </w:r>
      <w:r>
        <w:rPr>
          <w:rFonts w:ascii="宋体" w:hAnsi="宋体" w:eastAsia="宋体" w:cs="宋体"/>
          <w:b/>
          <w:bCs/>
          <w:spacing w:val="6"/>
          <w:sz w:val="31"/>
          <w:szCs w:val="31"/>
        </w:rPr>
        <w:t>分部分项工程量清单计价表</w:t>
      </w:r>
    </w:p>
    <w:p w14:paraId="2676BD81">
      <w:pPr>
        <w:spacing w:before="226" w:line="230" w:lineRule="auto"/>
        <w:ind w:left="38"/>
        <w:rPr>
          <w:rFonts w:ascii="黑体" w:hAnsi="黑体" w:eastAsia="黑体" w:cs="黑体"/>
          <w:sz w:val="20"/>
          <w:szCs w:val="20"/>
        </w:rPr>
      </w:pPr>
      <w:r>
        <w:rPr>
          <w:rFonts w:ascii="黑体" w:hAnsi="黑体" w:eastAsia="黑体" w:cs="黑体"/>
          <w:spacing w:val="3"/>
          <w:sz w:val="20"/>
          <w:szCs w:val="20"/>
        </w:rPr>
        <w:t xml:space="preserve">工程名称：                                     </w:t>
      </w:r>
      <w:r>
        <w:rPr>
          <w:rFonts w:ascii="黑体" w:hAnsi="黑体" w:eastAsia="黑体" w:cs="黑体"/>
          <w:spacing w:val="2"/>
          <w:sz w:val="20"/>
          <w:szCs w:val="20"/>
        </w:rPr>
        <w:t xml:space="preserve">               标段：      第  页 共</w:t>
      </w:r>
      <w:r>
        <w:rPr>
          <w:rFonts w:ascii="黑体" w:hAnsi="黑体" w:eastAsia="黑体" w:cs="黑体"/>
          <w:spacing w:val="12"/>
          <w:sz w:val="20"/>
          <w:szCs w:val="20"/>
        </w:rPr>
        <w:t xml:space="preserve">  </w:t>
      </w:r>
      <w:r>
        <w:rPr>
          <w:rFonts w:ascii="黑体" w:hAnsi="黑体" w:eastAsia="黑体" w:cs="黑体"/>
          <w:spacing w:val="2"/>
          <w:sz w:val="20"/>
          <w:szCs w:val="20"/>
        </w:rPr>
        <w:t>页</w:t>
      </w:r>
    </w:p>
    <w:p w14:paraId="1E5BCFF0">
      <w:pPr>
        <w:spacing w:line="42" w:lineRule="exact"/>
      </w:pPr>
    </w:p>
    <w:tbl>
      <w:tblPr>
        <w:tblStyle w:val="431"/>
        <w:tblW w:w="895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85"/>
        <w:gridCol w:w="981"/>
        <w:gridCol w:w="1002"/>
        <w:gridCol w:w="927"/>
        <w:gridCol w:w="1002"/>
        <w:gridCol w:w="883"/>
        <w:gridCol w:w="613"/>
        <w:gridCol w:w="733"/>
        <w:gridCol w:w="658"/>
        <w:gridCol w:w="853"/>
        <w:gridCol w:w="717"/>
      </w:tblGrid>
      <w:tr w14:paraId="29DE9C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 w:hRule="atLeast"/>
        </w:trPr>
        <w:tc>
          <w:tcPr>
            <w:tcW w:w="585" w:type="dxa"/>
            <w:vMerge w:val="restart"/>
            <w:tcBorders>
              <w:top w:val="single" w:color="000000" w:sz="10" w:space="0"/>
              <w:left w:val="single" w:color="000000" w:sz="10" w:space="0"/>
              <w:bottom w:val="nil"/>
            </w:tcBorders>
            <w:vAlign w:val="top"/>
          </w:tcPr>
          <w:p w14:paraId="620347FF">
            <w:pPr>
              <w:spacing w:line="266" w:lineRule="auto"/>
              <w:rPr>
                <w:rFonts w:ascii="Arial"/>
                <w:sz w:val="21"/>
              </w:rPr>
            </w:pPr>
          </w:p>
          <w:p w14:paraId="05E6C582">
            <w:pPr>
              <w:spacing w:line="266" w:lineRule="auto"/>
              <w:rPr>
                <w:rFonts w:ascii="Arial"/>
                <w:sz w:val="21"/>
              </w:rPr>
            </w:pPr>
          </w:p>
          <w:p w14:paraId="492DE695">
            <w:pPr>
              <w:spacing w:before="65" w:line="231" w:lineRule="auto"/>
              <w:ind w:left="72"/>
              <w:rPr>
                <w:rFonts w:ascii="黑体" w:hAnsi="黑体" w:eastAsia="黑体" w:cs="黑体"/>
                <w:sz w:val="20"/>
                <w:szCs w:val="20"/>
              </w:rPr>
            </w:pPr>
            <w:r>
              <w:rPr>
                <w:rFonts w:ascii="黑体" w:hAnsi="黑体" w:eastAsia="黑体" w:cs="黑体"/>
                <w:spacing w:val="4"/>
                <w:sz w:val="20"/>
                <w:szCs w:val="20"/>
              </w:rPr>
              <w:t>序号</w:t>
            </w:r>
          </w:p>
        </w:tc>
        <w:tc>
          <w:tcPr>
            <w:tcW w:w="981" w:type="dxa"/>
            <w:vMerge w:val="restart"/>
            <w:tcBorders>
              <w:top w:val="single" w:color="000000" w:sz="10" w:space="0"/>
              <w:bottom w:val="nil"/>
            </w:tcBorders>
            <w:vAlign w:val="top"/>
          </w:tcPr>
          <w:p w14:paraId="1D0FA132">
            <w:pPr>
              <w:spacing w:line="266" w:lineRule="auto"/>
              <w:rPr>
                <w:rFonts w:ascii="Arial"/>
                <w:sz w:val="21"/>
              </w:rPr>
            </w:pPr>
          </w:p>
          <w:p w14:paraId="74AB77E6">
            <w:pPr>
              <w:spacing w:line="266" w:lineRule="auto"/>
              <w:rPr>
                <w:rFonts w:ascii="Arial"/>
                <w:sz w:val="21"/>
              </w:rPr>
            </w:pPr>
          </w:p>
          <w:p w14:paraId="3B55B660">
            <w:pPr>
              <w:spacing w:before="65" w:line="229" w:lineRule="auto"/>
              <w:ind w:left="66"/>
              <w:rPr>
                <w:rFonts w:ascii="黑体" w:hAnsi="黑体" w:eastAsia="黑体" w:cs="黑体"/>
                <w:sz w:val="20"/>
                <w:szCs w:val="20"/>
              </w:rPr>
            </w:pPr>
            <w:r>
              <w:rPr>
                <w:rFonts w:ascii="黑体" w:hAnsi="黑体" w:eastAsia="黑体" w:cs="黑体"/>
                <w:spacing w:val="7"/>
                <w:sz w:val="20"/>
                <w:szCs w:val="20"/>
              </w:rPr>
              <w:t>项目编码</w:t>
            </w:r>
          </w:p>
        </w:tc>
        <w:tc>
          <w:tcPr>
            <w:tcW w:w="1002" w:type="dxa"/>
            <w:vMerge w:val="restart"/>
            <w:tcBorders>
              <w:top w:val="single" w:color="000000" w:sz="10" w:space="0"/>
              <w:bottom w:val="nil"/>
            </w:tcBorders>
            <w:vAlign w:val="top"/>
          </w:tcPr>
          <w:p w14:paraId="087381A0">
            <w:pPr>
              <w:spacing w:line="265" w:lineRule="auto"/>
              <w:rPr>
                <w:rFonts w:ascii="Arial"/>
                <w:sz w:val="21"/>
              </w:rPr>
            </w:pPr>
          </w:p>
          <w:p w14:paraId="7AB83C53">
            <w:pPr>
              <w:spacing w:line="266" w:lineRule="auto"/>
              <w:rPr>
                <w:rFonts w:ascii="Arial"/>
                <w:sz w:val="21"/>
              </w:rPr>
            </w:pPr>
          </w:p>
          <w:p w14:paraId="11433C7D">
            <w:pPr>
              <w:spacing w:before="65" w:line="230" w:lineRule="auto"/>
              <w:ind w:left="79"/>
              <w:rPr>
                <w:rFonts w:ascii="黑体" w:hAnsi="黑体" w:eastAsia="黑体" w:cs="黑体"/>
                <w:sz w:val="20"/>
                <w:szCs w:val="20"/>
              </w:rPr>
            </w:pPr>
            <w:r>
              <w:rPr>
                <w:rFonts w:ascii="黑体" w:hAnsi="黑体" w:eastAsia="黑体" w:cs="黑体"/>
                <w:spacing w:val="7"/>
                <w:sz w:val="20"/>
                <w:szCs w:val="20"/>
              </w:rPr>
              <w:t>项目名称</w:t>
            </w:r>
          </w:p>
        </w:tc>
        <w:tc>
          <w:tcPr>
            <w:tcW w:w="927" w:type="dxa"/>
            <w:vMerge w:val="restart"/>
            <w:tcBorders>
              <w:top w:val="single" w:color="000000" w:sz="10" w:space="0"/>
              <w:bottom w:val="nil"/>
            </w:tcBorders>
            <w:vAlign w:val="top"/>
          </w:tcPr>
          <w:p w14:paraId="2285B0B9">
            <w:pPr>
              <w:spacing w:line="377" w:lineRule="auto"/>
              <w:rPr>
                <w:rFonts w:ascii="Arial"/>
                <w:sz w:val="21"/>
              </w:rPr>
            </w:pPr>
          </w:p>
          <w:p w14:paraId="311C698A">
            <w:pPr>
              <w:spacing w:before="65" w:line="273" w:lineRule="auto"/>
              <w:ind w:left="254" w:right="47" w:hanging="210"/>
              <w:rPr>
                <w:rFonts w:ascii="黑体" w:hAnsi="黑体" w:eastAsia="黑体" w:cs="黑体"/>
                <w:sz w:val="20"/>
                <w:szCs w:val="20"/>
              </w:rPr>
            </w:pPr>
            <w:r>
              <w:rPr>
                <w:rFonts w:ascii="黑体" w:hAnsi="黑体" w:eastAsia="黑体" w:cs="黑体"/>
                <w:spacing w:val="7"/>
                <w:sz w:val="20"/>
                <w:szCs w:val="20"/>
              </w:rPr>
              <w:t>项目特征</w:t>
            </w:r>
            <w:r>
              <w:rPr>
                <w:rFonts w:ascii="黑体" w:hAnsi="黑体" w:eastAsia="黑体" w:cs="黑体"/>
                <w:sz w:val="20"/>
                <w:szCs w:val="20"/>
              </w:rPr>
              <w:t xml:space="preserve"> </w:t>
            </w:r>
            <w:r>
              <w:rPr>
                <w:rFonts w:ascii="黑体" w:hAnsi="黑体" w:eastAsia="黑体" w:cs="黑体"/>
                <w:spacing w:val="5"/>
                <w:sz w:val="20"/>
                <w:szCs w:val="20"/>
              </w:rPr>
              <w:t>描述</w:t>
            </w:r>
          </w:p>
        </w:tc>
        <w:tc>
          <w:tcPr>
            <w:tcW w:w="1002" w:type="dxa"/>
            <w:vMerge w:val="restart"/>
            <w:tcBorders>
              <w:top w:val="single" w:color="000000" w:sz="10" w:space="0"/>
              <w:bottom w:val="nil"/>
            </w:tcBorders>
            <w:vAlign w:val="top"/>
          </w:tcPr>
          <w:p w14:paraId="51265BDE">
            <w:pPr>
              <w:spacing w:line="376" w:lineRule="auto"/>
              <w:rPr>
                <w:rFonts w:ascii="Arial"/>
                <w:sz w:val="21"/>
              </w:rPr>
            </w:pPr>
          </w:p>
          <w:p w14:paraId="5153BBBC">
            <w:pPr>
              <w:spacing w:before="65" w:line="273" w:lineRule="auto"/>
              <w:ind w:left="300" w:right="291" w:hanging="4"/>
              <w:rPr>
                <w:rFonts w:ascii="黑体" w:hAnsi="黑体" w:eastAsia="黑体" w:cs="黑体"/>
                <w:sz w:val="20"/>
                <w:szCs w:val="20"/>
              </w:rPr>
            </w:pPr>
            <w:r>
              <w:rPr>
                <w:rFonts w:ascii="黑体" w:hAnsi="黑体" w:eastAsia="黑体" w:cs="黑体"/>
                <w:spacing w:val="4"/>
                <w:sz w:val="20"/>
                <w:szCs w:val="20"/>
              </w:rPr>
              <w:t>计量</w:t>
            </w:r>
            <w:r>
              <w:rPr>
                <w:rFonts w:ascii="黑体" w:hAnsi="黑体" w:eastAsia="黑体" w:cs="黑体"/>
                <w:sz w:val="20"/>
                <w:szCs w:val="20"/>
              </w:rPr>
              <w:t xml:space="preserve"> </w:t>
            </w:r>
            <w:r>
              <w:rPr>
                <w:rFonts w:ascii="黑体" w:hAnsi="黑体" w:eastAsia="黑体" w:cs="黑体"/>
                <w:spacing w:val="2"/>
                <w:sz w:val="20"/>
                <w:szCs w:val="20"/>
              </w:rPr>
              <w:t>单位</w:t>
            </w:r>
          </w:p>
        </w:tc>
        <w:tc>
          <w:tcPr>
            <w:tcW w:w="883" w:type="dxa"/>
            <w:vMerge w:val="restart"/>
            <w:tcBorders>
              <w:top w:val="single" w:color="000000" w:sz="10" w:space="0"/>
              <w:bottom w:val="nil"/>
            </w:tcBorders>
            <w:vAlign w:val="top"/>
          </w:tcPr>
          <w:p w14:paraId="3E9095A6">
            <w:pPr>
              <w:spacing w:line="265" w:lineRule="auto"/>
              <w:rPr>
                <w:rFonts w:ascii="Arial"/>
                <w:sz w:val="21"/>
              </w:rPr>
            </w:pPr>
          </w:p>
          <w:p w14:paraId="66836297">
            <w:pPr>
              <w:spacing w:line="266" w:lineRule="auto"/>
              <w:rPr>
                <w:rFonts w:ascii="Arial"/>
                <w:sz w:val="21"/>
              </w:rPr>
            </w:pPr>
          </w:p>
          <w:p w14:paraId="34D02019">
            <w:pPr>
              <w:spacing w:before="65" w:line="230" w:lineRule="auto"/>
              <w:ind w:left="134"/>
              <w:rPr>
                <w:rFonts w:ascii="黑体" w:hAnsi="黑体" w:eastAsia="黑体" w:cs="黑体"/>
                <w:sz w:val="20"/>
                <w:szCs w:val="20"/>
              </w:rPr>
            </w:pPr>
            <w:r>
              <w:rPr>
                <w:rFonts w:ascii="黑体" w:hAnsi="黑体" w:eastAsia="黑体" w:cs="黑体"/>
                <w:spacing w:val="6"/>
                <w:sz w:val="20"/>
                <w:szCs w:val="20"/>
              </w:rPr>
              <w:t>工程量</w:t>
            </w:r>
          </w:p>
        </w:tc>
        <w:tc>
          <w:tcPr>
            <w:tcW w:w="3574" w:type="dxa"/>
            <w:gridSpan w:val="5"/>
            <w:tcBorders>
              <w:top w:val="single" w:color="000000" w:sz="10" w:space="0"/>
              <w:right w:val="single" w:color="000000" w:sz="10" w:space="0"/>
            </w:tcBorders>
            <w:vAlign w:val="top"/>
          </w:tcPr>
          <w:p w14:paraId="7301A815">
            <w:pPr>
              <w:spacing w:before="72" w:line="230" w:lineRule="auto"/>
              <w:ind w:left="1270"/>
              <w:rPr>
                <w:rFonts w:ascii="黑体" w:hAnsi="黑体" w:eastAsia="黑体" w:cs="黑体"/>
                <w:sz w:val="20"/>
                <w:szCs w:val="20"/>
              </w:rPr>
            </w:pPr>
            <w:r>
              <w:rPr>
                <w:rFonts w:ascii="黑体" w:hAnsi="黑体" w:eastAsia="黑体" w:cs="黑体"/>
                <w:spacing w:val="5"/>
                <w:sz w:val="20"/>
                <w:szCs w:val="20"/>
              </w:rPr>
              <w:t>金额（元）</w:t>
            </w:r>
          </w:p>
        </w:tc>
      </w:tr>
      <w:tr w14:paraId="1E704B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trPr>
        <w:tc>
          <w:tcPr>
            <w:tcW w:w="585" w:type="dxa"/>
            <w:vMerge w:val="continue"/>
            <w:tcBorders>
              <w:top w:val="nil"/>
              <w:left w:val="single" w:color="000000" w:sz="10" w:space="0"/>
              <w:bottom w:val="nil"/>
            </w:tcBorders>
            <w:vAlign w:val="top"/>
          </w:tcPr>
          <w:p w14:paraId="7C7A788A">
            <w:pPr>
              <w:rPr>
                <w:rFonts w:ascii="Arial"/>
                <w:sz w:val="21"/>
              </w:rPr>
            </w:pPr>
          </w:p>
        </w:tc>
        <w:tc>
          <w:tcPr>
            <w:tcW w:w="981" w:type="dxa"/>
            <w:vMerge w:val="continue"/>
            <w:tcBorders>
              <w:top w:val="nil"/>
              <w:bottom w:val="nil"/>
            </w:tcBorders>
            <w:vAlign w:val="top"/>
          </w:tcPr>
          <w:p w14:paraId="435D62A9">
            <w:pPr>
              <w:rPr>
                <w:rFonts w:ascii="Arial"/>
                <w:sz w:val="21"/>
              </w:rPr>
            </w:pPr>
          </w:p>
        </w:tc>
        <w:tc>
          <w:tcPr>
            <w:tcW w:w="1002" w:type="dxa"/>
            <w:vMerge w:val="continue"/>
            <w:tcBorders>
              <w:top w:val="nil"/>
              <w:bottom w:val="nil"/>
            </w:tcBorders>
            <w:vAlign w:val="top"/>
          </w:tcPr>
          <w:p w14:paraId="60D6350A">
            <w:pPr>
              <w:rPr>
                <w:rFonts w:ascii="Arial"/>
                <w:sz w:val="21"/>
              </w:rPr>
            </w:pPr>
          </w:p>
        </w:tc>
        <w:tc>
          <w:tcPr>
            <w:tcW w:w="927" w:type="dxa"/>
            <w:vMerge w:val="continue"/>
            <w:tcBorders>
              <w:top w:val="nil"/>
              <w:bottom w:val="nil"/>
            </w:tcBorders>
            <w:vAlign w:val="top"/>
          </w:tcPr>
          <w:p w14:paraId="78B2990A">
            <w:pPr>
              <w:rPr>
                <w:rFonts w:ascii="Arial"/>
                <w:sz w:val="21"/>
              </w:rPr>
            </w:pPr>
          </w:p>
        </w:tc>
        <w:tc>
          <w:tcPr>
            <w:tcW w:w="1002" w:type="dxa"/>
            <w:vMerge w:val="continue"/>
            <w:tcBorders>
              <w:top w:val="nil"/>
              <w:bottom w:val="nil"/>
            </w:tcBorders>
            <w:vAlign w:val="top"/>
          </w:tcPr>
          <w:p w14:paraId="28CDD8B8">
            <w:pPr>
              <w:rPr>
                <w:rFonts w:ascii="Arial"/>
                <w:sz w:val="21"/>
              </w:rPr>
            </w:pPr>
          </w:p>
        </w:tc>
        <w:tc>
          <w:tcPr>
            <w:tcW w:w="883" w:type="dxa"/>
            <w:vMerge w:val="continue"/>
            <w:tcBorders>
              <w:top w:val="nil"/>
              <w:bottom w:val="nil"/>
            </w:tcBorders>
            <w:vAlign w:val="top"/>
          </w:tcPr>
          <w:p w14:paraId="1B67240A">
            <w:pPr>
              <w:rPr>
                <w:rFonts w:ascii="Arial"/>
                <w:sz w:val="21"/>
              </w:rPr>
            </w:pPr>
          </w:p>
        </w:tc>
        <w:tc>
          <w:tcPr>
            <w:tcW w:w="613" w:type="dxa"/>
            <w:vMerge w:val="restart"/>
            <w:tcBorders>
              <w:bottom w:val="nil"/>
            </w:tcBorders>
            <w:vAlign w:val="top"/>
          </w:tcPr>
          <w:p w14:paraId="65124BE8">
            <w:pPr>
              <w:spacing w:before="274" w:line="272" w:lineRule="auto"/>
              <w:ind w:left="110" w:right="93" w:hanging="7"/>
              <w:rPr>
                <w:rFonts w:ascii="黑体" w:hAnsi="黑体" w:eastAsia="黑体" w:cs="黑体"/>
                <w:sz w:val="20"/>
                <w:szCs w:val="20"/>
              </w:rPr>
            </w:pPr>
            <w:r>
              <w:rPr>
                <w:rFonts w:ascii="黑体" w:hAnsi="黑体" w:eastAsia="黑体" w:cs="黑体"/>
                <w:spacing w:val="5"/>
                <w:sz w:val="20"/>
                <w:szCs w:val="20"/>
              </w:rPr>
              <w:t>综合</w:t>
            </w:r>
            <w:r>
              <w:rPr>
                <w:rFonts w:ascii="黑体" w:hAnsi="黑体" w:eastAsia="黑体" w:cs="黑体"/>
                <w:sz w:val="20"/>
                <w:szCs w:val="20"/>
              </w:rPr>
              <w:t xml:space="preserve"> </w:t>
            </w:r>
            <w:r>
              <w:rPr>
                <w:rFonts w:ascii="黑体" w:hAnsi="黑体" w:eastAsia="黑体" w:cs="黑体"/>
                <w:spacing w:val="2"/>
                <w:sz w:val="20"/>
                <w:szCs w:val="20"/>
              </w:rPr>
              <w:t>单价</w:t>
            </w:r>
          </w:p>
        </w:tc>
        <w:tc>
          <w:tcPr>
            <w:tcW w:w="733" w:type="dxa"/>
            <w:vMerge w:val="restart"/>
            <w:tcBorders>
              <w:bottom w:val="nil"/>
            </w:tcBorders>
            <w:vAlign w:val="top"/>
          </w:tcPr>
          <w:p w14:paraId="622C652F">
            <w:pPr>
              <w:spacing w:line="361" w:lineRule="auto"/>
              <w:rPr>
                <w:rFonts w:ascii="Arial"/>
                <w:sz w:val="21"/>
              </w:rPr>
            </w:pPr>
          </w:p>
          <w:p w14:paraId="26C41182">
            <w:pPr>
              <w:spacing w:before="65" w:line="230" w:lineRule="auto"/>
              <w:ind w:left="167"/>
              <w:rPr>
                <w:rFonts w:ascii="黑体" w:hAnsi="黑体" w:eastAsia="黑体" w:cs="黑体"/>
                <w:sz w:val="20"/>
                <w:szCs w:val="20"/>
              </w:rPr>
            </w:pPr>
            <w:r>
              <w:rPr>
                <w:rFonts w:ascii="黑体" w:hAnsi="黑体" w:eastAsia="黑体" w:cs="黑体"/>
                <w:spacing w:val="4"/>
                <w:sz w:val="20"/>
                <w:szCs w:val="20"/>
              </w:rPr>
              <w:t>合价</w:t>
            </w:r>
          </w:p>
        </w:tc>
        <w:tc>
          <w:tcPr>
            <w:tcW w:w="2228" w:type="dxa"/>
            <w:gridSpan w:val="3"/>
            <w:tcBorders>
              <w:right w:val="single" w:color="000000" w:sz="10" w:space="0"/>
            </w:tcBorders>
            <w:vAlign w:val="top"/>
          </w:tcPr>
          <w:p w14:paraId="1822242C">
            <w:pPr>
              <w:spacing w:before="87" w:line="231" w:lineRule="auto"/>
              <w:ind w:left="914"/>
              <w:rPr>
                <w:rFonts w:ascii="黑体" w:hAnsi="黑体" w:eastAsia="黑体" w:cs="黑体"/>
                <w:sz w:val="20"/>
                <w:szCs w:val="20"/>
              </w:rPr>
            </w:pPr>
            <w:r>
              <w:rPr>
                <w:rFonts w:ascii="黑体" w:hAnsi="黑体" w:eastAsia="黑体" w:cs="黑体"/>
                <w:spacing w:val="3"/>
                <w:sz w:val="20"/>
                <w:szCs w:val="20"/>
              </w:rPr>
              <w:t>其中</w:t>
            </w:r>
          </w:p>
        </w:tc>
      </w:tr>
      <w:tr w14:paraId="559F73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8" w:hRule="atLeast"/>
        </w:trPr>
        <w:tc>
          <w:tcPr>
            <w:tcW w:w="585" w:type="dxa"/>
            <w:vMerge w:val="continue"/>
            <w:tcBorders>
              <w:top w:val="nil"/>
              <w:left w:val="single" w:color="000000" w:sz="10" w:space="0"/>
            </w:tcBorders>
            <w:vAlign w:val="top"/>
          </w:tcPr>
          <w:p w14:paraId="5B4D49ED">
            <w:pPr>
              <w:rPr>
                <w:rFonts w:ascii="Arial"/>
                <w:sz w:val="21"/>
              </w:rPr>
            </w:pPr>
          </w:p>
        </w:tc>
        <w:tc>
          <w:tcPr>
            <w:tcW w:w="981" w:type="dxa"/>
            <w:vMerge w:val="continue"/>
            <w:tcBorders>
              <w:top w:val="nil"/>
            </w:tcBorders>
            <w:vAlign w:val="top"/>
          </w:tcPr>
          <w:p w14:paraId="6DCE8287">
            <w:pPr>
              <w:rPr>
                <w:rFonts w:ascii="Arial"/>
                <w:sz w:val="21"/>
              </w:rPr>
            </w:pPr>
          </w:p>
        </w:tc>
        <w:tc>
          <w:tcPr>
            <w:tcW w:w="1002" w:type="dxa"/>
            <w:vMerge w:val="continue"/>
            <w:tcBorders>
              <w:top w:val="nil"/>
            </w:tcBorders>
            <w:vAlign w:val="top"/>
          </w:tcPr>
          <w:p w14:paraId="258A4067">
            <w:pPr>
              <w:rPr>
                <w:rFonts w:ascii="Arial"/>
                <w:sz w:val="21"/>
              </w:rPr>
            </w:pPr>
          </w:p>
        </w:tc>
        <w:tc>
          <w:tcPr>
            <w:tcW w:w="927" w:type="dxa"/>
            <w:vMerge w:val="continue"/>
            <w:tcBorders>
              <w:top w:val="nil"/>
            </w:tcBorders>
            <w:vAlign w:val="top"/>
          </w:tcPr>
          <w:p w14:paraId="4476F094">
            <w:pPr>
              <w:rPr>
                <w:rFonts w:ascii="Arial"/>
                <w:sz w:val="21"/>
              </w:rPr>
            </w:pPr>
          </w:p>
        </w:tc>
        <w:tc>
          <w:tcPr>
            <w:tcW w:w="1002" w:type="dxa"/>
            <w:vMerge w:val="continue"/>
            <w:tcBorders>
              <w:top w:val="nil"/>
            </w:tcBorders>
            <w:vAlign w:val="top"/>
          </w:tcPr>
          <w:p w14:paraId="434FD105">
            <w:pPr>
              <w:rPr>
                <w:rFonts w:ascii="Arial"/>
                <w:sz w:val="21"/>
              </w:rPr>
            </w:pPr>
          </w:p>
        </w:tc>
        <w:tc>
          <w:tcPr>
            <w:tcW w:w="883" w:type="dxa"/>
            <w:vMerge w:val="continue"/>
            <w:tcBorders>
              <w:top w:val="nil"/>
            </w:tcBorders>
            <w:vAlign w:val="top"/>
          </w:tcPr>
          <w:p w14:paraId="48C8DA8A">
            <w:pPr>
              <w:rPr>
                <w:rFonts w:ascii="Arial"/>
                <w:sz w:val="21"/>
              </w:rPr>
            </w:pPr>
          </w:p>
        </w:tc>
        <w:tc>
          <w:tcPr>
            <w:tcW w:w="613" w:type="dxa"/>
            <w:vMerge w:val="continue"/>
            <w:tcBorders>
              <w:top w:val="nil"/>
            </w:tcBorders>
            <w:vAlign w:val="top"/>
          </w:tcPr>
          <w:p w14:paraId="172FDB28">
            <w:pPr>
              <w:rPr>
                <w:rFonts w:ascii="Arial"/>
                <w:sz w:val="21"/>
              </w:rPr>
            </w:pPr>
          </w:p>
        </w:tc>
        <w:tc>
          <w:tcPr>
            <w:tcW w:w="733" w:type="dxa"/>
            <w:vMerge w:val="continue"/>
            <w:tcBorders>
              <w:top w:val="nil"/>
            </w:tcBorders>
            <w:vAlign w:val="top"/>
          </w:tcPr>
          <w:p w14:paraId="33FA55F4">
            <w:pPr>
              <w:rPr>
                <w:rFonts w:ascii="Arial"/>
                <w:sz w:val="21"/>
              </w:rPr>
            </w:pPr>
          </w:p>
        </w:tc>
        <w:tc>
          <w:tcPr>
            <w:tcW w:w="658" w:type="dxa"/>
            <w:vAlign w:val="top"/>
          </w:tcPr>
          <w:p w14:paraId="3376EA32">
            <w:pPr>
              <w:spacing w:before="87" w:line="268" w:lineRule="auto"/>
              <w:ind w:left="29" w:right="5" w:firstLine="99"/>
              <w:rPr>
                <w:rFonts w:ascii="黑体" w:hAnsi="黑体" w:eastAsia="黑体" w:cs="黑体"/>
                <w:sz w:val="20"/>
                <w:szCs w:val="20"/>
              </w:rPr>
            </w:pPr>
            <w:r>
              <w:rPr>
                <w:rFonts w:ascii="黑体" w:hAnsi="黑体" w:eastAsia="黑体" w:cs="黑体"/>
                <w:spacing w:val="6"/>
                <w:sz w:val="20"/>
                <w:szCs w:val="20"/>
              </w:rPr>
              <w:t>定额</w:t>
            </w:r>
            <w:r>
              <w:rPr>
                <w:rFonts w:ascii="黑体" w:hAnsi="黑体" w:eastAsia="黑体" w:cs="黑体"/>
                <w:sz w:val="20"/>
                <w:szCs w:val="20"/>
              </w:rPr>
              <w:t xml:space="preserve">  </w:t>
            </w:r>
            <w:r>
              <w:rPr>
                <w:rFonts w:ascii="黑体" w:hAnsi="黑体" w:eastAsia="黑体" w:cs="黑体"/>
                <w:spacing w:val="5"/>
                <w:sz w:val="20"/>
                <w:szCs w:val="20"/>
              </w:rPr>
              <w:t>人工费</w:t>
            </w:r>
          </w:p>
        </w:tc>
        <w:tc>
          <w:tcPr>
            <w:tcW w:w="853" w:type="dxa"/>
            <w:vAlign w:val="top"/>
          </w:tcPr>
          <w:p w14:paraId="321E8F82">
            <w:pPr>
              <w:spacing w:before="87" w:line="268" w:lineRule="auto"/>
              <w:ind w:left="125" w:right="100" w:firstLine="104"/>
              <w:rPr>
                <w:rFonts w:ascii="黑体" w:hAnsi="黑体" w:eastAsia="黑体" w:cs="黑体"/>
                <w:sz w:val="20"/>
                <w:szCs w:val="20"/>
              </w:rPr>
            </w:pPr>
            <w:r>
              <w:rPr>
                <w:rFonts w:ascii="黑体" w:hAnsi="黑体" w:eastAsia="黑体" w:cs="黑体"/>
                <w:spacing w:val="6"/>
                <w:sz w:val="20"/>
                <w:szCs w:val="20"/>
              </w:rPr>
              <w:t>定额</w:t>
            </w:r>
            <w:r>
              <w:rPr>
                <w:rFonts w:ascii="黑体" w:hAnsi="黑体" w:eastAsia="黑体" w:cs="黑体"/>
                <w:sz w:val="20"/>
                <w:szCs w:val="20"/>
              </w:rPr>
              <w:t xml:space="preserve">  </w:t>
            </w:r>
            <w:r>
              <w:rPr>
                <w:rFonts w:ascii="黑体" w:hAnsi="黑体" w:eastAsia="黑体" w:cs="黑体"/>
                <w:spacing w:val="7"/>
                <w:sz w:val="20"/>
                <w:szCs w:val="20"/>
              </w:rPr>
              <w:t>机械费</w:t>
            </w:r>
          </w:p>
        </w:tc>
        <w:tc>
          <w:tcPr>
            <w:tcW w:w="717" w:type="dxa"/>
            <w:tcBorders>
              <w:right w:val="single" w:color="000000" w:sz="10" w:space="0"/>
            </w:tcBorders>
            <w:vAlign w:val="top"/>
          </w:tcPr>
          <w:p w14:paraId="63834979">
            <w:pPr>
              <w:spacing w:before="244" w:line="230" w:lineRule="auto"/>
              <w:ind w:left="61"/>
              <w:rPr>
                <w:rFonts w:ascii="黑体" w:hAnsi="黑体" w:eastAsia="黑体" w:cs="黑体"/>
                <w:sz w:val="20"/>
                <w:szCs w:val="20"/>
              </w:rPr>
            </w:pPr>
            <w:r>
              <w:rPr>
                <w:rFonts w:ascii="黑体" w:hAnsi="黑体" w:eastAsia="黑体" w:cs="黑体"/>
                <w:spacing w:val="4"/>
                <w:sz w:val="20"/>
                <w:szCs w:val="20"/>
              </w:rPr>
              <w:t>暂估价</w:t>
            </w:r>
          </w:p>
        </w:tc>
      </w:tr>
      <w:tr w14:paraId="792B70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585" w:type="dxa"/>
            <w:tcBorders>
              <w:left w:val="single" w:color="000000" w:sz="10" w:space="0"/>
            </w:tcBorders>
            <w:vAlign w:val="top"/>
          </w:tcPr>
          <w:p w14:paraId="45C99C94">
            <w:pPr>
              <w:rPr>
                <w:rFonts w:ascii="Arial"/>
                <w:sz w:val="21"/>
              </w:rPr>
            </w:pPr>
          </w:p>
        </w:tc>
        <w:tc>
          <w:tcPr>
            <w:tcW w:w="981" w:type="dxa"/>
            <w:vAlign w:val="top"/>
          </w:tcPr>
          <w:p w14:paraId="57C10828">
            <w:pPr>
              <w:rPr>
                <w:rFonts w:ascii="Arial"/>
                <w:sz w:val="21"/>
              </w:rPr>
            </w:pPr>
          </w:p>
        </w:tc>
        <w:tc>
          <w:tcPr>
            <w:tcW w:w="1002" w:type="dxa"/>
            <w:vAlign w:val="top"/>
          </w:tcPr>
          <w:p w14:paraId="010C8117">
            <w:pPr>
              <w:rPr>
                <w:rFonts w:ascii="Arial"/>
                <w:sz w:val="21"/>
              </w:rPr>
            </w:pPr>
          </w:p>
        </w:tc>
        <w:tc>
          <w:tcPr>
            <w:tcW w:w="927" w:type="dxa"/>
            <w:vAlign w:val="top"/>
          </w:tcPr>
          <w:p w14:paraId="479BEBDF">
            <w:pPr>
              <w:rPr>
                <w:rFonts w:ascii="Arial"/>
                <w:sz w:val="21"/>
              </w:rPr>
            </w:pPr>
          </w:p>
        </w:tc>
        <w:tc>
          <w:tcPr>
            <w:tcW w:w="1002" w:type="dxa"/>
            <w:vAlign w:val="top"/>
          </w:tcPr>
          <w:p w14:paraId="6B79F8F6">
            <w:pPr>
              <w:rPr>
                <w:rFonts w:ascii="Arial"/>
                <w:sz w:val="21"/>
              </w:rPr>
            </w:pPr>
          </w:p>
        </w:tc>
        <w:tc>
          <w:tcPr>
            <w:tcW w:w="883" w:type="dxa"/>
            <w:vAlign w:val="top"/>
          </w:tcPr>
          <w:p w14:paraId="2B3F08A7">
            <w:pPr>
              <w:rPr>
                <w:rFonts w:ascii="Arial"/>
                <w:sz w:val="21"/>
              </w:rPr>
            </w:pPr>
          </w:p>
        </w:tc>
        <w:tc>
          <w:tcPr>
            <w:tcW w:w="613" w:type="dxa"/>
            <w:vAlign w:val="top"/>
          </w:tcPr>
          <w:p w14:paraId="1DDCAB10">
            <w:pPr>
              <w:rPr>
                <w:rFonts w:ascii="Arial"/>
                <w:sz w:val="21"/>
              </w:rPr>
            </w:pPr>
          </w:p>
        </w:tc>
        <w:tc>
          <w:tcPr>
            <w:tcW w:w="733" w:type="dxa"/>
            <w:vAlign w:val="top"/>
          </w:tcPr>
          <w:p w14:paraId="437FA958">
            <w:pPr>
              <w:rPr>
                <w:rFonts w:ascii="Arial"/>
                <w:sz w:val="21"/>
              </w:rPr>
            </w:pPr>
          </w:p>
        </w:tc>
        <w:tc>
          <w:tcPr>
            <w:tcW w:w="658" w:type="dxa"/>
            <w:vAlign w:val="top"/>
          </w:tcPr>
          <w:p w14:paraId="4360DAAE">
            <w:pPr>
              <w:rPr>
                <w:rFonts w:ascii="Arial"/>
                <w:sz w:val="21"/>
              </w:rPr>
            </w:pPr>
          </w:p>
        </w:tc>
        <w:tc>
          <w:tcPr>
            <w:tcW w:w="853" w:type="dxa"/>
            <w:vAlign w:val="top"/>
          </w:tcPr>
          <w:p w14:paraId="2E1EA098">
            <w:pPr>
              <w:rPr>
                <w:rFonts w:ascii="Arial"/>
                <w:sz w:val="21"/>
              </w:rPr>
            </w:pPr>
          </w:p>
        </w:tc>
        <w:tc>
          <w:tcPr>
            <w:tcW w:w="717" w:type="dxa"/>
            <w:tcBorders>
              <w:right w:val="single" w:color="000000" w:sz="10" w:space="0"/>
            </w:tcBorders>
            <w:vAlign w:val="top"/>
          </w:tcPr>
          <w:p w14:paraId="298E1CC6">
            <w:pPr>
              <w:rPr>
                <w:rFonts w:ascii="Arial"/>
                <w:sz w:val="21"/>
              </w:rPr>
            </w:pPr>
          </w:p>
        </w:tc>
      </w:tr>
      <w:tr w14:paraId="5B6E60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585" w:type="dxa"/>
            <w:tcBorders>
              <w:left w:val="single" w:color="000000" w:sz="10" w:space="0"/>
            </w:tcBorders>
            <w:vAlign w:val="top"/>
          </w:tcPr>
          <w:p w14:paraId="38A67E1F">
            <w:pPr>
              <w:rPr>
                <w:rFonts w:ascii="Arial"/>
                <w:sz w:val="21"/>
              </w:rPr>
            </w:pPr>
          </w:p>
        </w:tc>
        <w:tc>
          <w:tcPr>
            <w:tcW w:w="981" w:type="dxa"/>
            <w:vAlign w:val="top"/>
          </w:tcPr>
          <w:p w14:paraId="0C7B886D">
            <w:pPr>
              <w:rPr>
                <w:rFonts w:ascii="Arial"/>
                <w:sz w:val="21"/>
              </w:rPr>
            </w:pPr>
          </w:p>
        </w:tc>
        <w:tc>
          <w:tcPr>
            <w:tcW w:w="1002" w:type="dxa"/>
            <w:vAlign w:val="top"/>
          </w:tcPr>
          <w:p w14:paraId="717B86DE">
            <w:pPr>
              <w:rPr>
                <w:rFonts w:ascii="Arial"/>
                <w:sz w:val="21"/>
              </w:rPr>
            </w:pPr>
          </w:p>
        </w:tc>
        <w:tc>
          <w:tcPr>
            <w:tcW w:w="927" w:type="dxa"/>
            <w:vAlign w:val="top"/>
          </w:tcPr>
          <w:p w14:paraId="20A0614A">
            <w:pPr>
              <w:rPr>
                <w:rFonts w:ascii="Arial"/>
                <w:sz w:val="21"/>
              </w:rPr>
            </w:pPr>
          </w:p>
        </w:tc>
        <w:tc>
          <w:tcPr>
            <w:tcW w:w="1002" w:type="dxa"/>
            <w:vAlign w:val="top"/>
          </w:tcPr>
          <w:p w14:paraId="61DFD281">
            <w:pPr>
              <w:rPr>
                <w:rFonts w:ascii="Arial"/>
                <w:sz w:val="21"/>
              </w:rPr>
            </w:pPr>
          </w:p>
        </w:tc>
        <w:tc>
          <w:tcPr>
            <w:tcW w:w="883" w:type="dxa"/>
            <w:vAlign w:val="top"/>
          </w:tcPr>
          <w:p w14:paraId="47159419">
            <w:pPr>
              <w:rPr>
                <w:rFonts w:ascii="Arial"/>
                <w:sz w:val="21"/>
              </w:rPr>
            </w:pPr>
          </w:p>
        </w:tc>
        <w:tc>
          <w:tcPr>
            <w:tcW w:w="613" w:type="dxa"/>
            <w:vAlign w:val="top"/>
          </w:tcPr>
          <w:p w14:paraId="66EDF8E1">
            <w:pPr>
              <w:rPr>
                <w:rFonts w:ascii="Arial"/>
                <w:sz w:val="21"/>
              </w:rPr>
            </w:pPr>
          </w:p>
        </w:tc>
        <w:tc>
          <w:tcPr>
            <w:tcW w:w="733" w:type="dxa"/>
            <w:vAlign w:val="top"/>
          </w:tcPr>
          <w:p w14:paraId="552EE97D">
            <w:pPr>
              <w:rPr>
                <w:rFonts w:ascii="Arial"/>
                <w:sz w:val="21"/>
              </w:rPr>
            </w:pPr>
          </w:p>
        </w:tc>
        <w:tc>
          <w:tcPr>
            <w:tcW w:w="658" w:type="dxa"/>
            <w:vAlign w:val="top"/>
          </w:tcPr>
          <w:p w14:paraId="194FB9C5">
            <w:pPr>
              <w:rPr>
                <w:rFonts w:ascii="Arial"/>
                <w:sz w:val="21"/>
              </w:rPr>
            </w:pPr>
          </w:p>
        </w:tc>
        <w:tc>
          <w:tcPr>
            <w:tcW w:w="853" w:type="dxa"/>
            <w:vAlign w:val="top"/>
          </w:tcPr>
          <w:p w14:paraId="2CC61E33">
            <w:pPr>
              <w:rPr>
                <w:rFonts w:ascii="Arial"/>
                <w:sz w:val="21"/>
              </w:rPr>
            </w:pPr>
          </w:p>
        </w:tc>
        <w:tc>
          <w:tcPr>
            <w:tcW w:w="717" w:type="dxa"/>
            <w:tcBorders>
              <w:right w:val="single" w:color="000000" w:sz="10" w:space="0"/>
            </w:tcBorders>
            <w:vAlign w:val="top"/>
          </w:tcPr>
          <w:p w14:paraId="143611F4">
            <w:pPr>
              <w:rPr>
                <w:rFonts w:ascii="Arial"/>
                <w:sz w:val="21"/>
              </w:rPr>
            </w:pPr>
          </w:p>
        </w:tc>
      </w:tr>
      <w:tr w14:paraId="5D38CB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585" w:type="dxa"/>
            <w:tcBorders>
              <w:left w:val="single" w:color="000000" w:sz="10" w:space="0"/>
            </w:tcBorders>
            <w:vAlign w:val="top"/>
          </w:tcPr>
          <w:p w14:paraId="1553BA46">
            <w:pPr>
              <w:rPr>
                <w:rFonts w:ascii="Arial"/>
                <w:sz w:val="21"/>
              </w:rPr>
            </w:pPr>
          </w:p>
        </w:tc>
        <w:tc>
          <w:tcPr>
            <w:tcW w:w="981" w:type="dxa"/>
            <w:vAlign w:val="top"/>
          </w:tcPr>
          <w:p w14:paraId="2C7739E7">
            <w:pPr>
              <w:rPr>
                <w:rFonts w:ascii="Arial"/>
                <w:sz w:val="21"/>
              </w:rPr>
            </w:pPr>
          </w:p>
        </w:tc>
        <w:tc>
          <w:tcPr>
            <w:tcW w:w="1002" w:type="dxa"/>
            <w:vAlign w:val="top"/>
          </w:tcPr>
          <w:p w14:paraId="40FBF19F">
            <w:pPr>
              <w:rPr>
                <w:rFonts w:ascii="Arial"/>
                <w:sz w:val="21"/>
              </w:rPr>
            </w:pPr>
          </w:p>
        </w:tc>
        <w:tc>
          <w:tcPr>
            <w:tcW w:w="927" w:type="dxa"/>
            <w:vAlign w:val="top"/>
          </w:tcPr>
          <w:p w14:paraId="086F5D86">
            <w:pPr>
              <w:rPr>
                <w:rFonts w:ascii="Arial"/>
                <w:sz w:val="21"/>
              </w:rPr>
            </w:pPr>
          </w:p>
        </w:tc>
        <w:tc>
          <w:tcPr>
            <w:tcW w:w="1002" w:type="dxa"/>
            <w:vAlign w:val="top"/>
          </w:tcPr>
          <w:p w14:paraId="1E7F6B5C">
            <w:pPr>
              <w:rPr>
                <w:rFonts w:ascii="Arial"/>
                <w:sz w:val="21"/>
              </w:rPr>
            </w:pPr>
          </w:p>
        </w:tc>
        <w:tc>
          <w:tcPr>
            <w:tcW w:w="883" w:type="dxa"/>
            <w:vAlign w:val="top"/>
          </w:tcPr>
          <w:p w14:paraId="0F614545">
            <w:pPr>
              <w:rPr>
                <w:rFonts w:ascii="Arial"/>
                <w:sz w:val="21"/>
              </w:rPr>
            </w:pPr>
          </w:p>
        </w:tc>
        <w:tc>
          <w:tcPr>
            <w:tcW w:w="613" w:type="dxa"/>
            <w:vAlign w:val="top"/>
          </w:tcPr>
          <w:p w14:paraId="662DEBE6">
            <w:pPr>
              <w:rPr>
                <w:rFonts w:ascii="Arial"/>
                <w:sz w:val="21"/>
              </w:rPr>
            </w:pPr>
          </w:p>
        </w:tc>
        <w:tc>
          <w:tcPr>
            <w:tcW w:w="733" w:type="dxa"/>
            <w:vAlign w:val="top"/>
          </w:tcPr>
          <w:p w14:paraId="59749C9F">
            <w:pPr>
              <w:rPr>
                <w:rFonts w:ascii="Arial"/>
                <w:sz w:val="21"/>
              </w:rPr>
            </w:pPr>
          </w:p>
        </w:tc>
        <w:tc>
          <w:tcPr>
            <w:tcW w:w="658" w:type="dxa"/>
            <w:vAlign w:val="top"/>
          </w:tcPr>
          <w:p w14:paraId="1B383FC3">
            <w:pPr>
              <w:rPr>
                <w:rFonts w:ascii="Arial"/>
                <w:sz w:val="21"/>
              </w:rPr>
            </w:pPr>
          </w:p>
        </w:tc>
        <w:tc>
          <w:tcPr>
            <w:tcW w:w="853" w:type="dxa"/>
            <w:vAlign w:val="top"/>
          </w:tcPr>
          <w:p w14:paraId="04B9C7C1">
            <w:pPr>
              <w:rPr>
                <w:rFonts w:ascii="Arial"/>
                <w:sz w:val="21"/>
              </w:rPr>
            </w:pPr>
          </w:p>
        </w:tc>
        <w:tc>
          <w:tcPr>
            <w:tcW w:w="717" w:type="dxa"/>
            <w:tcBorders>
              <w:right w:val="single" w:color="000000" w:sz="10" w:space="0"/>
            </w:tcBorders>
            <w:vAlign w:val="top"/>
          </w:tcPr>
          <w:p w14:paraId="5320F01C">
            <w:pPr>
              <w:rPr>
                <w:rFonts w:ascii="Arial"/>
                <w:sz w:val="21"/>
              </w:rPr>
            </w:pPr>
          </w:p>
        </w:tc>
      </w:tr>
      <w:tr w14:paraId="312847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585" w:type="dxa"/>
            <w:tcBorders>
              <w:left w:val="single" w:color="000000" w:sz="10" w:space="0"/>
            </w:tcBorders>
            <w:vAlign w:val="top"/>
          </w:tcPr>
          <w:p w14:paraId="20024640">
            <w:pPr>
              <w:rPr>
                <w:rFonts w:ascii="Arial"/>
                <w:sz w:val="21"/>
              </w:rPr>
            </w:pPr>
          </w:p>
        </w:tc>
        <w:tc>
          <w:tcPr>
            <w:tcW w:w="981" w:type="dxa"/>
            <w:vAlign w:val="top"/>
          </w:tcPr>
          <w:p w14:paraId="0C6DD415">
            <w:pPr>
              <w:rPr>
                <w:rFonts w:ascii="Arial"/>
                <w:sz w:val="21"/>
              </w:rPr>
            </w:pPr>
          </w:p>
        </w:tc>
        <w:tc>
          <w:tcPr>
            <w:tcW w:w="1002" w:type="dxa"/>
            <w:vAlign w:val="top"/>
          </w:tcPr>
          <w:p w14:paraId="1C1730F2">
            <w:pPr>
              <w:rPr>
                <w:rFonts w:ascii="Arial"/>
                <w:sz w:val="21"/>
              </w:rPr>
            </w:pPr>
          </w:p>
        </w:tc>
        <w:tc>
          <w:tcPr>
            <w:tcW w:w="927" w:type="dxa"/>
            <w:vAlign w:val="top"/>
          </w:tcPr>
          <w:p w14:paraId="52EA44FB">
            <w:pPr>
              <w:rPr>
                <w:rFonts w:ascii="Arial"/>
                <w:sz w:val="21"/>
              </w:rPr>
            </w:pPr>
          </w:p>
        </w:tc>
        <w:tc>
          <w:tcPr>
            <w:tcW w:w="1002" w:type="dxa"/>
            <w:vAlign w:val="top"/>
          </w:tcPr>
          <w:p w14:paraId="17B43D79">
            <w:pPr>
              <w:rPr>
                <w:rFonts w:ascii="Arial"/>
                <w:sz w:val="21"/>
              </w:rPr>
            </w:pPr>
          </w:p>
        </w:tc>
        <w:tc>
          <w:tcPr>
            <w:tcW w:w="883" w:type="dxa"/>
            <w:vAlign w:val="top"/>
          </w:tcPr>
          <w:p w14:paraId="6369E08C">
            <w:pPr>
              <w:rPr>
                <w:rFonts w:ascii="Arial"/>
                <w:sz w:val="21"/>
              </w:rPr>
            </w:pPr>
          </w:p>
        </w:tc>
        <w:tc>
          <w:tcPr>
            <w:tcW w:w="613" w:type="dxa"/>
            <w:vAlign w:val="top"/>
          </w:tcPr>
          <w:p w14:paraId="6944ABE2">
            <w:pPr>
              <w:rPr>
                <w:rFonts w:ascii="Arial"/>
                <w:sz w:val="21"/>
              </w:rPr>
            </w:pPr>
          </w:p>
        </w:tc>
        <w:tc>
          <w:tcPr>
            <w:tcW w:w="733" w:type="dxa"/>
            <w:vAlign w:val="top"/>
          </w:tcPr>
          <w:p w14:paraId="0B408526">
            <w:pPr>
              <w:rPr>
                <w:rFonts w:ascii="Arial"/>
                <w:sz w:val="21"/>
              </w:rPr>
            </w:pPr>
          </w:p>
        </w:tc>
        <w:tc>
          <w:tcPr>
            <w:tcW w:w="658" w:type="dxa"/>
            <w:vAlign w:val="top"/>
          </w:tcPr>
          <w:p w14:paraId="009C600A">
            <w:pPr>
              <w:rPr>
                <w:rFonts w:ascii="Arial"/>
                <w:sz w:val="21"/>
              </w:rPr>
            </w:pPr>
          </w:p>
        </w:tc>
        <w:tc>
          <w:tcPr>
            <w:tcW w:w="853" w:type="dxa"/>
            <w:vAlign w:val="top"/>
          </w:tcPr>
          <w:p w14:paraId="464EA2C8">
            <w:pPr>
              <w:rPr>
                <w:rFonts w:ascii="Arial"/>
                <w:sz w:val="21"/>
              </w:rPr>
            </w:pPr>
          </w:p>
        </w:tc>
        <w:tc>
          <w:tcPr>
            <w:tcW w:w="717" w:type="dxa"/>
            <w:tcBorders>
              <w:right w:val="single" w:color="000000" w:sz="10" w:space="0"/>
            </w:tcBorders>
            <w:vAlign w:val="top"/>
          </w:tcPr>
          <w:p w14:paraId="6476FFA1">
            <w:pPr>
              <w:rPr>
                <w:rFonts w:ascii="Arial"/>
                <w:sz w:val="21"/>
              </w:rPr>
            </w:pPr>
          </w:p>
        </w:tc>
      </w:tr>
      <w:tr w14:paraId="1843E6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585" w:type="dxa"/>
            <w:tcBorders>
              <w:left w:val="single" w:color="000000" w:sz="10" w:space="0"/>
            </w:tcBorders>
            <w:vAlign w:val="top"/>
          </w:tcPr>
          <w:p w14:paraId="544399DC">
            <w:pPr>
              <w:rPr>
                <w:rFonts w:ascii="Arial"/>
                <w:sz w:val="21"/>
              </w:rPr>
            </w:pPr>
          </w:p>
        </w:tc>
        <w:tc>
          <w:tcPr>
            <w:tcW w:w="981" w:type="dxa"/>
            <w:vAlign w:val="top"/>
          </w:tcPr>
          <w:p w14:paraId="77180D68">
            <w:pPr>
              <w:rPr>
                <w:rFonts w:ascii="Arial"/>
                <w:sz w:val="21"/>
              </w:rPr>
            </w:pPr>
          </w:p>
        </w:tc>
        <w:tc>
          <w:tcPr>
            <w:tcW w:w="1002" w:type="dxa"/>
            <w:vAlign w:val="top"/>
          </w:tcPr>
          <w:p w14:paraId="1468E111">
            <w:pPr>
              <w:rPr>
                <w:rFonts w:ascii="Arial"/>
                <w:sz w:val="21"/>
              </w:rPr>
            </w:pPr>
          </w:p>
        </w:tc>
        <w:tc>
          <w:tcPr>
            <w:tcW w:w="927" w:type="dxa"/>
            <w:vAlign w:val="top"/>
          </w:tcPr>
          <w:p w14:paraId="7F3E7F1A">
            <w:pPr>
              <w:rPr>
                <w:rFonts w:ascii="Arial"/>
                <w:sz w:val="21"/>
              </w:rPr>
            </w:pPr>
          </w:p>
        </w:tc>
        <w:tc>
          <w:tcPr>
            <w:tcW w:w="1002" w:type="dxa"/>
            <w:vAlign w:val="top"/>
          </w:tcPr>
          <w:p w14:paraId="2B6C0534">
            <w:pPr>
              <w:rPr>
                <w:rFonts w:ascii="Arial"/>
                <w:sz w:val="21"/>
              </w:rPr>
            </w:pPr>
          </w:p>
        </w:tc>
        <w:tc>
          <w:tcPr>
            <w:tcW w:w="883" w:type="dxa"/>
            <w:vAlign w:val="top"/>
          </w:tcPr>
          <w:p w14:paraId="39598285">
            <w:pPr>
              <w:rPr>
                <w:rFonts w:ascii="Arial"/>
                <w:sz w:val="21"/>
              </w:rPr>
            </w:pPr>
          </w:p>
        </w:tc>
        <w:tc>
          <w:tcPr>
            <w:tcW w:w="613" w:type="dxa"/>
            <w:vAlign w:val="top"/>
          </w:tcPr>
          <w:p w14:paraId="48670BD7">
            <w:pPr>
              <w:rPr>
                <w:rFonts w:ascii="Arial"/>
                <w:sz w:val="21"/>
              </w:rPr>
            </w:pPr>
          </w:p>
        </w:tc>
        <w:tc>
          <w:tcPr>
            <w:tcW w:w="733" w:type="dxa"/>
            <w:vAlign w:val="top"/>
          </w:tcPr>
          <w:p w14:paraId="6FD862BD">
            <w:pPr>
              <w:rPr>
                <w:rFonts w:ascii="Arial"/>
                <w:sz w:val="21"/>
              </w:rPr>
            </w:pPr>
          </w:p>
        </w:tc>
        <w:tc>
          <w:tcPr>
            <w:tcW w:w="658" w:type="dxa"/>
            <w:vAlign w:val="top"/>
          </w:tcPr>
          <w:p w14:paraId="719A2F2B">
            <w:pPr>
              <w:rPr>
                <w:rFonts w:ascii="Arial"/>
                <w:sz w:val="21"/>
              </w:rPr>
            </w:pPr>
          </w:p>
        </w:tc>
        <w:tc>
          <w:tcPr>
            <w:tcW w:w="853" w:type="dxa"/>
            <w:vAlign w:val="top"/>
          </w:tcPr>
          <w:p w14:paraId="57FCB250">
            <w:pPr>
              <w:rPr>
                <w:rFonts w:ascii="Arial"/>
                <w:sz w:val="21"/>
              </w:rPr>
            </w:pPr>
          </w:p>
        </w:tc>
        <w:tc>
          <w:tcPr>
            <w:tcW w:w="717" w:type="dxa"/>
            <w:tcBorders>
              <w:right w:val="single" w:color="000000" w:sz="10" w:space="0"/>
            </w:tcBorders>
            <w:vAlign w:val="top"/>
          </w:tcPr>
          <w:p w14:paraId="2A6FC399">
            <w:pPr>
              <w:rPr>
                <w:rFonts w:ascii="Arial"/>
                <w:sz w:val="21"/>
              </w:rPr>
            </w:pPr>
          </w:p>
        </w:tc>
      </w:tr>
      <w:tr w14:paraId="51EFD3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585" w:type="dxa"/>
            <w:tcBorders>
              <w:left w:val="single" w:color="000000" w:sz="10" w:space="0"/>
            </w:tcBorders>
            <w:vAlign w:val="top"/>
          </w:tcPr>
          <w:p w14:paraId="64B8DB45">
            <w:pPr>
              <w:rPr>
                <w:rFonts w:ascii="Arial"/>
                <w:sz w:val="21"/>
              </w:rPr>
            </w:pPr>
          </w:p>
        </w:tc>
        <w:tc>
          <w:tcPr>
            <w:tcW w:w="981" w:type="dxa"/>
            <w:vAlign w:val="top"/>
          </w:tcPr>
          <w:p w14:paraId="31AF3E7E">
            <w:pPr>
              <w:rPr>
                <w:rFonts w:ascii="Arial"/>
                <w:sz w:val="21"/>
              </w:rPr>
            </w:pPr>
          </w:p>
        </w:tc>
        <w:tc>
          <w:tcPr>
            <w:tcW w:w="1002" w:type="dxa"/>
            <w:vAlign w:val="top"/>
          </w:tcPr>
          <w:p w14:paraId="57713F1E">
            <w:pPr>
              <w:rPr>
                <w:rFonts w:ascii="Arial"/>
                <w:sz w:val="21"/>
              </w:rPr>
            </w:pPr>
          </w:p>
        </w:tc>
        <w:tc>
          <w:tcPr>
            <w:tcW w:w="927" w:type="dxa"/>
            <w:vAlign w:val="top"/>
          </w:tcPr>
          <w:p w14:paraId="0E2F43B3">
            <w:pPr>
              <w:rPr>
                <w:rFonts w:ascii="Arial"/>
                <w:sz w:val="21"/>
              </w:rPr>
            </w:pPr>
          </w:p>
        </w:tc>
        <w:tc>
          <w:tcPr>
            <w:tcW w:w="1002" w:type="dxa"/>
            <w:vAlign w:val="top"/>
          </w:tcPr>
          <w:p w14:paraId="52EC2D3A">
            <w:pPr>
              <w:rPr>
                <w:rFonts w:ascii="Arial"/>
                <w:sz w:val="21"/>
              </w:rPr>
            </w:pPr>
          </w:p>
        </w:tc>
        <w:tc>
          <w:tcPr>
            <w:tcW w:w="883" w:type="dxa"/>
            <w:vAlign w:val="top"/>
          </w:tcPr>
          <w:p w14:paraId="43C08EB1">
            <w:pPr>
              <w:rPr>
                <w:rFonts w:ascii="Arial"/>
                <w:sz w:val="21"/>
              </w:rPr>
            </w:pPr>
          </w:p>
        </w:tc>
        <w:tc>
          <w:tcPr>
            <w:tcW w:w="613" w:type="dxa"/>
            <w:vAlign w:val="top"/>
          </w:tcPr>
          <w:p w14:paraId="3BD6DADF">
            <w:pPr>
              <w:rPr>
                <w:rFonts w:ascii="Arial"/>
                <w:sz w:val="21"/>
              </w:rPr>
            </w:pPr>
          </w:p>
        </w:tc>
        <w:tc>
          <w:tcPr>
            <w:tcW w:w="733" w:type="dxa"/>
            <w:vAlign w:val="top"/>
          </w:tcPr>
          <w:p w14:paraId="784D1EDC">
            <w:pPr>
              <w:rPr>
                <w:rFonts w:ascii="Arial"/>
                <w:sz w:val="21"/>
              </w:rPr>
            </w:pPr>
          </w:p>
        </w:tc>
        <w:tc>
          <w:tcPr>
            <w:tcW w:w="658" w:type="dxa"/>
            <w:vAlign w:val="top"/>
          </w:tcPr>
          <w:p w14:paraId="5284452B">
            <w:pPr>
              <w:rPr>
                <w:rFonts w:ascii="Arial"/>
                <w:sz w:val="21"/>
              </w:rPr>
            </w:pPr>
          </w:p>
        </w:tc>
        <w:tc>
          <w:tcPr>
            <w:tcW w:w="853" w:type="dxa"/>
            <w:vAlign w:val="top"/>
          </w:tcPr>
          <w:p w14:paraId="23F2407D">
            <w:pPr>
              <w:rPr>
                <w:rFonts w:ascii="Arial"/>
                <w:sz w:val="21"/>
              </w:rPr>
            </w:pPr>
          </w:p>
        </w:tc>
        <w:tc>
          <w:tcPr>
            <w:tcW w:w="717" w:type="dxa"/>
            <w:tcBorders>
              <w:right w:val="single" w:color="000000" w:sz="10" w:space="0"/>
            </w:tcBorders>
            <w:vAlign w:val="top"/>
          </w:tcPr>
          <w:p w14:paraId="2446297E">
            <w:pPr>
              <w:rPr>
                <w:rFonts w:ascii="Arial"/>
                <w:sz w:val="21"/>
              </w:rPr>
            </w:pPr>
          </w:p>
        </w:tc>
      </w:tr>
      <w:tr w14:paraId="782A04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585" w:type="dxa"/>
            <w:tcBorders>
              <w:left w:val="single" w:color="000000" w:sz="10" w:space="0"/>
            </w:tcBorders>
            <w:vAlign w:val="top"/>
          </w:tcPr>
          <w:p w14:paraId="48479787">
            <w:pPr>
              <w:rPr>
                <w:rFonts w:ascii="Arial"/>
                <w:sz w:val="21"/>
              </w:rPr>
            </w:pPr>
          </w:p>
        </w:tc>
        <w:tc>
          <w:tcPr>
            <w:tcW w:w="981" w:type="dxa"/>
            <w:vAlign w:val="top"/>
          </w:tcPr>
          <w:p w14:paraId="4654DB77">
            <w:pPr>
              <w:rPr>
                <w:rFonts w:ascii="Arial"/>
                <w:sz w:val="21"/>
              </w:rPr>
            </w:pPr>
          </w:p>
        </w:tc>
        <w:tc>
          <w:tcPr>
            <w:tcW w:w="1002" w:type="dxa"/>
            <w:vAlign w:val="top"/>
          </w:tcPr>
          <w:p w14:paraId="7172CAF3">
            <w:pPr>
              <w:rPr>
                <w:rFonts w:ascii="Arial"/>
                <w:sz w:val="21"/>
              </w:rPr>
            </w:pPr>
          </w:p>
        </w:tc>
        <w:tc>
          <w:tcPr>
            <w:tcW w:w="927" w:type="dxa"/>
            <w:vAlign w:val="top"/>
          </w:tcPr>
          <w:p w14:paraId="1964DA63">
            <w:pPr>
              <w:rPr>
                <w:rFonts w:ascii="Arial"/>
                <w:sz w:val="21"/>
              </w:rPr>
            </w:pPr>
          </w:p>
        </w:tc>
        <w:tc>
          <w:tcPr>
            <w:tcW w:w="1002" w:type="dxa"/>
            <w:vAlign w:val="top"/>
          </w:tcPr>
          <w:p w14:paraId="652930F2">
            <w:pPr>
              <w:rPr>
                <w:rFonts w:ascii="Arial"/>
                <w:sz w:val="21"/>
              </w:rPr>
            </w:pPr>
          </w:p>
        </w:tc>
        <w:tc>
          <w:tcPr>
            <w:tcW w:w="883" w:type="dxa"/>
            <w:vAlign w:val="top"/>
          </w:tcPr>
          <w:p w14:paraId="55A3DCD2">
            <w:pPr>
              <w:rPr>
                <w:rFonts w:ascii="Arial"/>
                <w:sz w:val="21"/>
              </w:rPr>
            </w:pPr>
          </w:p>
        </w:tc>
        <w:tc>
          <w:tcPr>
            <w:tcW w:w="613" w:type="dxa"/>
            <w:vAlign w:val="top"/>
          </w:tcPr>
          <w:p w14:paraId="534B8E6D">
            <w:pPr>
              <w:rPr>
                <w:rFonts w:ascii="Arial"/>
                <w:sz w:val="21"/>
              </w:rPr>
            </w:pPr>
          </w:p>
        </w:tc>
        <w:tc>
          <w:tcPr>
            <w:tcW w:w="733" w:type="dxa"/>
            <w:vAlign w:val="top"/>
          </w:tcPr>
          <w:p w14:paraId="3D50E07F">
            <w:pPr>
              <w:rPr>
                <w:rFonts w:ascii="Arial"/>
                <w:sz w:val="21"/>
              </w:rPr>
            </w:pPr>
          </w:p>
        </w:tc>
        <w:tc>
          <w:tcPr>
            <w:tcW w:w="658" w:type="dxa"/>
            <w:vAlign w:val="top"/>
          </w:tcPr>
          <w:p w14:paraId="2E99A8E8">
            <w:pPr>
              <w:rPr>
                <w:rFonts w:ascii="Arial"/>
                <w:sz w:val="21"/>
              </w:rPr>
            </w:pPr>
          </w:p>
        </w:tc>
        <w:tc>
          <w:tcPr>
            <w:tcW w:w="853" w:type="dxa"/>
            <w:vAlign w:val="top"/>
          </w:tcPr>
          <w:p w14:paraId="3ACE4A49">
            <w:pPr>
              <w:rPr>
                <w:rFonts w:ascii="Arial"/>
                <w:sz w:val="21"/>
              </w:rPr>
            </w:pPr>
          </w:p>
        </w:tc>
        <w:tc>
          <w:tcPr>
            <w:tcW w:w="717" w:type="dxa"/>
            <w:tcBorders>
              <w:right w:val="single" w:color="000000" w:sz="10" w:space="0"/>
            </w:tcBorders>
            <w:vAlign w:val="top"/>
          </w:tcPr>
          <w:p w14:paraId="23FE6060">
            <w:pPr>
              <w:rPr>
                <w:rFonts w:ascii="Arial"/>
                <w:sz w:val="21"/>
              </w:rPr>
            </w:pPr>
          </w:p>
        </w:tc>
      </w:tr>
      <w:tr w14:paraId="3E02E1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585" w:type="dxa"/>
            <w:tcBorders>
              <w:left w:val="single" w:color="000000" w:sz="10" w:space="0"/>
            </w:tcBorders>
            <w:vAlign w:val="top"/>
          </w:tcPr>
          <w:p w14:paraId="175B2277">
            <w:pPr>
              <w:rPr>
                <w:rFonts w:ascii="Arial"/>
                <w:sz w:val="21"/>
              </w:rPr>
            </w:pPr>
          </w:p>
        </w:tc>
        <w:tc>
          <w:tcPr>
            <w:tcW w:w="981" w:type="dxa"/>
            <w:vAlign w:val="top"/>
          </w:tcPr>
          <w:p w14:paraId="4998DA63">
            <w:pPr>
              <w:rPr>
                <w:rFonts w:ascii="Arial"/>
                <w:sz w:val="21"/>
              </w:rPr>
            </w:pPr>
          </w:p>
        </w:tc>
        <w:tc>
          <w:tcPr>
            <w:tcW w:w="1002" w:type="dxa"/>
            <w:vAlign w:val="top"/>
          </w:tcPr>
          <w:p w14:paraId="13E5958B">
            <w:pPr>
              <w:rPr>
                <w:rFonts w:ascii="Arial"/>
                <w:sz w:val="21"/>
              </w:rPr>
            </w:pPr>
          </w:p>
        </w:tc>
        <w:tc>
          <w:tcPr>
            <w:tcW w:w="927" w:type="dxa"/>
            <w:vAlign w:val="top"/>
          </w:tcPr>
          <w:p w14:paraId="12682DA2">
            <w:pPr>
              <w:rPr>
                <w:rFonts w:ascii="Arial"/>
                <w:sz w:val="21"/>
              </w:rPr>
            </w:pPr>
          </w:p>
        </w:tc>
        <w:tc>
          <w:tcPr>
            <w:tcW w:w="1002" w:type="dxa"/>
            <w:vAlign w:val="top"/>
          </w:tcPr>
          <w:p w14:paraId="4DBFF3B8">
            <w:pPr>
              <w:rPr>
                <w:rFonts w:ascii="Arial"/>
                <w:sz w:val="21"/>
              </w:rPr>
            </w:pPr>
          </w:p>
        </w:tc>
        <w:tc>
          <w:tcPr>
            <w:tcW w:w="883" w:type="dxa"/>
            <w:vAlign w:val="top"/>
          </w:tcPr>
          <w:p w14:paraId="115BE72C">
            <w:pPr>
              <w:rPr>
                <w:rFonts w:ascii="Arial"/>
                <w:sz w:val="21"/>
              </w:rPr>
            </w:pPr>
          </w:p>
        </w:tc>
        <w:tc>
          <w:tcPr>
            <w:tcW w:w="613" w:type="dxa"/>
            <w:vAlign w:val="top"/>
          </w:tcPr>
          <w:p w14:paraId="4547E347">
            <w:pPr>
              <w:rPr>
                <w:rFonts w:ascii="Arial"/>
                <w:sz w:val="21"/>
              </w:rPr>
            </w:pPr>
          </w:p>
        </w:tc>
        <w:tc>
          <w:tcPr>
            <w:tcW w:w="733" w:type="dxa"/>
            <w:vAlign w:val="top"/>
          </w:tcPr>
          <w:p w14:paraId="04964907">
            <w:pPr>
              <w:rPr>
                <w:rFonts w:ascii="Arial"/>
                <w:sz w:val="21"/>
              </w:rPr>
            </w:pPr>
          </w:p>
        </w:tc>
        <w:tc>
          <w:tcPr>
            <w:tcW w:w="658" w:type="dxa"/>
            <w:vAlign w:val="top"/>
          </w:tcPr>
          <w:p w14:paraId="6E5EEBB7">
            <w:pPr>
              <w:rPr>
                <w:rFonts w:ascii="Arial"/>
                <w:sz w:val="21"/>
              </w:rPr>
            </w:pPr>
          </w:p>
        </w:tc>
        <w:tc>
          <w:tcPr>
            <w:tcW w:w="853" w:type="dxa"/>
            <w:vAlign w:val="top"/>
          </w:tcPr>
          <w:p w14:paraId="4CEC0A41">
            <w:pPr>
              <w:rPr>
                <w:rFonts w:ascii="Arial"/>
                <w:sz w:val="21"/>
              </w:rPr>
            </w:pPr>
          </w:p>
        </w:tc>
        <w:tc>
          <w:tcPr>
            <w:tcW w:w="717" w:type="dxa"/>
            <w:tcBorders>
              <w:right w:val="single" w:color="000000" w:sz="10" w:space="0"/>
            </w:tcBorders>
            <w:vAlign w:val="top"/>
          </w:tcPr>
          <w:p w14:paraId="52332719">
            <w:pPr>
              <w:rPr>
                <w:rFonts w:ascii="Arial"/>
                <w:sz w:val="21"/>
              </w:rPr>
            </w:pPr>
          </w:p>
        </w:tc>
      </w:tr>
      <w:tr w14:paraId="5D3923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585" w:type="dxa"/>
            <w:tcBorders>
              <w:left w:val="single" w:color="000000" w:sz="10" w:space="0"/>
            </w:tcBorders>
            <w:vAlign w:val="top"/>
          </w:tcPr>
          <w:p w14:paraId="07FD4810">
            <w:pPr>
              <w:rPr>
                <w:rFonts w:ascii="Arial"/>
                <w:sz w:val="21"/>
              </w:rPr>
            </w:pPr>
          </w:p>
        </w:tc>
        <w:tc>
          <w:tcPr>
            <w:tcW w:w="981" w:type="dxa"/>
            <w:vAlign w:val="top"/>
          </w:tcPr>
          <w:p w14:paraId="07F2A6A9">
            <w:pPr>
              <w:rPr>
                <w:rFonts w:ascii="Arial"/>
                <w:sz w:val="21"/>
              </w:rPr>
            </w:pPr>
          </w:p>
        </w:tc>
        <w:tc>
          <w:tcPr>
            <w:tcW w:w="1002" w:type="dxa"/>
            <w:vAlign w:val="top"/>
          </w:tcPr>
          <w:p w14:paraId="2FE41E13">
            <w:pPr>
              <w:rPr>
                <w:rFonts w:ascii="Arial"/>
                <w:sz w:val="21"/>
              </w:rPr>
            </w:pPr>
          </w:p>
        </w:tc>
        <w:tc>
          <w:tcPr>
            <w:tcW w:w="927" w:type="dxa"/>
            <w:vAlign w:val="top"/>
          </w:tcPr>
          <w:p w14:paraId="5B72E5C9">
            <w:pPr>
              <w:rPr>
                <w:rFonts w:ascii="Arial"/>
                <w:sz w:val="21"/>
              </w:rPr>
            </w:pPr>
          </w:p>
        </w:tc>
        <w:tc>
          <w:tcPr>
            <w:tcW w:w="1002" w:type="dxa"/>
            <w:vAlign w:val="top"/>
          </w:tcPr>
          <w:p w14:paraId="6E92262A">
            <w:pPr>
              <w:rPr>
                <w:rFonts w:ascii="Arial"/>
                <w:sz w:val="21"/>
              </w:rPr>
            </w:pPr>
          </w:p>
        </w:tc>
        <w:tc>
          <w:tcPr>
            <w:tcW w:w="883" w:type="dxa"/>
            <w:vAlign w:val="top"/>
          </w:tcPr>
          <w:p w14:paraId="35B7D1C7">
            <w:pPr>
              <w:rPr>
                <w:rFonts w:ascii="Arial"/>
                <w:sz w:val="21"/>
              </w:rPr>
            </w:pPr>
          </w:p>
        </w:tc>
        <w:tc>
          <w:tcPr>
            <w:tcW w:w="613" w:type="dxa"/>
            <w:vAlign w:val="top"/>
          </w:tcPr>
          <w:p w14:paraId="006B1DDD">
            <w:pPr>
              <w:rPr>
                <w:rFonts w:ascii="Arial"/>
                <w:sz w:val="21"/>
              </w:rPr>
            </w:pPr>
          </w:p>
        </w:tc>
        <w:tc>
          <w:tcPr>
            <w:tcW w:w="733" w:type="dxa"/>
            <w:vAlign w:val="top"/>
          </w:tcPr>
          <w:p w14:paraId="3F1230B8">
            <w:pPr>
              <w:rPr>
                <w:rFonts w:ascii="Arial"/>
                <w:sz w:val="21"/>
              </w:rPr>
            </w:pPr>
          </w:p>
        </w:tc>
        <w:tc>
          <w:tcPr>
            <w:tcW w:w="658" w:type="dxa"/>
            <w:vAlign w:val="top"/>
          </w:tcPr>
          <w:p w14:paraId="4CEE646A">
            <w:pPr>
              <w:rPr>
                <w:rFonts w:ascii="Arial"/>
                <w:sz w:val="21"/>
              </w:rPr>
            </w:pPr>
          </w:p>
        </w:tc>
        <w:tc>
          <w:tcPr>
            <w:tcW w:w="853" w:type="dxa"/>
            <w:vAlign w:val="top"/>
          </w:tcPr>
          <w:p w14:paraId="0B01E8DB">
            <w:pPr>
              <w:rPr>
                <w:rFonts w:ascii="Arial"/>
                <w:sz w:val="21"/>
              </w:rPr>
            </w:pPr>
          </w:p>
        </w:tc>
        <w:tc>
          <w:tcPr>
            <w:tcW w:w="717" w:type="dxa"/>
            <w:tcBorders>
              <w:right w:val="single" w:color="000000" w:sz="10" w:space="0"/>
            </w:tcBorders>
            <w:vAlign w:val="top"/>
          </w:tcPr>
          <w:p w14:paraId="1E83D15C">
            <w:pPr>
              <w:rPr>
                <w:rFonts w:ascii="Arial"/>
                <w:sz w:val="21"/>
              </w:rPr>
            </w:pPr>
          </w:p>
        </w:tc>
      </w:tr>
      <w:tr w14:paraId="424CD0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585" w:type="dxa"/>
            <w:tcBorders>
              <w:left w:val="single" w:color="000000" w:sz="10" w:space="0"/>
            </w:tcBorders>
            <w:vAlign w:val="top"/>
          </w:tcPr>
          <w:p w14:paraId="6EA22BD2">
            <w:pPr>
              <w:rPr>
                <w:rFonts w:ascii="Arial"/>
                <w:sz w:val="21"/>
              </w:rPr>
            </w:pPr>
          </w:p>
        </w:tc>
        <w:tc>
          <w:tcPr>
            <w:tcW w:w="981" w:type="dxa"/>
            <w:vAlign w:val="top"/>
          </w:tcPr>
          <w:p w14:paraId="70C88697">
            <w:pPr>
              <w:rPr>
                <w:rFonts w:ascii="Arial"/>
                <w:sz w:val="21"/>
              </w:rPr>
            </w:pPr>
          </w:p>
        </w:tc>
        <w:tc>
          <w:tcPr>
            <w:tcW w:w="1002" w:type="dxa"/>
            <w:vAlign w:val="top"/>
          </w:tcPr>
          <w:p w14:paraId="4683F3E1">
            <w:pPr>
              <w:rPr>
                <w:rFonts w:ascii="Arial"/>
                <w:sz w:val="21"/>
              </w:rPr>
            </w:pPr>
          </w:p>
        </w:tc>
        <w:tc>
          <w:tcPr>
            <w:tcW w:w="927" w:type="dxa"/>
            <w:vAlign w:val="top"/>
          </w:tcPr>
          <w:p w14:paraId="43429C60">
            <w:pPr>
              <w:rPr>
                <w:rFonts w:ascii="Arial"/>
                <w:sz w:val="21"/>
              </w:rPr>
            </w:pPr>
          </w:p>
        </w:tc>
        <w:tc>
          <w:tcPr>
            <w:tcW w:w="1002" w:type="dxa"/>
            <w:vAlign w:val="top"/>
          </w:tcPr>
          <w:p w14:paraId="093E1251">
            <w:pPr>
              <w:rPr>
                <w:rFonts w:ascii="Arial"/>
                <w:sz w:val="21"/>
              </w:rPr>
            </w:pPr>
          </w:p>
        </w:tc>
        <w:tc>
          <w:tcPr>
            <w:tcW w:w="883" w:type="dxa"/>
            <w:vAlign w:val="top"/>
          </w:tcPr>
          <w:p w14:paraId="1957DEC6">
            <w:pPr>
              <w:rPr>
                <w:rFonts w:ascii="Arial"/>
                <w:sz w:val="21"/>
              </w:rPr>
            </w:pPr>
          </w:p>
        </w:tc>
        <w:tc>
          <w:tcPr>
            <w:tcW w:w="613" w:type="dxa"/>
            <w:vAlign w:val="top"/>
          </w:tcPr>
          <w:p w14:paraId="53AF69D2">
            <w:pPr>
              <w:rPr>
                <w:rFonts w:ascii="Arial"/>
                <w:sz w:val="21"/>
              </w:rPr>
            </w:pPr>
          </w:p>
        </w:tc>
        <w:tc>
          <w:tcPr>
            <w:tcW w:w="733" w:type="dxa"/>
            <w:vAlign w:val="top"/>
          </w:tcPr>
          <w:p w14:paraId="28BF5107">
            <w:pPr>
              <w:rPr>
                <w:rFonts w:ascii="Arial"/>
                <w:sz w:val="21"/>
              </w:rPr>
            </w:pPr>
          </w:p>
        </w:tc>
        <w:tc>
          <w:tcPr>
            <w:tcW w:w="658" w:type="dxa"/>
            <w:vAlign w:val="top"/>
          </w:tcPr>
          <w:p w14:paraId="7BF0FBB5">
            <w:pPr>
              <w:rPr>
                <w:rFonts w:ascii="Arial"/>
                <w:sz w:val="21"/>
              </w:rPr>
            </w:pPr>
          </w:p>
        </w:tc>
        <w:tc>
          <w:tcPr>
            <w:tcW w:w="853" w:type="dxa"/>
            <w:vAlign w:val="top"/>
          </w:tcPr>
          <w:p w14:paraId="757171E3">
            <w:pPr>
              <w:rPr>
                <w:rFonts w:ascii="Arial"/>
                <w:sz w:val="21"/>
              </w:rPr>
            </w:pPr>
          </w:p>
        </w:tc>
        <w:tc>
          <w:tcPr>
            <w:tcW w:w="717" w:type="dxa"/>
            <w:tcBorders>
              <w:right w:val="single" w:color="000000" w:sz="10" w:space="0"/>
            </w:tcBorders>
            <w:vAlign w:val="top"/>
          </w:tcPr>
          <w:p w14:paraId="3D76EFF5">
            <w:pPr>
              <w:rPr>
                <w:rFonts w:ascii="Arial"/>
                <w:sz w:val="21"/>
              </w:rPr>
            </w:pPr>
          </w:p>
        </w:tc>
      </w:tr>
      <w:tr w14:paraId="032BB9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585" w:type="dxa"/>
            <w:tcBorders>
              <w:left w:val="single" w:color="000000" w:sz="10" w:space="0"/>
            </w:tcBorders>
            <w:vAlign w:val="top"/>
          </w:tcPr>
          <w:p w14:paraId="376EB6BD">
            <w:pPr>
              <w:rPr>
                <w:rFonts w:ascii="Arial"/>
                <w:sz w:val="21"/>
              </w:rPr>
            </w:pPr>
          </w:p>
        </w:tc>
        <w:tc>
          <w:tcPr>
            <w:tcW w:w="981" w:type="dxa"/>
            <w:vAlign w:val="top"/>
          </w:tcPr>
          <w:p w14:paraId="0EB74039">
            <w:pPr>
              <w:rPr>
                <w:rFonts w:ascii="Arial"/>
                <w:sz w:val="21"/>
              </w:rPr>
            </w:pPr>
          </w:p>
        </w:tc>
        <w:tc>
          <w:tcPr>
            <w:tcW w:w="1002" w:type="dxa"/>
            <w:vAlign w:val="top"/>
          </w:tcPr>
          <w:p w14:paraId="4152C713">
            <w:pPr>
              <w:rPr>
                <w:rFonts w:ascii="Arial"/>
                <w:sz w:val="21"/>
              </w:rPr>
            </w:pPr>
          </w:p>
        </w:tc>
        <w:tc>
          <w:tcPr>
            <w:tcW w:w="927" w:type="dxa"/>
            <w:vAlign w:val="top"/>
          </w:tcPr>
          <w:p w14:paraId="260EBCDA">
            <w:pPr>
              <w:rPr>
                <w:rFonts w:ascii="Arial"/>
                <w:sz w:val="21"/>
              </w:rPr>
            </w:pPr>
          </w:p>
        </w:tc>
        <w:tc>
          <w:tcPr>
            <w:tcW w:w="1002" w:type="dxa"/>
            <w:vAlign w:val="top"/>
          </w:tcPr>
          <w:p w14:paraId="681244D0">
            <w:pPr>
              <w:rPr>
                <w:rFonts w:ascii="Arial"/>
                <w:sz w:val="21"/>
              </w:rPr>
            </w:pPr>
          </w:p>
        </w:tc>
        <w:tc>
          <w:tcPr>
            <w:tcW w:w="883" w:type="dxa"/>
            <w:vAlign w:val="top"/>
          </w:tcPr>
          <w:p w14:paraId="069FCCD6">
            <w:pPr>
              <w:rPr>
                <w:rFonts w:ascii="Arial"/>
                <w:sz w:val="21"/>
              </w:rPr>
            </w:pPr>
          </w:p>
        </w:tc>
        <w:tc>
          <w:tcPr>
            <w:tcW w:w="613" w:type="dxa"/>
            <w:vAlign w:val="top"/>
          </w:tcPr>
          <w:p w14:paraId="699A432A">
            <w:pPr>
              <w:rPr>
                <w:rFonts w:ascii="Arial"/>
                <w:sz w:val="21"/>
              </w:rPr>
            </w:pPr>
          </w:p>
        </w:tc>
        <w:tc>
          <w:tcPr>
            <w:tcW w:w="733" w:type="dxa"/>
            <w:vAlign w:val="top"/>
          </w:tcPr>
          <w:p w14:paraId="0A3AED09">
            <w:pPr>
              <w:rPr>
                <w:rFonts w:ascii="Arial"/>
                <w:sz w:val="21"/>
              </w:rPr>
            </w:pPr>
          </w:p>
        </w:tc>
        <w:tc>
          <w:tcPr>
            <w:tcW w:w="658" w:type="dxa"/>
            <w:vAlign w:val="top"/>
          </w:tcPr>
          <w:p w14:paraId="39F454F4">
            <w:pPr>
              <w:rPr>
                <w:rFonts w:ascii="Arial"/>
                <w:sz w:val="21"/>
              </w:rPr>
            </w:pPr>
          </w:p>
        </w:tc>
        <w:tc>
          <w:tcPr>
            <w:tcW w:w="853" w:type="dxa"/>
            <w:vAlign w:val="top"/>
          </w:tcPr>
          <w:p w14:paraId="02D61D21">
            <w:pPr>
              <w:rPr>
                <w:rFonts w:ascii="Arial"/>
                <w:sz w:val="21"/>
              </w:rPr>
            </w:pPr>
          </w:p>
        </w:tc>
        <w:tc>
          <w:tcPr>
            <w:tcW w:w="717" w:type="dxa"/>
            <w:tcBorders>
              <w:right w:val="single" w:color="000000" w:sz="10" w:space="0"/>
            </w:tcBorders>
            <w:vAlign w:val="top"/>
          </w:tcPr>
          <w:p w14:paraId="482743B1">
            <w:pPr>
              <w:rPr>
                <w:rFonts w:ascii="Arial"/>
                <w:sz w:val="21"/>
              </w:rPr>
            </w:pPr>
          </w:p>
        </w:tc>
      </w:tr>
      <w:tr w14:paraId="629B3C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585" w:type="dxa"/>
            <w:tcBorders>
              <w:left w:val="single" w:color="000000" w:sz="10" w:space="0"/>
            </w:tcBorders>
            <w:vAlign w:val="top"/>
          </w:tcPr>
          <w:p w14:paraId="20ADC9F0">
            <w:pPr>
              <w:rPr>
                <w:rFonts w:ascii="Arial"/>
                <w:sz w:val="21"/>
              </w:rPr>
            </w:pPr>
          </w:p>
        </w:tc>
        <w:tc>
          <w:tcPr>
            <w:tcW w:w="981" w:type="dxa"/>
            <w:vAlign w:val="top"/>
          </w:tcPr>
          <w:p w14:paraId="728D5176">
            <w:pPr>
              <w:rPr>
                <w:rFonts w:ascii="Arial"/>
                <w:sz w:val="21"/>
              </w:rPr>
            </w:pPr>
          </w:p>
        </w:tc>
        <w:tc>
          <w:tcPr>
            <w:tcW w:w="1002" w:type="dxa"/>
            <w:vAlign w:val="top"/>
          </w:tcPr>
          <w:p w14:paraId="650CEF12">
            <w:pPr>
              <w:rPr>
                <w:rFonts w:ascii="Arial"/>
                <w:sz w:val="21"/>
              </w:rPr>
            </w:pPr>
          </w:p>
        </w:tc>
        <w:tc>
          <w:tcPr>
            <w:tcW w:w="927" w:type="dxa"/>
            <w:vAlign w:val="top"/>
          </w:tcPr>
          <w:p w14:paraId="4DBD7EE1">
            <w:pPr>
              <w:rPr>
                <w:rFonts w:ascii="Arial"/>
                <w:sz w:val="21"/>
              </w:rPr>
            </w:pPr>
          </w:p>
        </w:tc>
        <w:tc>
          <w:tcPr>
            <w:tcW w:w="1002" w:type="dxa"/>
            <w:vAlign w:val="top"/>
          </w:tcPr>
          <w:p w14:paraId="1E43BD2A">
            <w:pPr>
              <w:rPr>
                <w:rFonts w:ascii="Arial"/>
                <w:sz w:val="21"/>
              </w:rPr>
            </w:pPr>
          </w:p>
        </w:tc>
        <w:tc>
          <w:tcPr>
            <w:tcW w:w="883" w:type="dxa"/>
            <w:vAlign w:val="top"/>
          </w:tcPr>
          <w:p w14:paraId="1EE33C5E">
            <w:pPr>
              <w:rPr>
                <w:rFonts w:ascii="Arial"/>
                <w:sz w:val="21"/>
              </w:rPr>
            </w:pPr>
          </w:p>
        </w:tc>
        <w:tc>
          <w:tcPr>
            <w:tcW w:w="613" w:type="dxa"/>
            <w:vAlign w:val="top"/>
          </w:tcPr>
          <w:p w14:paraId="053A49B0">
            <w:pPr>
              <w:rPr>
                <w:rFonts w:ascii="Arial"/>
                <w:sz w:val="21"/>
              </w:rPr>
            </w:pPr>
          </w:p>
        </w:tc>
        <w:tc>
          <w:tcPr>
            <w:tcW w:w="733" w:type="dxa"/>
            <w:vAlign w:val="top"/>
          </w:tcPr>
          <w:p w14:paraId="010BDDF6">
            <w:pPr>
              <w:rPr>
                <w:rFonts w:ascii="Arial"/>
                <w:sz w:val="21"/>
              </w:rPr>
            </w:pPr>
          </w:p>
        </w:tc>
        <w:tc>
          <w:tcPr>
            <w:tcW w:w="658" w:type="dxa"/>
            <w:vAlign w:val="top"/>
          </w:tcPr>
          <w:p w14:paraId="3B438D25">
            <w:pPr>
              <w:rPr>
                <w:rFonts w:ascii="Arial"/>
                <w:sz w:val="21"/>
              </w:rPr>
            </w:pPr>
          </w:p>
        </w:tc>
        <w:tc>
          <w:tcPr>
            <w:tcW w:w="853" w:type="dxa"/>
            <w:vAlign w:val="top"/>
          </w:tcPr>
          <w:p w14:paraId="57DE5347">
            <w:pPr>
              <w:rPr>
                <w:rFonts w:ascii="Arial"/>
                <w:sz w:val="21"/>
              </w:rPr>
            </w:pPr>
          </w:p>
        </w:tc>
        <w:tc>
          <w:tcPr>
            <w:tcW w:w="717" w:type="dxa"/>
            <w:tcBorders>
              <w:right w:val="single" w:color="000000" w:sz="10" w:space="0"/>
            </w:tcBorders>
            <w:vAlign w:val="top"/>
          </w:tcPr>
          <w:p w14:paraId="0B96B40A">
            <w:pPr>
              <w:rPr>
                <w:rFonts w:ascii="Arial"/>
                <w:sz w:val="21"/>
              </w:rPr>
            </w:pPr>
          </w:p>
        </w:tc>
      </w:tr>
      <w:tr w14:paraId="0D42FE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585" w:type="dxa"/>
            <w:tcBorders>
              <w:left w:val="single" w:color="000000" w:sz="10" w:space="0"/>
            </w:tcBorders>
            <w:vAlign w:val="top"/>
          </w:tcPr>
          <w:p w14:paraId="63DA0FFF">
            <w:pPr>
              <w:rPr>
                <w:rFonts w:ascii="Arial"/>
                <w:sz w:val="21"/>
              </w:rPr>
            </w:pPr>
          </w:p>
        </w:tc>
        <w:tc>
          <w:tcPr>
            <w:tcW w:w="981" w:type="dxa"/>
            <w:vAlign w:val="top"/>
          </w:tcPr>
          <w:p w14:paraId="2B656AEA">
            <w:pPr>
              <w:rPr>
                <w:rFonts w:ascii="Arial"/>
                <w:sz w:val="21"/>
              </w:rPr>
            </w:pPr>
          </w:p>
        </w:tc>
        <w:tc>
          <w:tcPr>
            <w:tcW w:w="1002" w:type="dxa"/>
            <w:vAlign w:val="top"/>
          </w:tcPr>
          <w:p w14:paraId="6501ECE7">
            <w:pPr>
              <w:rPr>
                <w:rFonts w:ascii="Arial"/>
                <w:sz w:val="21"/>
              </w:rPr>
            </w:pPr>
          </w:p>
        </w:tc>
        <w:tc>
          <w:tcPr>
            <w:tcW w:w="927" w:type="dxa"/>
            <w:vAlign w:val="top"/>
          </w:tcPr>
          <w:p w14:paraId="4B32BE7B">
            <w:pPr>
              <w:rPr>
                <w:rFonts w:ascii="Arial"/>
                <w:sz w:val="21"/>
              </w:rPr>
            </w:pPr>
          </w:p>
        </w:tc>
        <w:tc>
          <w:tcPr>
            <w:tcW w:w="1002" w:type="dxa"/>
            <w:vAlign w:val="top"/>
          </w:tcPr>
          <w:p w14:paraId="3347A108">
            <w:pPr>
              <w:rPr>
                <w:rFonts w:ascii="Arial"/>
                <w:sz w:val="21"/>
              </w:rPr>
            </w:pPr>
          </w:p>
        </w:tc>
        <w:tc>
          <w:tcPr>
            <w:tcW w:w="883" w:type="dxa"/>
            <w:vAlign w:val="top"/>
          </w:tcPr>
          <w:p w14:paraId="20859563">
            <w:pPr>
              <w:rPr>
                <w:rFonts w:ascii="Arial"/>
                <w:sz w:val="21"/>
              </w:rPr>
            </w:pPr>
          </w:p>
        </w:tc>
        <w:tc>
          <w:tcPr>
            <w:tcW w:w="613" w:type="dxa"/>
            <w:vAlign w:val="top"/>
          </w:tcPr>
          <w:p w14:paraId="7FBDBD1E">
            <w:pPr>
              <w:rPr>
                <w:rFonts w:ascii="Arial"/>
                <w:sz w:val="21"/>
              </w:rPr>
            </w:pPr>
          </w:p>
        </w:tc>
        <w:tc>
          <w:tcPr>
            <w:tcW w:w="733" w:type="dxa"/>
            <w:vAlign w:val="top"/>
          </w:tcPr>
          <w:p w14:paraId="08DF783C">
            <w:pPr>
              <w:rPr>
                <w:rFonts w:ascii="Arial"/>
                <w:sz w:val="21"/>
              </w:rPr>
            </w:pPr>
          </w:p>
        </w:tc>
        <w:tc>
          <w:tcPr>
            <w:tcW w:w="658" w:type="dxa"/>
            <w:vAlign w:val="top"/>
          </w:tcPr>
          <w:p w14:paraId="09515EA6">
            <w:pPr>
              <w:rPr>
                <w:rFonts w:ascii="Arial"/>
                <w:sz w:val="21"/>
              </w:rPr>
            </w:pPr>
          </w:p>
        </w:tc>
        <w:tc>
          <w:tcPr>
            <w:tcW w:w="853" w:type="dxa"/>
            <w:vAlign w:val="top"/>
          </w:tcPr>
          <w:p w14:paraId="5ED8A951">
            <w:pPr>
              <w:rPr>
                <w:rFonts w:ascii="Arial"/>
                <w:sz w:val="21"/>
              </w:rPr>
            </w:pPr>
          </w:p>
        </w:tc>
        <w:tc>
          <w:tcPr>
            <w:tcW w:w="717" w:type="dxa"/>
            <w:tcBorders>
              <w:right w:val="single" w:color="000000" w:sz="10" w:space="0"/>
            </w:tcBorders>
            <w:vAlign w:val="top"/>
          </w:tcPr>
          <w:p w14:paraId="5B96BD28">
            <w:pPr>
              <w:rPr>
                <w:rFonts w:ascii="Arial"/>
                <w:sz w:val="21"/>
              </w:rPr>
            </w:pPr>
          </w:p>
        </w:tc>
      </w:tr>
    </w:tbl>
    <w:p w14:paraId="24BDFBF2">
      <w:pPr>
        <w:pStyle w:val="26"/>
      </w:pPr>
    </w:p>
    <w:p w14:paraId="425F2702">
      <w:pPr>
        <w:sectPr>
          <w:footerReference r:id="rId19" w:type="default"/>
          <w:pgSz w:w="11906" w:h="16839"/>
          <w:pgMar w:top="1431" w:right="1417" w:bottom="917" w:left="1388" w:header="0" w:footer="677" w:gutter="0"/>
          <w:pgNumType w:fmt="decimal"/>
          <w:cols w:space="720" w:num="1"/>
        </w:sectPr>
      </w:pPr>
    </w:p>
    <w:p w14:paraId="7C4B68B6">
      <w:pPr>
        <w:spacing w:before="98" w:line="224" w:lineRule="auto"/>
        <w:ind w:left="1975"/>
        <w:rPr>
          <w:rFonts w:ascii="宋体" w:hAnsi="宋体" w:eastAsia="宋体" w:cs="宋体"/>
          <w:sz w:val="30"/>
          <w:szCs w:val="30"/>
        </w:rPr>
      </w:pPr>
      <w:r>
        <w:rPr>
          <w:rFonts w:ascii="宋体" w:hAnsi="宋体" w:eastAsia="宋体" w:cs="宋体"/>
          <w:b/>
          <w:bCs/>
          <w:spacing w:val="6"/>
          <w:sz w:val="30"/>
          <w:szCs w:val="30"/>
        </w:rPr>
        <w:t>分部分项工程量清单综合单价分析表</w:t>
      </w:r>
    </w:p>
    <w:p w14:paraId="2798AE22">
      <w:pPr>
        <w:pStyle w:val="26"/>
        <w:spacing w:line="301" w:lineRule="auto"/>
      </w:pPr>
    </w:p>
    <w:p w14:paraId="4918E5AA">
      <w:pPr>
        <w:spacing w:before="65" w:line="230" w:lineRule="auto"/>
        <w:ind w:left="38"/>
        <w:rPr>
          <w:rFonts w:ascii="黑体" w:hAnsi="黑体" w:eastAsia="黑体" w:cs="黑体"/>
          <w:sz w:val="20"/>
          <w:szCs w:val="20"/>
        </w:rPr>
      </w:pPr>
      <w:r>
        <w:rPr>
          <w:rFonts w:ascii="黑体" w:hAnsi="黑体" w:eastAsia="黑体" w:cs="黑体"/>
          <w:spacing w:val="3"/>
          <w:sz w:val="20"/>
          <w:szCs w:val="20"/>
        </w:rPr>
        <w:t>工程名称：</w:t>
      </w:r>
      <w:r>
        <w:rPr>
          <w:rFonts w:ascii="黑体" w:hAnsi="黑体" w:eastAsia="黑体" w:cs="黑体"/>
          <w:spacing w:val="1"/>
          <w:sz w:val="20"/>
          <w:szCs w:val="20"/>
        </w:rPr>
        <w:t xml:space="preserve">                    </w:t>
      </w:r>
      <w:r>
        <w:rPr>
          <w:rFonts w:ascii="黑体" w:hAnsi="黑体" w:eastAsia="黑体" w:cs="黑体"/>
          <w:spacing w:val="3"/>
          <w:sz w:val="20"/>
          <w:szCs w:val="20"/>
        </w:rPr>
        <w:t>标段：                                     第</w:t>
      </w:r>
      <w:r>
        <w:rPr>
          <w:rFonts w:ascii="黑体" w:hAnsi="黑体" w:eastAsia="黑体" w:cs="黑体"/>
          <w:spacing w:val="13"/>
          <w:sz w:val="20"/>
          <w:szCs w:val="20"/>
        </w:rPr>
        <w:t xml:space="preserve">  </w:t>
      </w:r>
      <w:r>
        <w:rPr>
          <w:rFonts w:ascii="黑体" w:hAnsi="黑体" w:eastAsia="黑体" w:cs="黑体"/>
          <w:spacing w:val="3"/>
          <w:sz w:val="20"/>
          <w:szCs w:val="20"/>
        </w:rPr>
        <w:t>页</w:t>
      </w:r>
      <w:r>
        <w:rPr>
          <w:rFonts w:ascii="黑体" w:hAnsi="黑体" w:eastAsia="黑体" w:cs="黑体"/>
          <w:spacing w:val="16"/>
          <w:sz w:val="20"/>
          <w:szCs w:val="20"/>
        </w:rPr>
        <w:t xml:space="preserve"> </w:t>
      </w:r>
      <w:r>
        <w:rPr>
          <w:rFonts w:ascii="黑体" w:hAnsi="黑体" w:eastAsia="黑体" w:cs="黑体"/>
          <w:spacing w:val="3"/>
          <w:sz w:val="20"/>
          <w:szCs w:val="20"/>
        </w:rPr>
        <w:t>共</w:t>
      </w:r>
      <w:r>
        <w:rPr>
          <w:rFonts w:ascii="黑体" w:hAnsi="黑体" w:eastAsia="黑体" w:cs="黑体"/>
          <w:spacing w:val="12"/>
          <w:sz w:val="20"/>
          <w:szCs w:val="20"/>
        </w:rPr>
        <w:t xml:space="preserve">  </w:t>
      </w:r>
      <w:r>
        <w:rPr>
          <w:rFonts w:ascii="黑体" w:hAnsi="黑体" w:eastAsia="黑体" w:cs="黑体"/>
          <w:spacing w:val="3"/>
          <w:sz w:val="20"/>
          <w:szCs w:val="20"/>
        </w:rPr>
        <w:t>页</w:t>
      </w:r>
    </w:p>
    <w:p w14:paraId="75125FC6">
      <w:pPr>
        <w:spacing w:line="159" w:lineRule="exact"/>
      </w:pPr>
    </w:p>
    <w:tbl>
      <w:tblPr>
        <w:tblStyle w:val="431"/>
        <w:tblW w:w="887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86"/>
        <w:gridCol w:w="347"/>
        <w:gridCol w:w="550"/>
        <w:gridCol w:w="606"/>
        <w:gridCol w:w="144"/>
        <w:gridCol w:w="464"/>
        <w:gridCol w:w="769"/>
        <w:gridCol w:w="376"/>
        <w:gridCol w:w="267"/>
        <w:gridCol w:w="740"/>
        <w:gridCol w:w="631"/>
        <w:gridCol w:w="20"/>
        <w:gridCol w:w="538"/>
        <w:gridCol w:w="135"/>
        <w:gridCol w:w="269"/>
        <w:gridCol w:w="434"/>
        <w:gridCol w:w="419"/>
        <w:gridCol w:w="733"/>
        <w:gridCol w:w="1046"/>
      </w:tblGrid>
      <w:tr w14:paraId="152D05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2" w:hRule="atLeast"/>
        </w:trPr>
        <w:tc>
          <w:tcPr>
            <w:tcW w:w="733" w:type="dxa"/>
            <w:gridSpan w:val="2"/>
            <w:tcBorders>
              <w:top w:val="single" w:color="000000" w:sz="10" w:space="0"/>
              <w:left w:val="single" w:color="000000" w:sz="10" w:space="0"/>
            </w:tcBorders>
            <w:vAlign w:val="top"/>
          </w:tcPr>
          <w:p w14:paraId="207B6C16">
            <w:pPr>
              <w:spacing w:before="88" w:line="289" w:lineRule="auto"/>
              <w:ind w:left="265" w:right="98" w:hanging="176"/>
              <w:rPr>
                <w:rFonts w:ascii="宋体" w:hAnsi="宋体" w:eastAsia="宋体" w:cs="宋体"/>
                <w:sz w:val="18"/>
                <w:szCs w:val="18"/>
              </w:rPr>
            </w:pPr>
            <w:r>
              <w:rPr>
                <w:rFonts w:ascii="宋体" w:hAnsi="宋体" w:eastAsia="宋体" w:cs="宋体"/>
                <w:spacing w:val="-4"/>
                <w:sz w:val="18"/>
                <w:szCs w:val="18"/>
              </w:rPr>
              <w:t>项目编</w:t>
            </w:r>
            <w:r>
              <w:rPr>
                <w:rFonts w:ascii="宋体" w:hAnsi="宋体" w:eastAsia="宋体" w:cs="宋体"/>
                <w:spacing w:val="1"/>
                <w:sz w:val="18"/>
                <w:szCs w:val="18"/>
              </w:rPr>
              <w:t xml:space="preserve"> </w:t>
            </w:r>
            <w:r>
              <w:rPr>
                <w:rFonts w:ascii="宋体" w:hAnsi="宋体" w:eastAsia="宋体" w:cs="宋体"/>
                <w:sz w:val="18"/>
                <w:szCs w:val="18"/>
              </w:rPr>
              <w:t>码</w:t>
            </w:r>
          </w:p>
        </w:tc>
        <w:tc>
          <w:tcPr>
            <w:tcW w:w="550" w:type="dxa"/>
            <w:tcBorders>
              <w:top w:val="single" w:color="000000" w:sz="10" w:space="0"/>
            </w:tcBorders>
            <w:vAlign w:val="top"/>
          </w:tcPr>
          <w:p w14:paraId="19E0CF3F">
            <w:pPr>
              <w:rPr>
                <w:rFonts w:ascii="Arial"/>
                <w:sz w:val="21"/>
              </w:rPr>
            </w:pPr>
          </w:p>
        </w:tc>
        <w:tc>
          <w:tcPr>
            <w:tcW w:w="750" w:type="dxa"/>
            <w:gridSpan w:val="2"/>
            <w:tcBorders>
              <w:top w:val="single" w:color="000000" w:sz="10" w:space="0"/>
            </w:tcBorders>
            <w:vAlign w:val="top"/>
          </w:tcPr>
          <w:p w14:paraId="664E9797">
            <w:pPr>
              <w:spacing w:before="244" w:line="219" w:lineRule="auto"/>
              <w:ind w:left="16"/>
              <w:rPr>
                <w:rFonts w:ascii="宋体" w:hAnsi="宋体" w:eastAsia="宋体" w:cs="宋体"/>
                <w:sz w:val="18"/>
                <w:szCs w:val="18"/>
              </w:rPr>
            </w:pPr>
            <w:r>
              <w:rPr>
                <w:rFonts w:ascii="宋体" w:hAnsi="宋体" w:eastAsia="宋体" w:cs="宋体"/>
                <w:spacing w:val="-3"/>
                <w:sz w:val="18"/>
                <w:szCs w:val="18"/>
              </w:rPr>
              <w:t>项目名称</w:t>
            </w:r>
          </w:p>
        </w:tc>
        <w:tc>
          <w:tcPr>
            <w:tcW w:w="1609" w:type="dxa"/>
            <w:gridSpan w:val="3"/>
            <w:tcBorders>
              <w:top w:val="single" w:color="000000" w:sz="10" w:space="0"/>
            </w:tcBorders>
            <w:vAlign w:val="top"/>
          </w:tcPr>
          <w:p w14:paraId="43185CFD">
            <w:pPr>
              <w:rPr>
                <w:rFonts w:ascii="Arial"/>
                <w:sz w:val="21"/>
              </w:rPr>
            </w:pPr>
          </w:p>
        </w:tc>
        <w:tc>
          <w:tcPr>
            <w:tcW w:w="1007" w:type="dxa"/>
            <w:gridSpan w:val="2"/>
            <w:tcBorders>
              <w:top w:val="single" w:color="000000" w:sz="10" w:space="0"/>
            </w:tcBorders>
            <w:vAlign w:val="top"/>
          </w:tcPr>
          <w:p w14:paraId="74E90013">
            <w:pPr>
              <w:spacing w:before="243" w:line="220" w:lineRule="auto"/>
              <w:ind w:left="147"/>
              <w:rPr>
                <w:rFonts w:ascii="宋体" w:hAnsi="宋体" w:eastAsia="宋体" w:cs="宋体"/>
                <w:sz w:val="18"/>
                <w:szCs w:val="18"/>
              </w:rPr>
            </w:pPr>
            <w:r>
              <w:rPr>
                <w:rFonts w:ascii="宋体" w:hAnsi="宋体" w:eastAsia="宋体" w:cs="宋体"/>
                <w:spacing w:val="-2"/>
                <w:sz w:val="18"/>
                <w:szCs w:val="18"/>
              </w:rPr>
              <w:t>计量单位</w:t>
            </w:r>
          </w:p>
        </w:tc>
        <w:tc>
          <w:tcPr>
            <w:tcW w:w="1189" w:type="dxa"/>
            <w:gridSpan w:val="3"/>
            <w:tcBorders>
              <w:top w:val="single" w:color="000000" w:sz="10" w:space="0"/>
            </w:tcBorders>
            <w:vAlign w:val="top"/>
          </w:tcPr>
          <w:p w14:paraId="63EFED8D">
            <w:pPr>
              <w:rPr>
                <w:rFonts w:ascii="Arial"/>
                <w:sz w:val="21"/>
              </w:rPr>
            </w:pPr>
          </w:p>
        </w:tc>
        <w:tc>
          <w:tcPr>
            <w:tcW w:w="1257" w:type="dxa"/>
            <w:gridSpan w:val="4"/>
            <w:tcBorders>
              <w:top w:val="single" w:color="000000" w:sz="10" w:space="0"/>
            </w:tcBorders>
            <w:vAlign w:val="top"/>
          </w:tcPr>
          <w:p w14:paraId="67286C09">
            <w:pPr>
              <w:spacing w:before="243" w:line="220" w:lineRule="auto"/>
              <w:ind w:left="370"/>
              <w:rPr>
                <w:rFonts w:ascii="宋体" w:hAnsi="宋体" w:eastAsia="宋体" w:cs="宋体"/>
                <w:sz w:val="18"/>
                <w:szCs w:val="18"/>
              </w:rPr>
            </w:pPr>
            <w:r>
              <w:rPr>
                <w:rFonts w:ascii="宋体" w:hAnsi="宋体" w:eastAsia="宋体" w:cs="宋体"/>
                <w:spacing w:val="-4"/>
                <w:sz w:val="18"/>
                <w:szCs w:val="18"/>
              </w:rPr>
              <w:t>工程量</w:t>
            </w:r>
          </w:p>
        </w:tc>
        <w:tc>
          <w:tcPr>
            <w:tcW w:w="1779" w:type="dxa"/>
            <w:gridSpan w:val="2"/>
            <w:tcBorders>
              <w:top w:val="single" w:color="000000" w:sz="10" w:space="0"/>
              <w:right w:val="single" w:color="000000" w:sz="10" w:space="0"/>
            </w:tcBorders>
            <w:vAlign w:val="top"/>
          </w:tcPr>
          <w:p w14:paraId="5CD52B29">
            <w:pPr>
              <w:rPr>
                <w:rFonts w:ascii="Arial"/>
                <w:sz w:val="21"/>
              </w:rPr>
            </w:pPr>
          </w:p>
        </w:tc>
      </w:tr>
      <w:tr w14:paraId="5D2280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3" w:hRule="atLeast"/>
        </w:trPr>
        <w:tc>
          <w:tcPr>
            <w:tcW w:w="8874" w:type="dxa"/>
            <w:gridSpan w:val="19"/>
            <w:tcBorders>
              <w:left w:val="single" w:color="000000" w:sz="10" w:space="0"/>
              <w:right w:val="single" w:color="000000" w:sz="10" w:space="0"/>
            </w:tcBorders>
            <w:vAlign w:val="top"/>
          </w:tcPr>
          <w:p w14:paraId="0FB15CD0">
            <w:pPr>
              <w:spacing w:before="183" w:line="218" w:lineRule="auto"/>
              <w:ind w:left="3530"/>
              <w:rPr>
                <w:rFonts w:ascii="宋体" w:hAnsi="宋体" w:eastAsia="宋体" w:cs="宋体"/>
                <w:sz w:val="18"/>
                <w:szCs w:val="18"/>
              </w:rPr>
            </w:pPr>
            <w:r>
              <w:rPr>
                <w:rFonts w:ascii="宋体" w:hAnsi="宋体" w:eastAsia="宋体" w:cs="宋体"/>
                <w:spacing w:val="-1"/>
                <w:sz w:val="18"/>
                <w:szCs w:val="18"/>
              </w:rPr>
              <w:t>清单综合单价组成明细</w:t>
            </w:r>
          </w:p>
        </w:tc>
      </w:tr>
      <w:tr w14:paraId="5F3D08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9" w:hRule="atLeast"/>
        </w:trPr>
        <w:tc>
          <w:tcPr>
            <w:tcW w:w="386" w:type="dxa"/>
            <w:vMerge w:val="restart"/>
            <w:tcBorders>
              <w:left w:val="single" w:color="000000" w:sz="10" w:space="0"/>
              <w:bottom w:val="nil"/>
            </w:tcBorders>
            <w:textDirection w:val="tbRlV"/>
            <w:vAlign w:val="top"/>
          </w:tcPr>
          <w:p w14:paraId="0C0620B7">
            <w:pPr>
              <w:spacing w:before="104" w:line="207" w:lineRule="auto"/>
              <w:ind w:left="159"/>
              <w:rPr>
                <w:rFonts w:ascii="宋体" w:hAnsi="宋体" w:eastAsia="宋体" w:cs="宋体"/>
                <w:sz w:val="18"/>
                <w:szCs w:val="18"/>
              </w:rPr>
            </w:pPr>
            <w:r>
              <w:rPr>
                <w:rFonts w:ascii="宋体" w:hAnsi="宋体" w:eastAsia="宋体" w:cs="宋体"/>
                <w:spacing w:val="-1"/>
                <w:sz w:val="18"/>
                <w:szCs w:val="18"/>
              </w:rPr>
              <w:t>定</w:t>
            </w:r>
            <w:r>
              <w:rPr>
                <w:rFonts w:ascii="宋体" w:hAnsi="宋体" w:eastAsia="宋体" w:cs="宋体"/>
                <w:spacing w:val="44"/>
                <w:sz w:val="18"/>
                <w:szCs w:val="18"/>
              </w:rPr>
              <w:t xml:space="preserve"> </w:t>
            </w:r>
            <w:r>
              <w:rPr>
                <w:rFonts w:ascii="宋体" w:hAnsi="宋体" w:eastAsia="宋体" w:cs="宋体"/>
                <w:spacing w:val="-1"/>
                <w:sz w:val="18"/>
                <w:szCs w:val="18"/>
              </w:rPr>
              <w:t>额</w:t>
            </w:r>
            <w:r>
              <w:rPr>
                <w:rFonts w:ascii="宋体" w:hAnsi="宋体" w:eastAsia="宋体" w:cs="宋体"/>
                <w:spacing w:val="42"/>
                <w:sz w:val="18"/>
                <w:szCs w:val="18"/>
              </w:rPr>
              <w:t xml:space="preserve"> </w:t>
            </w:r>
            <w:r>
              <w:rPr>
                <w:rFonts w:ascii="宋体" w:hAnsi="宋体" w:eastAsia="宋体" w:cs="宋体"/>
                <w:spacing w:val="-1"/>
                <w:sz w:val="18"/>
                <w:szCs w:val="18"/>
              </w:rPr>
              <w:t>编</w:t>
            </w:r>
            <w:r>
              <w:rPr>
                <w:rFonts w:ascii="宋体" w:hAnsi="宋体" w:eastAsia="宋体" w:cs="宋体"/>
                <w:spacing w:val="43"/>
                <w:sz w:val="18"/>
                <w:szCs w:val="18"/>
              </w:rPr>
              <w:t xml:space="preserve"> </w:t>
            </w:r>
            <w:r>
              <w:rPr>
                <w:rFonts w:ascii="宋体" w:hAnsi="宋体" w:eastAsia="宋体" w:cs="宋体"/>
                <w:spacing w:val="-1"/>
                <w:sz w:val="18"/>
                <w:szCs w:val="18"/>
              </w:rPr>
              <w:t>码</w:t>
            </w:r>
          </w:p>
        </w:tc>
        <w:tc>
          <w:tcPr>
            <w:tcW w:w="897" w:type="dxa"/>
            <w:gridSpan w:val="2"/>
            <w:vMerge w:val="restart"/>
            <w:tcBorders>
              <w:bottom w:val="nil"/>
            </w:tcBorders>
            <w:vAlign w:val="top"/>
          </w:tcPr>
          <w:p w14:paraId="521836A1">
            <w:pPr>
              <w:spacing w:line="409" w:lineRule="auto"/>
              <w:rPr>
                <w:rFonts w:ascii="Arial"/>
                <w:sz w:val="21"/>
              </w:rPr>
            </w:pPr>
          </w:p>
          <w:p w14:paraId="05F24C7E">
            <w:pPr>
              <w:spacing w:before="59" w:line="308" w:lineRule="auto"/>
              <w:ind w:left="263" w:right="96" w:hanging="177"/>
              <w:rPr>
                <w:rFonts w:ascii="宋体" w:hAnsi="宋体" w:eastAsia="宋体" w:cs="宋体"/>
                <w:sz w:val="18"/>
                <w:szCs w:val="18"/>
              </w:rPr>
            </w:pPr>
            <w:r>
              <w:rPr>
                <w:rFonts w:ascii="宋体" w:hAnsi="宋体" w:eastAsia="宋体" w:cs="宋体"/>
                <w:spacing w:val="-3"/>
                <w:sz w:val="18"/>
                <w:szCs w:val="18"/>
              </w:rPr>
              <w:t>定额项目</w:t>
            </w:r>
            <w:r>
              <w:rPr>
                <w:rFonts w:ascii="宋体" w:hAnsi="宋体" w:eastAsia="宋体" w:cs="宋体"/>
                <w:sz w:val="18"/>
                <w:szCs w:val="18"/>
              </w:rPr>
              <w:t xml:space="preserve"> </w:t>
            </w:r>
            <w:r>
              <w:rPr>
                <w:rFonts w:ascii="宋体" w:hAnsi="宋体" w:eastAsia="宋体" w:cs="宋体"/>
                <w:spacing w:val="-5"/>
                <w:sz w:val="18"/>
                <w:szCs w:val="18"/>
              </w:rPr>
              <w:t>名称</w:t>
            </w:r>
          </w:p>
        </w:tc>
        <w:tc>
          <w:tcPr>
            <w:tcW w:w="606" w:type="dxa"/>
            <w:vMerge w:val="restart"/>
            <w:tcBorders>
              <w:bottom w:val="nil"/>
            </w:tcBorders>
            <w:vAlign w:val="top"/>
          </w:tcPr>
          <w:p w14:paraId="065896F5">
            <w:pPr>
              <w:spacing w:line="410" w:lineRule="auto"/>
              <w:rPr>
                <w:rFonts w:ascii="Arial"/>
                <w:sz w:val="21"/>
              </w:rPr>
            </w:pPr>
          </w:p>
          <w:p w14:paraId="5F4DBB43">
            <w:pPr>
              <w:spacing w:before="58" w:line="307" w:lineRule="auto"/>
              <w:ind w:left="122" w:right="126" w:firstLine="2"/>
              <w:rPr>
                <w:rFonts w:ascii="宋体" w:hAnsi="宋体" w:eastAsia="宋体" w:cs="宋体"/>
                <w:sz w:val="18"/>
                <w:szCs w:val="18"/>
              </w:rPr>
            </w:pPr>
            <w:r>
              <w:rPr>
                <w:rFonts w:ascii="宋体" w:hAnsi="宋体" w:eastAsia="宋体" w:cs="宋体"/>
                <w:spacing w:val="-6"/>
                <w:sz w:val="18"/>
                <w:szCs w:val="18"/>
              </w:rPr>
              <w:t>定额</w:t>
            </w:r>
            <w:r>
              <w:rPr>
                <w:rFonts w:ascii="宋体" w:hAnsi="宋体" w:eastAsia="宋体" w:cs="宋体"/>
                <w:sz w:val="18"/>
                <w:szCs w:val="18"/>
              </w:rPr>
              <w:t xml:space="preserve"> </w:t>
            </w:r>
            <w:r>
              <w:rPr>
                <w:rFonts w:ascii="宋体" w:hAnsi="宋体" w:eastAsia="宋体" w:cs="宋体"/>
                <w:spacing w:val="-5"/>
                <w:sz w:val="18"/>
                <w:szCs w:val="18"/>
              </w:rPr>
              <w:t>单位</w:t>
            </w:r>
          </w:p>
        </w:tc>
        <w:tc>
          <w:tcPr>
            <w:tcW w:w="608" w:type="dxa"/>
            <w:gridSpan w:val="2"/>
            <w:vMerge w:val="restart"/>
            <w:tcBorders>
              <w:bottom w:val="nil"/>
            </w:tcBorders>
            <w:vAlign w:val="top"/>
          </w:tcPr>
          <w:p w14:paraId="17D221F9">
            <w:pPr>
              <w:spacing w:line="282" w:lineRule="auto"/>
              <w:rPr>
                <w:rFonts w:ascii="Arial"/>
                <w:sz w:val="21"/>
              </w:rPr>
            </w:pPr>
          </w:p>
          <w:p w14:paraId="1FA0F362">
            <w:pPr>
              <w:spacing w:line="283" w:lineRule="auto"/>
              <w:rPr>
                <w:rFonts w:ascii="Arial"/>
                <w:sz w:val="21"/>
              </w:rPr>
            </w:pPr>
          </w:p>
          <w:p w14:paraId="1AB53790">
            <w:pPr>
              <w:spacing w:before="59" w:line="219" w:lineRule="auto"/>
              <w:ind w:left="123"/>
              <w:rPr>
                <w:rFonts w:ascii="宋体" w:hAnsi="宋体" w:eastAsia="宋体" w:cs="宋体"/>
                <w:sz w:val="18"/>
                <w:szCs w:val="18"/>
              </w:rPr>
            </w:pPr>
            <w:r>
              <w:rPr>
                <w:rFonts w:ascii="宋体" w:hAnsi="宋体" w:eastAsia="宋体" w:cs="宋体"/>
                <w:spacing w:val="-5"/>
                <w:sz w:val="18"/>
                <w:szCs w:val="18"/>
              </w:rPr>
              <w:t>数量</w:t>
            </w:r>
          </w:p>
        </w:tc>
        <w:tc>
          <w:tcPr>
            <w:tcW w:w="2783" w:type="dxa"/>
            <w:gridSpan w:val="5"/>
            <w:tcBorders>
              <w:right w:val="single" w:color="000000" w:sz="10" w:space="0"/>
            </w:tcBorders>
            <w:vAlign w:val="top"/>
          </w:tcPr>
          <w:p w14:paraId="1B635AC9">
            <w:pPr>
              <w:spacing w:before="178" w:line="218" w:lineRule="auto"/>
              <w:ind w:left="1224"/>
              <w:rPr>
                <w:rFonts w:ascii="宋体" w:hAnsi="宋体" w:eastAsia="宋体" w:cs="宋体"/>
                <w:sz w:val="18"/>
                <w:szCs w:val="18"/>
              </w:rPr>
            </w:pPr>
            <w:r>
              <w:rPr>
                <w:rFonts w:ascii="宋体" w:hAnsi="宋体" w:eastAsia="宋体" w:cs="宋体"/>
                <w:spacing w:val="-5"/>
                <w:sz w:val="18"/>
                <w:szCs w:val="18"/>
              </w:rPr>
              <w:t>单价</w:t>
            </w:r>
          </w:p>
        </w:tc>
        <w:tc>
          <w:tcPr>
            <w:tcW w:w="3594" w:type="dxa"/>
            <w:gridSpan w:val="8"/>
            <w:tcBorders>
              <w:left w:val="single" w:color="000000" w:sz="10" w:space="0"/>
              <w:right w:val="single" w:color="000000" w:sz="10" w:space="0"/>
            </w:tcBorders>
            <w:vAlign w:val="top"/>
          </w:tcPr>
          <w:p w14:paraId="65014B42">
            <w:pPr>
              <w:spacing w:before="178" w:line="218" w:lineRule="auto"/>
              <w:ind w:left="1622"/>
              <w:rPr>
                <w:rFonts w:ascii="宋体" w:hAnsi="宋体" w:eastAsia="宋体" w:cs="宋体"/>
                <w:sz w:val="18"/>
                <w:szCs w:val="18"/>
              </w:rPr>
            </w:pPr>
            <w:r>
              <w:rPr>
                <w:rFonts w:ascii="宋体" w:hAnsi="宋体" w:eastAsia="宋体" w:cs="宋体"/>
                <w:spacing w:val="-4"/>
                <w:sz w:val="18"/>
                <w:szCs w:val="18"/>
              </w:rPr>
              <w:t>合价</w:t>
            </w:r>
          </w:p>
        </w:tc>
      </w:tr>
      <w:tr w14:paraId="5F1663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5" w:hRule="atLeast"/>
        </w:trPr>
        <w:tc>
          <w:tcPr>
            <w:tcW w:w="386" w:type="dxa"/>
            <w:vMerge w:val="continue"/>
            <w:tcBorders>
              <w:top w:val="nil"/>
              <w:left w:val="single" w:color="000000" w:sz="10" w:space="0"/>
            </w:tcBorders>
            <w:textDirection w:val="tbRlV"/>
            <w:vAlign w:val="top"/>
          </w:tcPr>
          <w:p w14:paraId="6E7BE827">
            <w:pPr>
              <w:rPr>
                <w:rFonts w:ascii="Arial"/>
                <w:sz w:val="21"/>
              </w:rPr>
            </w:pPr>
          </w:p>
        </w:tc>
        <w:tc>
          <w:tcPr>
            <w:tcW w:w="897" w:type="dxa"/>
            <w:gridSpan w:val="2"/>
            <w:vMerge w:val="continue"/>
            <w:tcBorders>
              <w:top w:val="nil"/>
            </w:tcBorders>
            <w:vAlign w:val="top"/>
          </w:tcPr>
          <w:p w14:paraId="7EB59C6C">
            <w:pPr>
              <w:rPr>
                <w:rFonts w:ascii="Arial"/>
                <w:sz w:val="21"/>
              </w:rPr>
            </w:pPr>
          </w:p>
        </w:tc>
        <w:tc>
          <w:tcPr>
            <w:tcW w:w="606" w:type="dxa"/>
            <w:vMerge w:val="continue"/>
            <w:tcBorders>
              <w:top w:val="nil"/>
            </w:tcBorders>
            <w:vAlign w:val="top"/>
          </w:tcPr>
          <w:p w14:paraId="0679DA64">
            <w:pPr>
              <w:rPr>
                <w:rFonts w:ascii="Arial"/>
                <w:sz w:val="21"/>
              </w:rPr>
            </w:pPr>
          </w:p>
        </w:tc>
        <w:tc>
          <w:tcPr>
            <w:tcW w:w="608" w:type="dxa"/>
            <w:gridSpan w:val="2"/>
            <w:vMerge w:val="continue"/>
            <w:tcBorders>
              <w:top w:val="nil"/>
            </w:tcBorders>
            <w:vAlign w:val="top"/>
          </w:tcPr>
          <w:p w14:paraId="1AFCF8D9">
            <w:pPr>
              <w:rPr>
                <w:rFonts w:ascii="Arial"/>
                <w:sz w:val="21"/>
              </w:rPr>
            </w:pPr>
          </w:p>
        </w:tc>
        <w:tc>
          <w:tcPr>
            <w:tcW w:w="769" w:type="dxa"/>
            <w:vAlign w:val="top"/>
          </w:tcPr>
          <w:p w14:paraId="322DA076">
            <w:pPr>
              <w:spacing w:line="301" w:lineRule="auto"/>
              <w:rPr>
                <w:rFonts w:ascii="Arial"/>
                <w:sz w:val="21"/>
              </w:rPr>
            </w:pPr>
          </w:p>
          <w:p w14:paraId="40CDF6F5">
            <w:pPr>
              <w:spacing w:before="58" w:line="219" w:lineRule="auto"/>
              <w:ind w:left="115"/>
              <w:rPr>
                <w:rFonts w:ascii="宋体" w:hAnsi="宋体" w:eastAsia="宋体" w:cs="宋体"/>
                <w:sz w:val="18"/>
                <w:szCs w:val="18"/>
              </w:rPr>
            </w:pPr>
            <w:r>
              <w:rPr>
                <w:rFonts w:ascii="宋体" w:hAnsi="宋体" w:eastAsia="宋体" w:cs="宋体"/>
                <w:spacing w:val="-3"/>
                <w:sz w:val="18"/>
                <w:szCs w:val="18"/>
              </w:rPr>
              <w:t>人工费</w:t>
            </w:r>
          </w:p>
        </w:tc>
        <w:tc>
          <w:tcPr>
            <w:tcW w:w="643" w:type="dxa"/>
            <w:gridSpan w:val="2"/>
            <w:vAlign w:val="top"/>
          </w:tcPr>
          <w:p w14:paraId="0325949A">
            <w:pPr>
              <w:spacing w:line="301" w:lineRule="auto"/>
              <w:rPr>
                <w:rFonts w:ascii="Arial"/>
                <w:sz w:val="21"/>
              </w:rPr>
            </w:pPr>
          </w:p>
          <w:p w14:paraId="0954A351">
            <w:pPr>
              <w:spacing w:before="58" w:line="219" w:lineRule="auto"/>
              <w:ind w:left="53"/>
              <w:rPr>
                <w:rFonts w:ascii="宋体" w:hAnsi="宋体" w:eastAsia="宋体" w:cs="宋体"/>
                <w:sz w:val="18"/>
                <w:szCs w:val="18"/>
              </w:rPr>
            </w:pPr>
            <w:r>
              <w:rPr>
                <w:rFonts w:ascii="宋体" w:hAnsi="宋体" w:eastAsia="宋体" w:cs="宋体"/>
                <w:spacing w:val="-3"/>
                <w:sz w:val="18"/>
                <w:szCs w:val="18"/>
              </w:rPr>
              <w:t>材料费</w:t>
            </w:r>
          </w:p>
        </w:tc>
        <w:tc>
          <w:tcPr>
            <w:tcW w:w="740" w:type="dxa"/>
            <w:vAlign w:val="top"/>
          </w:tcPr>
          <w:p w14:paraId="73052B2E">
            <w:pPr>
              <w:spacing w:line="301" w:lineRule="auto"/>
              <w:rPr>
                <w:rFonts w:ascii="Arial"/>
                <w:sz w:val="21"/>
              </w:rPr>
            </w:pPr>
          </w:p>
          <w:p w14:paraId="66544533">
            <w:pPr>
              <w:spacing w:before="58" w:line="219" w:lineRule="auto"/>
              <w:ind w:left="103"/>
              <w:rPr>
                <w:rFonts w:ascii="宋体" w:hAnsi="宋体" w:eastAsia="宋体" w:cs="宋体"/>
                <w:sz w:val="18"/>
                <w:szCs w:val="18"/>
              </w:rPr>
            </w:pPr>
            <w:r>
              <w:rPr>
                <w:rFonts w:ascii="宋体" w:hAnsi="宋体" w:eastAsia="宋体" w:cs="宋体"/>
                <w:spacing w:val="-3"/>
                <w:sz w:val="18"/>
                <w:szCs w:val="18"/>
              </w:rPr>
              <w:t>机械费</w:t>
            </w:r>
          </w:p>
        </w:tc>
        <w:tc>
          <w:tcPr>
            <w:tcW w:w="651" w:type="dxa"/>
            <w:gridSpan w:val="2"/>
            <w:vAlign w:val="top"/>
          </w:tcPr>
          <w:p w14:paraId="64D02A92">
            <w:pPr>
              <w:spacing w:line="301" w:lineRule="auto"/>
              <w:rPr>
                <w:rFonts w:ascii="Arial"/>
                <w:sz w:val="21"/>
              </w:rPr>
            </w:pPr>
          </w:p>
          <w:p w14:paraId="059F2416">
            <w:pPr>
              <w:spacing w:before="58" w:line="219" w:lineRule="auto"/>
              <w:ind w:left="64"/>
              <w:rPr>
                <w:rFonts w:ascii="宋体" w:hAnsi="宋体" w:eastAsia="宋体" w:cs="宋体"/>
                <w:sz w:val="18"/>
                <w:szCs w:val="18"/>
              </w:rPr>
            </w:pPr>
            <w:r>
              <w:rPr>
                <w:rFonts w:ascii="宋体" w:hAnsi="宋体" w:eastAsia="宋体" w:cs="宋体"/>
                <w:spacing w:val="-4"/>
                <w:sz w:val="18"/>
                <w:szCs w:val="18"/>
              </w:rPr>
              <w:t>综合费</w:t>
            </w:r>
          </w:p>
        </w:tc>
        <w:tc>
          <w:tcPr>
            <w:tcW w:w="942" w:type="dxa"/>
            <w:gridSpan w:val="3"/>
            <w:vAlign w:val="top"/>
          </w:tcPr>
          <w:p w14:paraId="562203D0">
            <w:pPr>
              <w:spacing w:line="301" w:lineRule="auto"/>
              <w:rPr>
                <w:rFonts w:ascii="Arial"/>
                <w:sz w:val="21"/>
              </w:rPr>
            </w:pPr>
          </w:p>
          <w:p w14:paraId="2213820F">
            <w:pPr>
              <w:spacing w:before="58" w:line="219" w:lineRule="auto"/>
              <w:ind w:left="209"/>
              <w:rPr>
                <w:rFonts w:ascii="宋体" w:hAnsi="宋体" w:eastAsia="宋体" w:cs="宋体"/>
                <w:sz w:val="18"/>
                <w:szCs w:val="18"/>
              </w:rPr>
            </w:pPr>
            <w:r>
              <w:rPr>
                <w:rFonts w:ascii="宋体" w:hAnsi="宋体" w:eastAsia="宋体" w:cs="宋体"/>
                <w:spacing w:val="-3"/>
                <w:sz w:val="18"/>
                <w:szCs w:val="18"/>
              </w:rPr>
              <w:t>人工费</w:t>
            </w:r>
          </w:p>
        </w:tc>
        <w:tc>
          <w:tcPr>
            <w:tcW w:w="853" w:type="dxa"/>
            <w:gridSpan w:val="2"/>
            <w:vAlign w:val="top"/>
          </w:tcPr>
          <w:p w14:paraId="564A299D">
            <w:pPr>
              <w:spacing w:line="301" w:lineRule="auto"/>
              <w:rPr>
                <w:rFonts w:ascii="Arial"/>
                <w:sz w:val="21"/>
              </w:rPr>
            </w:pPr>
          </w:p>
          <w:p w14:paraId="6400B2E7">
            <w:pPr>
              <w:spacing w:before="58" w:line="219" w:lineRule="auto"/>
              <w:ind w:left="166"/>
              <w:rPr>
                <w:rFonts w:ascii="宋体" w:hAnsi="宋体" w:eastAsia="宋体" w:cs="宋体"/>
                <w:sz w:val="18"/>
                <w:szCs w:val="18"/>
              </w:rPr>
            </w:pPr>
            <w:r>
              <w:rPr>
                <w:rFonts w:ascii="宋体" w:hAnsi="宋体" w:eastAsia="宋体" w:cs="宋体"/>
                <w:spacing w:val="-3"/>
                <w:sz w:val="18"/>
                <w:szCs w:val="18"/>
              </w:rPr>
              <w:t>材料费</w:t>
            </w:r>
          </w:p>
        </w:tc>
        <w:tc>
          <w:tcPr>
            <w:tcW w:w="733" w:type="dxa"/>
            <w:vAlign w:val="top"/>
          </w:tcPr>
          <w:p w14:paraId="67962BB4">
            <w:pPr>
              <w:spacing w:line="301" w:lineRule="auto"/>
              <w:rPr>
                <w:rFonts w:ascii="Arial"/>
                <w:sz w:val="21"/>
              </w:rPr>
            </w:pPr>
          </w:p>
          <w:p w14:paraId="0EA145B2">
            <w:pPr>
              <w:spacing w:before="58" w:line="219" w:lineRule="auto"/>
              <w:ind w:left="109"/>
              <w:rPr>
                <w:rFonts w:ascii="宋体" w:hAnsi="宋体" w:eastAsia="宋体" w:cs="宋体"/>
                <w:sz w:val="18"/>
                <w:szCs w:val="18"/>
              </w:rPr>
            </w:pPr>
            <w:r>
              <w:rPr>
                <w:rFonts w:ascii="宋体" w:hAnsi="宋体" w:eastAsia="宋体" w:cs="宋体"/>
                <w:spacing w:val="-3"/>
                <w:sz w:val="18"/>
                <w:szCs w:val="18"/>
              </w:rPr>
              <w:t>机械费</w:t>
            </w:r>
          </w:p>
        </w:tc>
        <w:tc>
          <w:tcPr>
            <w:tcW w:w="1046" w:type="dxa"/>
            <w:tcBorders>
              <w:right w:val="single" w:color="000000" w:sz="10" w:space="0"/>
            </w:tcBorders>
            <w:vAlign w:val="top"/>
          </w:tcPr>
          <w:p w14:paraId="7317AD9E">
            <w:pPr>
              <w:spacing w:line="301" w:lineRule="auto"/>
              <w:rPr>
                <w:rFonts w:ascii="Arial"/>
                <w:sz w:val="21"/>
              </w:rPr>
            </w:pPr>
          </w:p>
          <w:p w14:paraId="182974B4">
            <w:pPr>
              <w:spacing w:before="58" w:line="219" w:lineRule="auto"/>
              <w:ind w:left="262"/>
              <w:rPr>
                <w:rFonts w:ascii="宋体" w:hAnsi="宋体" w:eastAsia="宋体" w:cs="宋体"/>
                <w:sz w:val="18"/>
                <w:szCs w:val="18"/>
              </w:rPr>
            </w:pPr>
            <w:r>
              <w:rPr>
                <w:rFonts w:ascii="宋体" w:hAnsi="宋体" w:eastAsia="宋体" w:cs="宋体"/>
                <w:spacing w:val="-4"/>
                <w:sz w:val="18"/>
                <w:szCs w:val="18"/>
              </w:rPr>
              <w:t>综合费</w:t>
            </w:r>
          </w:p>
        </w:tc>
      </w:tr>
      <w:tr w14:paraId="7F02B6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9" w:hRule="atLeast"/>
        </w:trPr>
        <w:tc>
          <w:tcPr>
            <w:tcW w:w="386" w:type="dxa"/>
            <w:tcBorders>
              <w:left w:val="single" w:color="000000" w:sz="10" w:space="0"/>
            </w:tcBorders>
            <w:vAlign w:val="top"/>
          </w:tcPr>
          <w:p w14:paraId="35FF1A31">
            <w:pPr>
              <w:rPr>
                <w:rFonts w:ascii="Arial"/>
                <w:sz w:val="21"/>
              </w:rPr>
            </w:pPr>
          </w:p>
        </w:tc>
        <w:tc>
          <w:tcPr>
            <w:tcW w:w="897" w:type="dxa"/>
            <w:gridSpan w:val="2"/>
            <w:vAlign w:val="top"/>
          </w:tcPr>
          <w:p w14:paraId="022CDE74">
            <w:pPr>
              <w:rPr>
                <w:rFonts w:ascii="Arial"/>
                <w:sz w:val="21"/>
              </w:rPr>
            </w:pPr>
          </w:p>
        </w:tc>
        <w:tc>
          <w:tcPr>
            <w:tcW w:w="606" w:type="dxa"/>
            <w:vAlign w:val="top"/>
          </w:tcPr>
          <w:p w14:paraId="1A25BE9B">
            <w:pPr>
              <w:rPr>
                <w:rFonts w:ascii="Arial"/>
                <w:sz w:val="21"/>
              </w:rPr>
            </w:pPr>
          </w:p>
        </w:tc>
        <w:tc>
          <w:tcPr>
            <w:tcW w:w="608" w:type="dxa"/>
            <w:gridSpan w:val="2"/>
            <w:vAlign w:val="top"/>
          </w:tcPr>
          <w:p w14:paraId="4731CE29">
            <w:pPr>
              <w:rPr>
                <w:rFonts w:ascii="Arial"/>
                <w:sz w:val="21"/>
              </w:rPr>
            </w:pPr>
          </w:p>
        </w:tc>
        <w:tc>
          <w:tcPr>
            <w:tcW w:w="769" w:type="dxa"/>
            <w:vAlign w:val="top"/>
          </w:tcPr>
          <w:p w14:paraId="581B39B8">
            <w:pPr>
              <w:rPr>
                <w:rFonts w:ascii="Arial"/>
                <w:sz w:val="21"/>
              </w:rPr>
            </w:pPr>
          </w:p>
        </w:tc>
        <w:tc>
          <w:tcPr>
            <w:tcW w:w="643" w:type="dxa"/>
            <w:gridSpan w:val="2"/>
            <w:vAlign w:val="top"/>
          </w:tcPr>
          <w:p w14:paraId="32790F47">
            <w:pPr>
              <w:rPr>
                <w:rFonts w:ascii="Arial"/>
                <w:sz w:val="21"/>
              </w:rPr>
            </w:pPr>
          </w:p>
        </w:tc>
        <w:tc>
          <w:tcPr>
            <w:tcW w:w="740" w:type="dxa"/>
            <w:vAlign w:val="top"/>
          </w:tcPr>
          <w:p w14:paraId="410DDABE">
            <w:pPr>
              <w:rPr>
                <w:rFonts w:ascii="Arial"/>
                <w:sz w:val="21"/>
              </w:rPr>
            </w:pPr>
          </w:p>
        </w:tc>
        <w:tc>
          <w:tcPr>
            <w:tcW w:w="651" w:type="dxa"/>
            <w:gridSpan w:val="2"/>
            <w:vAlign w:val="top"/>
          </w:tcPr>
          <w:p w14:paraId="56873A10">
            <w:pPr>
              <w:rPr>
                <w:rFonts w:ascii="Arial"/>
                <w:sz w:val="21"/>
              </w:rPr>
            </w:pPr>
          </w:p>
        </w:tc>
        <w:tc>
          <w:tcPr>
            <w:tcW w:w="942" w:type="dxa"/>
            <w:gridSpan w:val="3"/>
            <w:vAlign w:val="top"/>
          </w:tcPr>
          <w:p w14:paraId="7A87A6CE">
            <w:pPr>
              <w:rPr>
                <w:rFonts w:ascii="Arial"/>
                <w:sz w:val="21"/>
              </w:rPr>
            </w:pPr>
          </w:p>
        </w:tc>
        <w:tc>
          <w:tcPr>
            <w:tcW w:w="853" w:type="dxa"/>
            <w:gridSpan w:val="2"/>
            <w:vAlign w:val="top"/>
          </w:tcPr>
          <w:p w14:paraId="6DD1CBBD">
            <w:pPr>
              <w:rPr>
                <w:rFonts w:ascii="Arial"/>
                <w:sz w:val="21"/>
              </w:rPr>
            </w:pPr>
          </w:p>
        </w:tc>
        <w:tc>
          <w:tcPr>
            <w:tcW w:w="733" w:type="dxa"/>
            <w:vAlign w:val="top"/>
          </w:tcPr>
          <w:p w14:paraId="5F64D836">
            <w:pPr>
              <w:rPr>
                <w:rFonts w:ascii="Arial"/>
                <w:sz w:val="21"/>
              </w:rPr>
            </w:pPr>
          </w:p>
        </w:tc>
        <w:tc>
          <w:tcPr>
            <w:tcW w:w="1046" w:type="dxa"/>
            <w:tcBorders>
              <w:right w:val="single" w:color="000000" w:sz="10" w:space="0"/>
            </w:tcBorders>
            <w:vAlign w:val="top"/>
          </w:tcPr>
          <w:p w14:paraId="1B866CF0">
            <w:pPr>
              <w:rPr>
                <w:rFonts w:ascii="Arial"/>
                <w:sz w:val="21"/>
              </w:rPr>
            </w:pPr>
          </w:p>
        </w:tc>
      </w:tr>
      <w:tr w14:paraId="050EF2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9" w:hRule="atLeast"/>
        </w:trPr>
        <w:tc>
          <w:tcPr>
            <w:tcW w:w="386" w:type="dxa"/>
            <w:tcBorders>
              <w:left w:val="single" w:color="000000" w:sz="10" w:space="0"/>
            </w:tcBorders>
            <w:vAlign w:val="top"/>
          </w:tcPr>
          <w:p w14:paraId="7908795E">
            <w:pPr>
              <w:rPr>
                <w:rFonts w:ascii="Arial"/>
                <w:sz w:val="21"/>
              </w:rPr>
            </w:pPr>
          </w:p>
        </w:tc>
        <w:tc>
          <w:tcPr>
            <w:tcW w:w="897" w:type="dxa"/>
            <w:gridSpan w:val="2"/>
            <w:vAlign w:val="top"/>
          </w:tcPr>
          <w:p w14:paraId="530723BB">
            <w:pPr>
              <w:rPr>
                <w:rFonts w:ascii="Arial"/>
                <w:sz w:val="21"/>
              </w:rPr>
            </w:pPr>
          </w:p>
        </w:tc>
        <w:tc>
          <w:tcPr>
            <w:tcW w:w="606" w:type="dxa"/>
            <w:vAlign w:val="top"/>
          </w:tcPr>
          <w:p w14:paraId="14987D2B">
            <w:pPr>
              <w:rPr>
                <w:rFonts w:ascii="Arial"/>
                <w:sz w:val="21"/>
              </w:rPr>
            </w:pPr>
          </w:p>
        </w:tc>
        <w:tc>
          <w:tcPr>
            <w:tcW w:w="608" w:type="dxa"/>
            <w:gridSpan w:val="2"/>
            <w:vAlign w:val="top"/>
          </w:tcPr>
          <w:p w14:paraId="0A0BAB02">
            <w:pPr>
              <w:rPr>
                <w:rFonts w:ascii="Arial"/>
                <w:sz w:val="21"/>
              </w:rPr>
            </w:pPr>
          </w:p>
        </w:tc>
        <w:tc>
          <w:tcPr>
            <w:tcW w:w="769" w:type="dxa"/>
            <w:vAlign w:val="top"/>
          </w:tcPr>
          <w:p w14:paraId="296EFEE7">
            <w:pPr>
              <w:rPr>
                <w:rFonts w:ascii="Arial"/>
                <w:sz w:val="21"/>
              </w:rPr>
            </w:pPr>
          </w:p>
        </w:tc>
        <w:tc>
          <w:tcPr>
            <w:tcW w:w="643" w:type="dxa"/>
            <w:gridSpan w:val="2"/>
            <w:vAlign w:val="top"/>
          </w:tcPr>
          <w:p w14:paraId="61FE4954">
            <w:pPr>
              <w:rPr>
                <w:rFonts w:ascii="Arial"/>
                <w:sz w:val="21"/>
              </w:rPr>
            </w:pPr>
          </w:p>
        </w:tc>
        <w:tc>
          <w:tcPr>
            <w:tcW w:w="740" w:type="dxa"/>
            <w:vAlign w:val="top"/>
          </w:tcPr>
          <w:p w14:paraId="40CFE31B">
            <w:pPr>
              <w:rPr>
                <w:rFonts w:ascii="Arial"/>
                <w:sz w:val="21"/>
              </w:rPr>
            </w:pPr>
          </w:p>
        </w:tc>
        <w:tc>
          <w:tcPr>
            <w:tcW w:w="651" w:type="dxa"/>
            <w:gridSpan w:val="2"/>
            <w:vAlign w:val="top"/>
          </w:tcPr>
          <w:p w14:paraId="4CFB11B0">
            <w:pPr>
              <w:rPr>
                <w:rFonts w:ascii="Arial"/>
                <w:sz w:val="21"/>
              </w:rPr>
            </w:pPr>
          </w:p>
        </w:tc>
        <w:tc>
          <w:tcPr>
            <w:tcW w:w="942" w:type="dxa"/>
            <w:gridSpan w:val="3"/>
            <w:vAlign w:val="top"/>
          </w:tcPr>
          <w:p w14:paraId="02EEEDDC">
            <w:pPr>
              <w:rPr>
                <w:rFonts w:ascii="Arial"/>
                <w:sz w:val="21"/>
              </w:rPr>
            </w:pPr>
          </w:p>
        </w:tc>
        <w:tc>
          <w:tcPr>
            <w:tcW w:w="853" w:type="dxa"/>
            <w:gridSpan w:val="2"/>
            <w:vAlign w:val="top"/>
          </w:tcPr>
          <w:p w14:paraId="208FD2A3">
            <w:pPr>
              <w:rPr>
                <w:rFonts w:ascii="Arial"/>
                <w:sz w:val="21"/>
              </w:rPr>
            </w:pPr>
          </w:p>
        </w:tc>
        <w:tc>
          <w:tcPr>
            <w:tcW w:w="733" w:type="dxa"/>
            <w:vAlign w:val="top"/>
          </w:tcPr>
          <w:p w14:paraId="640BCB70">
            <w:pPr>
              <w:rPr>
                <w:rFonts w:ascii="Arial"/>
                <w:sz w:val="21"/>
              </w:rPr>
            </w:pPr>
          </w:p>
        </w:tc>
        <w:tc>
          <w:tcPr>
            <w:tcW w:w="1046" w:type="dxa"/>
            <w:tcBorders>
              <w:right w:val="single" w:color="000000" w:sz="10" w:space="0"/>
            </w:tcBorders>
            <w:vAlign w:val="top"/>
          </w:tcPr>
          <w:p w14:paraId="3B87DD01">
            <w:pPr>
              <w:rPr>
                <w:rFonts w:ascii="Arial"/>
                <w:sz w:val="21"/>
              </w:rPr>
            </w:pPr>
          </w:p>
        </w:tc>
      </w:tr>
      <w:tr w14:paraId="31EB82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9" w:hRule="atLeast"/>
        </w:trPr>
        <w:tc>
          <w:tcPr>
            <w:tcW w:w="386" w:type="dxa"/>
            <w:tcBorders>
              <w:left w:val="single" w:color="000000" w:sz="10" w:space="0"/>
            </w:tcBorders>
            <w:vAlign w:val="top"/>
          </w:tcPr>
          <w:p w14:paraId="56B47119">
            <w:pPr>
              <w:rPr>
                <w:rFonts w:ascii="Arial"/>
                <w:sz w:val="21"/>
              </w:rPr>
            </w:pPr>
          </w:p>
        </w:tc>
        <w:tc>
          <w:tcPr>
            <w:tcW w:w="897" w:type="dxa"/>
            <w:gridSpan w:val="2"/>
            <w:vAlign w:val="top"/>
          </w:tcPr>
          <w:p w14:paraId="07429280">
            <w:pPr>
              <w:rPr>
                <w:rFonts w:ascii="Arial"/>
                <w:sz w:val="21"/>
              </w:rPr>
            </w:pPr>
          </w:p>
        </w:tc>
        <w:tc>
          <w:tcPr>
            <w:tcW w:w="606" w:type="dxa"/>
            <w:vAlign w:val="top"/>
          </w:tcPr>
          <w:p w14:paraId="4E428BF2">
            <w:pPr>
              <w:rPr>
                <w:rFonts w:ascii="Arial"/>
                <w:sz w:val="21"/>
              </w:rPr>
            </w:pPr>
          </w:p>
        </w:tc>
        <w:tc>
          <w:tcPr>
            <w:tcW w:w="608" w:type="dxa"/>
            <w:gridSpan w:val="2"/>
            <w:vAlign w:val="top"/>
          </w:tcPr>
          <w:p w14:paraId="4965EF8E">
            <w:pPr>
              <w:rPr>
                <w:rFonts w:ascii="Arial"/>
                <w:sz w:val="21"/>
              </w:rPr>
            </w:pPr>
          </w:p>
        </w:tc>
        <w:tc>
          <w:tcPr>
            <w:tcW w:w="769" w:type="dxa"/>
            <w:vAlign w:val="top"/>
          </w:tcPr>
          <w:p w14:paraId="6626EB87">
            <w:pPr>
              <w:rPr>
                <w:rFonts w:ascii="Arial"/>
                <w:sz w:val="21"/>
              </w:rPr>
            </w:pPr>
          </w:p>
        </w:tc>
        <w:tc>
          <w:tcPr>
            <w:tcW w:w="643" w:type="dxa"/>
            <w:gridSpan w:val="2"/>
            <w:vAlign w:val="top"/>
          </w:tcPr>
          <w:p w14:paraId="7B919BAF">
            <w:pPr>
              <w:rPr>
                <w:rFonts w:ascii="Arial"/>
                <w:sz w:val="21"/>
              </w:rPr>
            </w:pPr>
          </w:p>
        </w:tc>
        <w:tc>
          <w:tcPr>
            <w:tcW w:w="740" w:type="dxa"/>
            <w:vAlign w:val="top"/>
          </w:tcPr>
          <w:p w14:paraId="4D07A8AA">
            <w:pPr>
              <w:rPr>
                <w:rFonts w:ascii="Arial"/>
                <w:sz w:val="21"/>
              </w:rPr>
            </w:pPr>
          </w:p>
        </w:tc>
        <w:tc>
          <w:tcPr>
            <w:tcW w:w="651" w:type="dxa"/>
            <w:gridSpan w:val="2"/>
            <w:vAlign w:val="top"/>
          </w:tcPr>
          <w:p w14:paraId="2F8B35A3">
            <w:pPr>
              <w:rPr>
                <w:rFonts w:ascii="Arial"/>
                <w:sz w:val="21"/>
              </w:rPr>
            </w:pPr>
          </w:p>
        </w:tc>
        <w:tc>
          <w:tcPr>
            <w:tcW w:w="942" w:type="dxa"/>
            <w:gridSpan w:val="3"/>
            <w:vAlign w:val="top"/>
          </w:tcPr>
          <w:p w14:paraId="57D79783">
            <w:pPr>
              <w:rPr>
                <w:rFonts w:ascii="Arial"/>
                <w:sz w:val="21"/>
              </w:rPr>
            </w:pPr>
          </w:p>
        </w:tc>
        <w:tc>
          <w:tcPr>
            <w:tcW w:w="853" w:type="dxa"/>
            <w:gridSpan w:val="2"/>
            <w:vAlign w:val="top"/>
          </w:tcPr>
          <w:p w14:paraId="1D8E43E2">
            <w:pPr>
              <w:rPr>
                <w:rFonts w:ascii="Arial"/>
                <w:sz w:val="21"/>
              </w:rPr>
            </w:pPr>
          </w:p>
        </w:tc>
        <w:tc>
          <w:tcPr>
            <w:tcW w:w="733" w:type="dxa"/>
            <w:vAlign w:val="top"/>
          </w:tcPr>
          <w:p w14:paraId="1490AE0D">
            <w:pPr>
              <w:rPr>
                <w:rFonts w:ascii="Arial"/>
                <w:sz w:val="21"/>
              </w:rPr>
            </w:pPr>
          </w:p>
        </w:tc>
        <w:tc>
          <w:tcPr>
            <w:tcW w:w="1046" w:type="dxa"/>
            <w:tcBorders>
              <w:right w:val="single" w:color="000000" w:sz="10" w:space="0"/>
            </w:tcBorders>
            <w:vAlign w:val="top"/>
          </w:tcPr>
          <w:p w14:paraId="42F3252E">
            <w:pPr>
              <w:rPr>
                <w:rFonts w:ascii="Arial"/>
                <w:sz w:val="21"/>
              </w:rPr>
            </w:pPr>
          </w:p>
        </w:tc>
      </w:tr>
      <w:tr w14:paraId="522EDB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9" w:hRule="atLeast"/>
        </w:trPr>
        <w:tc>
          <w:tcPr>
            <w:tcW w:w="1283" w:type="dxa"/>
            <w:gridSpan w:val="3"/>
            <w:tcBorders>
              <w:left w:val="single" w:color="000000" w:sz="10" w:space="0"/>
            </w:tcBorders>
            <w:vAlign w:val="top"/>
          </w:tcPr>
          <w:p w14:paraId="72C4F3FA">
            <w:pPr>
              <w:spacing w:before="184" w:line="218" w:lineRule="auto"/>
              <w:ind w:left="274"/>
              <w:rPr>
                <w:rFonts w:ascii="宋体" w:hAnsi="宋体" w:eastAsia="宋体" w:cs="宋体"/>
                <w:sz w:val="18"/>
                <w:szCs w:val="18"/>
              </w:rPr>
            </w:pPr>
            <w:r>
              <w:rPr>
                <w:rFonts w:ascii="宋体" w:hAnsi="宋体" w:eastAsia="宋体" w:cs="宋体"/>
                <w:spacing w:val="-3"/>
                <w:sz w:val="18"/>
                <w:szCs w:val="18"/>
              </w:rPr>
              <w:t>人工单价</w:t>
            </w:r>
          </w:p>
        </w:tc>
        <w:tc>
          <w:tcPr>
            <w:tcW w:w="3366" w:type="dxa"/>
            <w:gridSpan w:val="7"/>
            <w:vAlign w:val="top"/>
          </w:tcPr>
          <w:p w14:paraId="24956214">
            <w:pPr>
              <w:spacing w:before="184" w:line="221" w:lineRule="auto"/>
              <w:ind w:left="1508"/>
              <w:rPr>
                <w:rFonts w:ascii="宋体" w:hAnsi="宋体" w:eastAsia="宋体" w:cs="宋体"/>
                <w:sz w:val="18"/>
                <w:szCs w:val="18"/>
              </w:rPr>
            </w:pPr>
            <w:r>
              <w:rPr>
                <w:rFonts w:ascii="宋体" w:hAnsi="宋体" w:eastAsia="宋体" w:cs="宋体"/>
                <w:spacing w:val="-6"/>
                <w:sz w:val="18"/>
                <w:szCs w:val="18"/>
              </w:rPr>
              <w:t>小计</w:t>
            </w:r>
          </w:p>
        </w:tc>
        <w:tc>
          <w:tcPr>
            <w:tcW w:w="651" w:type="dxa"/>
            <w:gridSpan w:val="2"/>
            <w:vAlign w:val="top"/>
          </w:tcPr>
          <w:p w14:paraId="2192400C">
            <w:pPr>
              <w:rPr>
                <w:rFonts w:ascii="Arial"/>
                <w:sz w:val="21"/>
              </w:rPr>
            </w:pPr>
          </w:p>
        </w:tc>
        <w:tc>
          <w:tcPr>
            <w:tcW w:w="942" w:type="dxa"/>
            <w:gridSpan w:val="3"/>
            <w:vAlign w:val="top"/>
          </w:tcPr>
          <w:p w14:paraId="390D245E">
            <w:pPr>
              <w:rPr>
                <w:rFonts w:ascii="Arial"/>
                <w:sz w:val="21"/>
              </w:rPr>
            </w:pPr>
          </w:p>
        </w:tc>
        <w:tc>
          <w:tcPr>
            <w:tcW w:w="853" w:type="dxa"/>
            <w:gridSpan w:val="2"/>
            <w:vAlign w:val="top"/>
          </w:tcPr>
          <w:p w14:paraId="1E8A9BE5">
            <w:pPr>
              <w:rPr>
                <w:rFonts w:ascii="Arial"/>
                <w:sz w:val="21"/>
              </w:rPr>
            </w:pPr>
          </w:p>
        </w:tc>
        <w:tc>
          <w:tcPr>
            <w:tcW w:w="1779" w:type="dxa"/>
            <w:gridSpan w:val="2"/>
            <w:tcBorders>
              <w:right w:val="single" w:color="000000" w:sz="10" w:space="0"/>
            </w:tcBorders>
            <w:vAlign w:val="top"/>
          </w:tcPr>
          <w:p w14:paraId="1913C1D5">
            <w:pPr>
              <w:rPr>
                <w:rFonts w:ascii="Arial"/>
                <w:sz w:val="21"/>
              </w:rPr>
            </w:pPr>
          </w:p>
        </w:tc>
      </w:tr>
      <w:tr w14:paraId="06508C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1283" w:type="dxa"/>
            <w:gridSpan w:val="3"/>
            <w:tcBorders>
              <w:left w:val="single" w:color="000000" w:sz="10" w:space="0"/>
            </w:tcBorders>
            <w:vAlign w:val="top"/>
          </w:tcPr>
          <w:p w14:paraId="3C31D392">
            <w:pPr>
              <w:spacing w:before="192" w:line="220" w:lineRule="auto"/>
              <w:ind w:left="231"/>
              <w:rPr>
                <w:rFonts w:ascii="宋体" w:hAnsi="宋体" w:eastAsia="宋体" w:cs="宋体"/>
                <w:sz w:val="18"/>
                <w:szCs w:val="18"/>
              </w:rPr>
            </w:pPr>
            <w:r>
              <w:rPr>
                <w:rFonts w:ascii="宋体" w:hAnsi="宋体" w:eastAsia="宋体" w:cs="宋体"/>
                <w:spacing w:val="-6"/>
                <w:sz w:val="18"/>
                <w:szCs w:val="18"/>
              </w:rPr>
              <w:t>()</w:t>
            </w:r>
            <w:r>
              <w:rPr>
                <w:rFonts w:ascii="宋体" w:hAnsi="宋体" w:eastAsia="宋体" w:cs="宋体"/>
                <w:spacing w:val="24"/>
                <w:sz w:val="18"/>
                <w:szCs w:val="18"/>
              </w:rPr>
              <w:t xml:space="preserve"> </w:t>
            </w:r>
            <w:r>
              <w:rPr>
                <w:rFonts w:ascii="宋体" w:hAnsi="宋体" w:eastAsia="宋体" w:cs="宋体"/>
                <w:spacing w:val="-6"/>
                <w:sz w:val="18"/>
                <w:szCs w:val="18"/>
              </w:rPr>
              <w:t>元/工日</w:t>
            </w:r>
          </w:p>
        </w:tc>
        <w:tc>
          <w:tcPr>
            <w:tcW w:w="3366" w:type="dxa"/>
            <w:gridSpan w:val="7"/>
            <w:vAlign w:val="top"/>
          </w:tcPr>
          <w:p w14:paraId="343A1519">
            <w:pPr>
              <w:spacing w:before="192" w:line="218" w:lineRule="auto"/>
              <w:ind w:left="1146"/>
              <w:rPr>
                <w:rFonts w:ascii="宋体" w:hAnsi="宋体" w:eastAsia="宋体" w:cs="宋体"/>
                <w:sz w:val="18"/>
                <w:szCs w:val="18"/>
              </w:rPr>
            </w:pPr>
            <w:r>
              <w:rPr>
                <w:rFonts w:ascii="宋体" w:hAnsi="宋体" w:eastAsia="宋体" w:cs="宋体"/>
                <w:spacing w:val="-2"/>
                <w:sz w:val="18"/>
                <w:szCs w:val="18"/>
              </w:rPr>
              <w:t>未计价材料费</w:t>
            </w:r>
          </w:p>
        </w:tc>
        <w:tc>
          <w:tcPr>
            <w:tcW w:w="4225" w:type="dxa"/>
            <w:gridSpan w:val="9"/>
            <w:tcBorders>
              <w:right w:val="single" w:color="000000" w:sz="10" w:space="0"/>
            </w:tcBorders>
            <w:vAlign w:val="top"/>
          </w:tcPr>
          <w:p w14:paraId="74896182">
            <w:pPr>
              <w:rPr>
                <w:rFonts w:ascii="Arial"/>
                <w:sz w:val="21"/>
              </w:rPr>
            </w:pPr>
          </w:p>
        </w:tc>
      </w:tr>
      <w:tr w14:paraId="769A7C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9" w:hRule="atLeast"/>
        </w:trPr>
        <w:tc>
          <w:tcPr>
            <w:tcW w:w="4649" w:type="dxa"/>
            <w:gridSpan w:val="10"/>
            <w:tcBorders>
              <w:left w:val="single" w:color="000000" w:sz="10" w:space="0"/>
            </w:tcBorders>
            <w:vAlign w:val="top"/>
          </w:tcPr>
          <w:p w14:paraId="0DBCCB76">
            <w:pPr>
              <w:spacing w:before="186" w:line="218" w:lineRule="auto"/>
              <w:ind w:left="1600"/>
              <w:rPr>
                <w:rFonts w:ascii="宋体" w:hAnsi="宋体" w:eastAsia="宋体" w:cs="宋体"/>
                <w:sz w:val="18"/>
                <w:szCs w:val="18"/>
              </w:rPr>
            </w:pPr>
            <w:r>
              <w:rPr>
                <w:rFonts w:ascii="宋体" w:hAnsi="宋体" w:eastAsia="宋体" w:cs="宋体"/>
                <w:spacing w:val="-1"/>
                <w:sz w:val="18"/>
                <w:szCs w:val="18"/>
              </w:rPr>
              <w:t>清单项目综合单价</w:t>
            </w:r>
          </w:p>
        </w:tc>
        <w:tc>
          <w:tcPr>
            <w:tcW w:w="4225" w:type="dxa"/>
            <w:gridSpan w:val="9"/>
            <w:tcBorders>
              <w:right w:val="single" w:color="000000" w:sz="10" w:space="0"/>
            </w:tcBorders>
            <w:vAlign w:val="top"/>
          </w:tcPr>
          <w:p w14:paraId="3688E0BB">
            <w:pPr>
              <w:rPr>
                <w:rFonts w:ascii="Arial"/>
                <w:sz w:val="21"/>
              </w:rPr>
            </w:pPr>
          </w:p>
        </w:tc>
      </w:tr>
      <w:tr w14:paraId="6CD418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8" w:hRule="atLeast"/>
        </w:trPr>
        <w:tc>
          <w:tcPr>
            <w:tcW w:w="386" w:type="dxa"/>
            <w:vMerge w:val="restart"/>
            <w:tcBorders>
              <w:left w:val="single" w:color="000000" w:sz="10" w:space="0"/>
              <w:bottom w:val="nil"/>
            </w:tcBorders>
            <w:textDirection w:val="tbRlV"/>
            <w:vAlign w:val="top"/>
          </w:tcPr>
          <w:p w14:paraId="71FB361A">
            <w:pPr>
              <w:spacing w:before="104" w:line="207" w:lineRule="auto"/>
              <w:ind w:left="1214"/>
              <w:rPr>
                <w:rFonts w:ascii="宋体" w:hAnsi="宋体" w:eastAsia="宋体" w:cs="宋体"/>
                <w:sz w:val="18"/>
                <w:szCs w:val="18"/>
              </w:rPr>
            </w:pPr>
            <w:r>
              <w:rPr>
                <w:rFonts w:ascii="宋体" w:hAnsi="宋体" w:eastAsia="宋体" w:cs="宋体"/>
                <w:spacing w:val="-1"/>
                <w:sz w:val="18"/>
                <w:szCs w:val="18"/>
              </w:rPr>
              <w:t>材</w:t>
            </w:r>
            <w:r>
              <w:rPr>
                <w:rFonts w:ascii="宋体" w:hAnsi="宋体" w:eastAsia="宋体" w:cs="宋体"/>
                <w:spacing w:val="45"/>
                <w:sz w:val="18"/>
                <w:szCs w:val="18"/>
              </w:rPr>
              <w:t xml:space="preserve"> </w:t>
            </w:r>
            <w:r>
              <w:rPr>
                <w:rFonts w:ascii="宋体" w:hAnsi="宋体" w:eastAsia="宋体" w:cs="宋体"/>
                <w:spacing w:val="-1"/>
                <w:sz w:val="18"/>
                <w:szCs w:val="18"/>
              </w:rPr>
              <w:t>料</w:t>
            </w:r>
            <w:r>
              <w:rPr>
                <w:rFonts w:ascii="宋体" w:hAnsi="宋体" w:eastAsia="宋体" w:cs="宋体"/>
                <w:spacing w:val="42"/>
                <w:sz w:val="18"/>
                <w:szCs w:val="18"/>
              </w:rPr>
              <w:t xml:space="preserve"> </w:t>
            </w:r>
            <w:r>
              <w:rPr>
                <w:rFonts w:ascii="宋体" w:hAnsi="宋体" w:eastAsia="宋体" w:cs="宋体"/>
                <w:spacing w:val="-1"/>
                <w:sz w:val="18"/>
                <w:szCs w:val="18"/>
              </w:rPr>
              <w:t>费</w:t>
            </w:r>
            <w:r>
              <w:rPr>
                <w:rFonts w:ascii="宋体" w:hAnsi="宋体" w:eastAsia="宋体" w:cs="宋体"/>
                <w:spacing w:val="42"/>
                <w:sz w:val="18"/>
                <w:szCs w:val="18"/>
              </w:rPr>
              <w:t xml:space="preserve"> </w:t>
            </w:r>
            <w:r>
              <w:rPr>
                <w:rFonts w:ascii="宋体" w:hAnsi="宋体" w:eastAsia="宋体" w:cs="宋体"/>
                <w:spacing w:val="-1"/>
                <w:sz w:val="18"/>
                <w:szCs w:val="18"/>
              </w:rPr>
              <w:t>明</w:t>
            </w:r>
            <w:r>
              <w:rPr>
                <w:rFonts w:ascii="宋体" w:hAnsi="宋体" w:eastAsia="宋体" w:cs="宋体"/>
                <w:spacing w:val="43"/>
                <w:sz w:val="18"/>
                <w:szCs w:val="18"/>
              </w:rPr>
              <w:t xml:space="preserve"> </w:t>
            </w:r>
            <w:r>
              <w:rPr>
                <w:rFonts w:ascii="宋体" w:hAnsi="宋体" w:eastAsia="宋体" w:cs="宋体"/>
                <w:spacing w:val="-1"/>
                <w:sz w:val="18"/>
                <w:szCs w:val="18"/>
              </w:rPr>
              <w:t>细</w:t>
            </w:r>
          </w:p>
        </w:tc>
        <w:tc>
          <w:tcPr>
            <w:tcW w:w="2111" w:type="dxa"/>
            <w:gridSpan w:val="5"/>
            <w:vAlign w:val="top"/>
          </w:tcPr>
          <w:p w14:paraId="718E0107">
            <w:pPr>
              <w:spacing w:line="347" w:lineRule="auto"/>
              <w:rPr>
                <w:rFonts w:ascii="Arial"/>
                <w:sz w:val="21"/>
              </w:rPr>
            </w:pPr>
          </w:p>
          <w:p w14:paraId="6B986578">
            <w:pPr>
              <w:spacing w:before="58" w:line="219" w:lineRule="auto"/>
              <w:ind w:left="9"/>
              <w:rPr>
                <w:rFonts w:ascii="宋体" w:hAnsi="宋体" w:eastAsia="宋体" w:cs="宋体"/>
                <w:sz w:val="18"/>
                <w:szCs w:val="18"/>
              </w:rPr>
            </w:pPr>
            <w:r>
              <w:rPr>
                <w:rFonts w:ascii="宋体" w:hAnsi="宋体" w:eastAsia="宋体" w:cs="宋体"/>
                <w:spacing w:val="-7"/>
                <w:sz w:val="18"/>
                <w:szCs w:val="18"/>
              </w:rPr>
              <w:t>主要材料名称、规格、型号</w:t>
            </w:r>
          </w:p>
        </w:tc>
        <w:tc>
          <w:tcPr>
            <w:tcW w:w="769" w:type="dxa"/>
            <w:vAlign w:val="top"/>
          </w:tcPr>
          <w:p w14:paraId="3D925AE4">
            <w:pPr>
              <w:spacing w:line="347" w:lineRule="auto"/>
              <w:rPr>
                <w:rFonts w:ascii="Arial"/>
                <w:sz w:val="21"/>
              </w:rPr>
            </w:pPr>
          </w:p>
          <w:p w14:paraId="5B4AF599">
            <w:pPr>
              <w:spacing w:before="59" w:line="220" w:lineRule="auto"/>
              <w:ind w:left="204"/>
              <w:rPr>
                <w:rFonts w:ascii="宋体" w:hAnsi="宋体" w:eastAsia="宋体" w:cs="宋体"/>
                <w:sz w:val="18"/>
                <w:szCs w:val="18"/>
              </w:rPr>
            </w:pPr>
            <w:r>
              <w:rPr>
                <w:rFonts w:ascii="宋体" w:hAnsi="宋体" w:eastAsia="宋体" w:cs="宋体"/>
                <w:spacing w:val="-5"/>
                <w:sz w:val="18"/>
                <w:szCs w:val="18"/>
              </w:rPr>
              <w:t>单位</w:t>
            </w:r>
          </w:p>
        </w:tc>
        <w:tc>
          <w:tcPr>
            <w:tcW w:w="1383" w:type="dxa"/>
            <w:gridSpan w:val="3"/>
            <w:vAlign w:val="top"/>
          </w:tcPr>
          <w:p w14:paraId="60BC8698">
            <w:pPr>
              <w:spacing w:line="347" w:lineRule="auto"/>
              <w:rPr>
                <w:rFonts w:ascii="Arial"/>
                <w:sz w:val="21"/>
              </w:rPr>
            </w:pPr>
          </w:p>
          <w:p w14:paraId="059FF670">
            <w:pPr>
              <w:spacing w:before="59" w:line="219" w:lineRule="auto"/>
              <w:ind w:left="515"/>
              <w:rPr>
                <w:rFonts w:ascii="宋体" w:hAnsi="宋体" w:eastAsia="宋体" w:cs="宋体"/>
                <w:sz w:val="18"/>
                <w:szCs w:val="18"/>
              </w:rPr>
            </w:pPr>
            <w:r>
              <w:rPr>
                <w:rFonts w:ascii="宋体" w:hAnsi="宋体" w:eastAsia="宋体" w:cs="宋体"/>
                <w:spacing w:val="-5"/>
                <w:sz w:val="18"/>
                <w:szCs w:val="18"/>
              </w:rPr>
              <w:t>数量</w:t>
            </w:r>
          </w:p>
        </w:tc>
        <w:tc>
          <w:tcPr>
            <w:tcW w:w="651" w:type="dxa"/>
            <w:gridSpan w:val="2"/>
            <w:vAlign w:val="top"/>
          </w:tcPr>
          <w:p w14:paraId="37CA46BD">
            <w:pPr>
              <w:spacing w:before="252" w:line="307" w:lineRule="auto"/>
              <w:ind w:left="72" w:right="67" w:firstLine="80"/>
              <w:rPr>
                <w:rFonts w:ascii="宋体" w:hAnsi="宋体" w:eastAsia="宋体" w:cs="宋体"/>
                <w:sz w:val="18"/>
                <w:szCs w:val="18"/>
              </w:rPr>
            </w:pPr>
            <w:r>
              <w:rPr>
                <w:rFonts w:ascii="宋体" w:hAnsi="宋体" w:eastAsia="宋体" w:cs="宋体"/>
                <w:spacing w:val="-5"/>
                <w:sz w:val="18"/>
                <w:szCs w:val="18"/>
              </w:rPr>
              <w:t>单价</w:t>
            </w:r>
            <w:r>
              <w:rPr>
                <w:rFonts w:ascii="宋体" w:hAnsi="宋体" w:eastAsia="宋体" w:cs="宋体"/>
                <w:sz w:val="18"/>
                <w:szCs w:val="18"/>
              </w:rPr>
              <w:t xml:space="preserve">  </w:t>
            </w:r>
            <w:r>
              <w:rPr>
                <w:rFonts w:ascii="宋体" w:hAnsi="宋体" w:eastAsia="宋体" w:cs="宋体"/>
                <w:spacing w:val="-12"/>
                <w:sz w:val="18"/>
                <w:szCs w:val="18"/>
              </w:rPr>
              <w:t>（元）</w:t>
            </w:r>
          </w:p>
        </w:tc>
        <w:tc>
          <w:tcPr>
            <w:tcW w:w="673" w:type="dxa"/>
            <w:gridSpan w:val="2"/>
            <w:vAlign w:val="top"/>
          </w:tcPr>
          <w:p w14:paraId="6B9529E0">
            <w:pPr>
              <w:spacing w:before="252" w:line="307" w:lineRule="auto"/>
              <w:ind w:left="83" w:right="78" w:firstLine="82"/>
              <w:rPr>
                <w:rFonts w:ascii="宋体" w:hAnsi="宋体" w:eastAsia="宋体" w:cs="宋体"/>
                <w:sz w:val="18"/>
                <w:szCs w:val="18"/>
              </w:rPr>
            </w:pPr>
            <w:r>
              <w:rPr>
                <w:rFonts w:ascii="宋体" w:hAnsi="宋体" w:eastAsia="宋体" w:cs="宋体"/>
                <w:spacing w:val="-4"/>
                <w:sz w:val="18"/>
                <w:szCs w:val="18"/>
              </w:rPr>
              <w:t>合价</w:t>
            </w:r>
            <w:r>
              <w:rPr>
                <w:rFonts w:ascii="宋体" w:hAnsi="宋体" w:eastAsia="宋体" w:cs="宋体"/>
                <w:sz w:val="18"/>
                <w:szCs w:val="18"/>
              </w:rPr>
              <w:t xml:space="preserve">  </w:t>
            </w:r>
            <w:r>
              <w:rPr>
                <w:rFonts w:ascii="宋体" w:hAnsi="宋体" w:eastAsia="宋体" w:cs="宋体"/>
                <w:spacing w:val="-12"/>
                <w:sz w:val="18"/>
                <w:szCs w:val="18"/>
              </w:rPr>
              <w:t>（元）</w:t>
            </w:r>
          </w:p>
        </w:tc>
        <w:tc>
          <w:tcPr>
            <w:tcW w:w="1122" w:type="dxa"/>
            <w:gridSpan w:val="3"/>
            <w:vAlign w:val="top"/>
          </w:tcPr>
          <w:p w14:paraId="6B5E0393">
            <w:pPr>
              <w:spacing w:before="95" w:line="295" w:lineRule="auto"/>
              <w:ind w:left="310" w:right="300" w:firstLine="86"/>
              <w:jc w:val="both"/>
              <w:rPr>
                <w:rFonts w:ascii="宋体" w:hAnsi="宋体" w:eastAsia="宋体" w:cs="宋体"/>
                <w:sz w:val="18"/>
                <w:szCs w:val="18"/>
              </w:rPr>
            </w:pPr>
            <w:r>
              <w:rPr>
                <w:rFonts w:ascii="宋体" w:hAnsi="宋体" w:eastAsia="宋体" w:cs="宋体"/>
                <w:spacing w:val="-7"/>
                <w:sz w:val="18"/>
                <w:szCs w:val="18"/>
              </w:rPr>
              <w:t>暂估</w:t>
            </w:r>
            <w:r>
              <w:rPr>
                <w:rFonts w:ascii="宋体" w:hAnsi="宋体" w:eastAsia="宋体" w:cs="宋体"/>
                <w:sz w:val="18"/>
                <w:szCs w:val="18"/>
              </w:rPr>
              <w:t xml:space="preserve">  </w:t>
            </w:r>
            <w:r>
              <w:rPr>
                <w:rFonts w:ascii="宋体" w:hAnsi="宋体" w:eastAsia="宋体" w:cs="宋体"/>
                <w:spacing w:val="37"/>
                <w:sz w:val="18"/>
                <w:szCs w:val="18"/>
              </w:rPr>
              <w:t>单价</w:t>
            </w:r>
            <w:r>
              <w:rPr>
                <w:rFonts w:ascii="宋体" w:hAnsi="宋体" w:eastAsia="宋体" w:cs="宋体"/>
                <w:sz w:val="18"/>
                <w:szCs w:val="18"/>
              </w:rPr>
              <w:t xml:space="preserve">  </w:t>
            </w:r>
            <w:r>
              <w:rPr>
                <w:rFonts w:ascii="宋体" w:hAnsi="宋体" w:eastAsia="宋体" w:cs="宋体"/>
                <w:spacing w:val="-12"/>
                <w:sz w:val="18"/>
                <w:szCs w:val="18"/>
              </w:rPr>
              <w:t>（元）</w:t>
            </w:r>
          </w:p>
        </w:tc>
        <w:tc>
          <w:tcPr>
            <w:tcW w:w="1779" w:type="dxa"/>
            <w:gridSpan w:val="2"/>
            <w:tcBorders>
              <w:right w:val="single" w:color="000000" w:sz="10" w:space="0"/>
            </w:tcBorders>
            <w:vAlign w:val="top"/>
          </w:tcPr>
          <w:p w14:paraId="4B92BAAE">
            <w:pPr>
              <w:spacing w:before="95" w:line="295" w:lineRule="auto"/>
              <w:ind w:left="638" w:right="619" w:firstLine="84"/>
              <w:jc w:val="both"/>
              <w:rPr>
                <w:rFonts w:ascii="宋体" w:hAnsi="宋体" w:eastAsia="宋体" w:cs="宋体"/>
                <w:sz w:val="18"/>
                <w:szCs w:val="18"/>
              </w:rPr>
            </w:pPr>
            <w:r>
              <w:rPr>
                <w:rFonts w:ascii="宋体" w:hAnsi="宋体" w:eastAsia="宋体" w:cs="宋体"/>
                <w:spacing w:val="-7"/>
                <w:sz w:val="18"/>
                <w:szCs w:val="18"/>
              </w:rPr>
              <w:t>暂估</w:t>
            </w:r>
            <w:r>
              <w:rPr>
                <w:rFonts w:ascii="宋体" w:hAnsi="宋体" w:eastAsia="宋体" w:cs="宋体"/>
                <w:sz w:val="18"/>
                <w:szCs w:val="18"/>
              </w:rPr>
              <w:t xml:space="preserve">  </w:t>
            </w:r>
            <w:r>
              <w:rPr>
                <w:rFonts w:ascii="宋体" w:hAnsi="宋体" w:eastAsia="宋体" w:cs="宋体"/>
                <w:spacing w:val="35"/>
                <w:sz w:val="18"/>
                <w:szCs w:val="18"/>
              </w:rPr>
              <w:t>合价</w:t>
            </w:r>
            <w:r>
              <w:rPr>
                <w:rFonts w:ascii="宋体" w:hAnsi="宋体" w:eastAsia="宋体" w:cs="宋体"/>
                <w:sz w:val="18"/>
                <w:szCs w:val="18"/>
              </w:rPr>
              <w:t xml:space="preserve">  </w:t>
            </w:r>
            <w:r>
              <w:rPr>
                <w:rFonts w:ascii="宋体" w:hAnsi="宋体" w:eastAsia="宋体" w:cs="宋体"/>
                <w:spacing w:val="-12"/>
                <w:sz w:val="18"/>
                <w:szCs w:val="18"/>
              </w:rPr>
              <w:t>（元）</w:t>
            </w:r>
          </w:p>
        </w:tc>
      </w:tr>
      <w:tr w14:paraId="567265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3" w:hRule="atLeast"/>
        </w:trPr>
        <w:tc>
          <w:tcPr>
            <w:tcW w:w="386" w:type="dxa"/>
            <w:vMerge w:val="continue"/>
            <w:tcBorders>
              <w:top w:val="nil"/>
              <w:left w:val="single" w:color="000000" w:sz="10" w:space="0"/>
              <w:bottom w:val="nil"/>
            </w:tcBorders>
            <w:textDirection w:val="tbRlV"/>
            <w:vAlign w:val="top"/>
          </w:tcPr>
          <w:p w14:paraId="559E6480">
            <w:pPr>
              <w:rPr>
                <w:rFonts w:ascii="Arial"/>
                <w:sz w:val="21"/>
              </w:rPr>
            </w:pPr>
          </w:p>
        </w:tc>
        <w:tc>
          <w:tcPr>
            <w:tcW w:w="2111" w:type="dxa"/>
            <w:gridSpan w:val="5"/>
            <w:vAlign w:val="top"/>
          </w:tcPr>
          <w:p w14:paraId="125A2640">
            <w:pPr>
              <w:rPr>
                <w:rFonts w:ascii="Arial"/>
                <w:sz w:val="21"/>
              </w:rPr>
            </w:pPr>
          </w:p>
        </w:tc>
        <w:tc>
          <w:tcPr>
            <w:tcW w:w="769" w:type="dxa"/>
            <w:vAlign w:val="top"/>
          </w:tcPr>
          <w:p w14:paraId="3BCF430A">
            <w:pPr>
              <w:rPr>
                <w:rFonts w:ascii="Arial"/>
                <w:sz w:val="21"/>
              </w:rPr>
            </w:pPr>
          </w:p>
        </w:tc>
        <w:tc>
          <w:tcPr>
            <w:tcW w:w="1383" w:type="dxa"/>
            <w:gridSpan w:val="3"/>
            <w:vAlign w:val="top"/>
          </w:tcPr>
          <w:p w14:paraId="0F2DC0DB">
            <w:pPr>
              <w:rPr>
                <w:rFonts w:ascii="Arial"/>
                <w:sz w:val="21"/>
              </w:rPr>
            </w:pPr>
          </w:p>
        </w:tc>
        <w:tc>
          <w:tcPr>
            <w:tcW w:w="651" w:type="dxa"/>
            <w:gridSpan w:val="2"/>
            <w:vAlign w:val="top"/>
          </w:tcPr>
          <w:p w14:paraId="45EAEC1E">
            <w:pPr>
              <w:rPr>
                <w:rFonts w:ascii="Arial"/>
                <w:sz w:val="21"/>
              </w:rPr>
            </w:pPr>
          </w:p>
        </w:tc>
        <w:tc>
          <w:tcPr>
            <w:tcW w:w="673" w:type="dxa"/>
            <w:gridSpan w:val="2"/>
            <w:vAlign w:val="top"/>
          </w:tcPr>
          <w:p w14:paraId="7892439D">
            <w:pPr>
              <w:rPr>
                <w:rFonts w:ascii="Arial"/>
                <w:sz w:val="21"/>
              </w:rPr>
            </w:pPr>
          </w:p>
        </w:tc>
        <w:tc>
          <w:tcPr>
            <w:tcW w:w="1122" w:type="dxa"/>
            <w:gridSpan w:val="3"/>
            <w:vAlign w:val="top"/>
          </w:tcPr>
          <w:p w14:paraId="3120C06E">
            <w:pPr>
              <w:rPr>
                <w:rFonts w:ascii="Arial"/>
                <w:sz w:val="21"/>
              </w:rPr>
            </w:pPr>
          </w:p>
        </w:tc>
        <w:tc>
          <w:tcPr>
            <w:tcW w:w="1779" w:type="dxa"/>
            <w:gridSpan w:val="2"/>
            <w:tcBorders>
              <w:right w:val="single" w:color="000000" w:sz="10" w:space="0"/>
            </w:tcBorders>
            <w:vAlign w:val="top"/>
          </w:tcPr>
          <w:p w14:paraId="2A4D7BAA">
            <w:pPr>
              <w:rPr>
                <w:rFonts w:ascii="Arial"/>
                <w:sz w:val="21"/>
              </w:rPr>
            </w:pPr>
          </w:p>
        </w:tc>
      </w:tr>
      <w:tr w14:paraId="53AE2D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9" w:hRule="atLeast"/>
        </w:trPr>
        <w:tc>
          <w:tcPr>
            <w:tcW w:w="386" w:type="dxa"/>
            <w:vMerge w:val="continue"/>
            <w:tcBorders>
              <w:top w:val="nil"/>
              <w:left w:val="single" w:color="000000" w:sz="10" w:space="0"/>
              <w:bottom w:val="nil"/>
            </w:tcBorders>
            <w:textDirection w:val="tbRlV"/>
            <w:vAlign w:val="top"/>
          </w:tcPr>
          <w:p w14:paraId="6A59F02D">
            <w:pPr>
              <w:rPr>
                <w:rFonts w:ascii="Arial"/>
                <w:sz w:val="21"/>
              </w:rPr>
            </w:pPr>
          </w:p>
        </w:tc>
        <w:tc>
          <w:tcPr>
            <w:tcW w:w="2111" w:type="dxa"/>
            <w:gridSpan w:val="5"/>
            <w:vAlign w:val="top"/>
          </w:tcPr>
          <w:p w14:paraId="54606DA3">
            <w:pPr>
              <w:rPr>
                <w:rFonts w:ascii="Arial"/>
                <w:sz w:val="21"/>
              </w:rPr>
            </w:pPr>
          </w:p>
        </w:tc>
        <w:tc>
          <w:tcPr>
            <w:tcW w:w="769" w:type="dxa"/>
            <w:vAlign w:val="top"/>
          </w:tcPr>
          <w:p w14:paraId="26A77432">
            <w:pPr>
              <w:rPr>
                <w:rFonts w:ascii="Arial"/>
                <w:sz w:val="21"/>
              </w:rPr>
            </w:pPr>
          </w:p>
        </w:tc>
        <w:tc>
          <w:tcPr>
            <w:tcW w:w="1383" w:type="dxa"/>
            <w:gridSpan w:val="3"/>
            <w:vAlign w:val="top"/>
          </w:tcPr>
          <w:p w14:paraId="1F1948E7">
            <w:pPr>
              <w:rPr>
                <w:rFonts w:ascii="Arial"/>
                <w:sz w:val="21"/>
              </w:rPr>
            </w:pPr>
          </w:p>
        </w:tc>
        <w:tc>
          <w:tcPr>
            <w:tcW w:w="651" w:type="dxa"/>
            <w:gridSpan w:val="2"/>
            <w:vAlign w:val="top"/>
          </w:tcPr>
          <w:p w14:paraId="4DA40956">
            <w:pPr>
              <w:rPr>
                <w:rFonts w:ascii="Arial"/>
                <w:sz w:val="21"/>
              </w:rPr>
            </w:pPr>
          </w:p>
        </w:tc>
        <w:tc>
          <w:tcPr>
            <w:tcW w:w="673" w:type="dxa"/>
            <w:gridSpan w:val="2"/>
            <w:vAlign w:val="top"/>
          </w:tcPr>
          <w:p w14:paraId="2367065E">
            <w:pPr>
              <w:rPr>
                <w:rFonts w:ascii="Arial"/>
                <w:sz w:val="21"/>
              </w:rPr>
            </w:pPr>
          </w:p>
        </w:tc>
        <w:tc>
          <w:tcPr>
            <w:tcW w:w="1122" w:type="dxa"/>
            <w:gridSpan w:val="3"/>
            <w:vAlign w:val="top"/>
          </w:tcPr>
          <w:p w14:paraId="5DABE69D">
            <w:pPr>
              <w:rPr>
                <w:rFonts w:ascii="Arial"/>
                <w:sz w:val="21"/>
              </w:rPr>
            </w:pPr>
          </w:p>
        </w:tc>
        <w:tc>
          <w:tcPr>
            <w:tcW w:w="1779" w:type="dxa"/>
            <w:gridSpan w:val="2"/>
            <w:tcBorders>
              <w:right w:val="single" w:color="000000" w:sz="10" w:space="0"/>
            </w:tcBorders>
            <w:vAlign w:val="top"/>
          </w:tcPr>
          <w:p w14:paraId="4FE30B2D">
            <w:pPr>
              <w:rPr>
                <w:rFonts w:ascii="Arial"/>
                <w:sz w:val="21"/>
              </w:rPr>
            </w:pPr>
          </w:p>
        </w:tc>
      </w:tr>
      <w:tr w14:paraId="681950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3" w:hRule="atLeast"/>
        </w:trPr>
        <w:tc>
          <w:tcPr>
            <w:tcW w:w="386" w:type="dxa"/>
            <w:vMerge w:val="continue"/>
            <w:tcBorders>
              <w:top w:val="nil"/>
              <w:left w:val="single" w:color="000000" w:sz="10" w:space="0"/>
              <w:bottom w:val="nil"/>
            </w:tcBorders>
            <w:textDirection w:val="tbRlV"/>
            <w:vAlign w:val="top"/>
          </w:tcPr>
          <w:p w14:paraId="3C866A82">
            <w:pPr>
              <w:rPr>
                <w:rFonts w:ascii="Arial"/>
                <w:sz w:val="21"/>
              </w:rPr>
            </w:pPr>
          </w:p>
        </w:tc>
        <w:tc>
          <w:tcPr>
            <w:tcW w:w="2111" w:type="dxa"/>
            <w:gridSpan w:val="5"/>
            <w:vAlign w:val="top"/>
          </w:tcPr>
          <w:p w14:paraId="2CB223FB">
            <w:pPr>
              <w:rPr>
                <w:rFonts w:ascii="Arial"/>
                <w:sz w:val="21"/>
              </w:rPr>
            </w:pPr>
          </w:p>
        </w:tc>
        <w:tc>
          <w:tcPr>
            <w:tcW w:w="769" w:type="dxa"/>
            <w:vAlign w:val="top"/>
          </w:tcPr>
          <w:p w14:paraId="5E738A8E">
            <w:pPr>
              <w:rPr>
                <w:rFonts w:ascii="Arial"/>
                <w:sz w:val="21"/>
              </w:rPr>
            </w:pPr>
          </w:p>
        </w:tc>
        <w:tc>
          <w:tcPr>
            <w:tcW w:w="1383" w:type="dxa"/>
            <w:gridSpan w:val="3"/>
            <w:vAlign w:val="top"/>
          </w:tcPr>
          <w:p w14:paraId="5FDCFC36">
            <w:pPr>
              <w:rPr>
                <w:rFonts w:ascii="Arial"/>
                <w:sz w:val="21"/>
              </w:rPr>
            </w:pPr>
          </w:p>
        </w:tc>
        <w:tc>
          <w:tcPr>
            <w:tcW w:w="651" w:type="dxa"/>
            <w:gridSpan w:val="2"/>
            <w:vAlign w:val="top"/>
          </w:tcPr>
          <w:p w14:paraId="534992B0">
            <w:pPr>
              <w:rPr>
                <w:rFonts w:ascii="Arial"/>
                <w:sz w:val="21"/>
              </w:rPr>
            </w:pPr>
          </w:p>
        </w:tc>
        <w:tc>
          <w:tcPr>
            <w:tcW w:w="673" w:type="dxa"/>
            <w:gridSpan w:val="2"/>
            <w:vAlign w:val="top"/>
          </w:tcPr>
          <w:p w14:paraId="4A23CAF2">
            <w:pPr>
              <w:rPr>
                <w:rFonts w:ascii="Arial"/>
                <w:sz w:val="21"/>
              </w:rPr>
            </w:pPr>
          </w:p>
        </w:tc>
        <w:tc>
          <w:tcPr>
            <w:tcW w:w="1122" w:type="dxa"/>
            <w:gridSpan w:val="3"/>
            <w:vAlign w:val="top"/>
          </w:tcPr>
          <w:p w14:paraId="5963FBA2">
            <w:pPr>
              <w:rPr>
                <w:rFonts w:ascii="Arial"/>
                <w:sz w:val="21"/>
              </w:rPr>
            </w:pPr>
          </w:p>
        </w:tc>
        <w:tc>
          <w:tcPr>
            <w:tcW w:w="1779" w:type="dxa"/>
            <w:gridSpan w:val="2"/>
            <w:tcBorders>
              <w:right w:val="single" w:color="000000" w:sz="10" w:space="0"/>
            </w:tcBorders>
            <w:vAlign w:val="top"/>
          </w:tcPr>
          <w:p w14:paraId="46EC5F1C">
            <w:pPr>
              <w:rPr>
                <w:rFonts w:ascii="Arial"/>
                <w:sz w:val="21"/>
              </w:rPr>
            </w:pPr>
          </w:p>
        </w:tc>
      </w:tr>
      <w:tr w14:paraId="38FFE2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3" w:hRule="atLeast"/>
        </w:trPr>
        <w:tc>
          <w:tcPr>
            <w:tcW w:w="386" w:type="dxa"/>
            <w:vMerge w:val="continue"/>
            <w:tcBorders>
              <w:top w:val="nil"/>
              <w:left w:val="single" w:color="000000" w:sz="10" w:space="0"/>
              <w:bottom w:val="nil"/>
            </w:tcBorders>
            <w:textDirection w:val="tbRlV"/>
            <w:vAlign w:val="top"/>
          </w:tcPr>
          <w:p w14:paraId="5813693F">
            <w:pPr>
              <w:rPr>
                <w:rFonts w:ascii="Arial"/>
                <w:sz w:val="21"/>
              </w:rPr>
            </w:pPr>
          </w:p>
        </w:tc>
        <w:tc>
          <w:tcPr>
            <w:tcW w:w="4263" w:type="dxa"/>
            <w:gridSpan w:val="9"/>
            <w:vAlign w:val="top"/>
          </w:tcPr>
          <w:p w14:paraId="35AD5A98">
            <w:pPr>
              <w:spacing w:before="210" w:line="217" w:lineRule="auto"/>
              <w:ind w:left="1681"/>
              <w:rPr>
                <w:rFonts w:ascii="宋体" w:hAnsi="宋体" w:eastAsia="宋体" w:cs="宋体"/>
                <w:sz w:val="18"/>
                <w:szCs w:val="18"/>
              </w:rPr>
            </w:pPr>
            <w:r>
              <w:rPr>
                <w:rFonts w:ascii="宋体" w:hAnsi="宋体" w:eastAsia="宋体" w:cs="宋体"/>
                <w:spacing w:val="-2"/>
                <w:sz w:val="18"/>
                <w:szCs w:val="18"/>
              </w:rPr>
              <w:t>其他材料费</w:t>
            </w:r>
          </w:p>
        </w:tc>
        <w:tc>
          <w:tcPr>
            <w:tcW w:w="651" w:type="dxa"/>
            <w:gridSpan w:val="2"/>
            <w:vAlign w:val="top"/>
          </w:tcPr>
          <w:p w14:paraId="09B63B12">
            <w:pPr>
              <w:tabs>
                <w:tab w:val="left" w:pos="367"/>
              </w:tabs>
              <w:spacing w:before="101"/>
              <w:ind w:left="284"/>
              <w:rPr>
                <w:rFonts w:ascii="Arial"/>
                <w:sz w:val="21"/>
              </w:rPr>
            </w:pPr>
            <w:r>
              <w:rPr>
                <w:rFonts w:ascii="Arial" w:hAnsi="Arial" w:eastAsia="Arial" w:cs="Arial"/>
                <w:sz w:val="21"/>
                <w:szCs w:val="21"/>
                <w:u w:val="single" w:color="auto"/>
              </w:rPr>
              <w:tab/>
            </w:r>
          </w:p>
        </w:tc>
        <w:tc>
          <w:tcPr>
            <w:tcW w:w="673" w:type="dxa"/>
            <w:gridSpan w:val="2"/>
            <w:vAlign w:val="top"/>
          </w:tcPr>
          <w:p w14:paraId="68990353">
            <w:pPr>
              <w:rPr>
                <w:rFonts w:ascii="Arial"/>
                <w:sz w:val="21"/>
              </w:rPr>
            </w:pPr>
          </w:p>
        </w:tc>
        <w:tc>
          <w:tcPr>
            <w:tcW w:w="703" w:type="dxa"/>
            <w:gridSpan w:val="2"/>
            <w:vAlign w:val="top"/>
          </w:tcPr>
          <w:p w14:paraId="24257A1B">
            <w:pPr>
              <w:tabs>
                <w:tab w:val="left" w:pos="397"/>
              </w:tabs>
              <w:spacing w:before="101"/>
              <w:ind w:left="313"/>
              <w:rPr>
                <w:rFonts w:ascii="Arial"/>
                <w:sz w:val="21"/>
              </w:rPr>
            </w:pPr>
            <w:r>
              <w:rPr>
                <w:rFonts w:ascii="Arial" w:hAnsi="Arial" w:eastAsia="Arial" w:cs="Arial"/>
                <w:sz w:val="21"/>
                <w:szCs w:val="21"/>
                <w:u w:val="single" w:color="auto"/>
              </w:rPr>
              <w:tab/>
            </w:r>
          </w:p>
        </w:tc>
        <w:tc>
          <w:tcPr>
            <w:tcW w:w="2198" w:type="dxa"/>
            <w:gridSpan w:val="3"/>
            <w:tcBorders>
              <w:right w:val="single" w:color="000000" w:sz="10" w:space="0"/>
            </w:tcBorders>
            <w:vAlign w:val="top"/>
          </w:tcPr>
          <w:p w14:paraId="0F905D9F">
            <w:pPr>
              <w:rPr>
                <w:rFonts w:ascii="Arial"/>
                <w:sz w:val="21"/>
              </w:rPr>
            </w:pPr>
          </w:p>
        </w:tc>
      </w:tr>
      <w:tr w14:paraId="084810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3" w:hRule="atLeast"/>
        </w:trPr>
        <w:tc>
          <w:tcPr>
            <w:tcW w:w="386" w:type="dxa"/>
            <w:vMerge w:val="continue"/>
            <w:tcBorders>
              <w:top w:val="nil"/>
              <w:left w:val="single" w:color="000000" w:sz="10" w:space="0"/>
              <w:bottom w:val="single" w:color="000000" w:sz="10" w:space="0"/>
            </w:tcBorders>
            <w:textDirection w:val="tbRlV"/>
            <w:vAlign w:val="top"/>
          </w:tcPr>
          <w:p w14:paraId="52BBF4BA">
            <w:pPr>
              <w:rPr>
                <w:rFonts w:ascii="Arial"/>
                <w:sz w:val="21"/>
              </w:rPr>
            </w:pPr>
          </w:p>
        </w:tc>
        <w:tc>
          <w:tcPr>
            <w:tcW w:w="4263" w:type="dxa"/>
            <w:gridSpan w:val="9"/>
            <w:tcBorders>
              <w:bottom w:val="single" w:color="000000" w:sz="10" w:space="0"/>
            </w:tcBorders>
            <w:vAlign w:val="top"/>
          </w:tcPr>
          <w:p w14:paraId="5289D8F8">
            <w:pPr>
              <w:spacing w:before="234" w:line="219" w:lineRule="auto"/>
              <w:ind w:left="1680"/>
              <w:rPr>
                <w:rFonts w:ascii="宋体" w:hAnsi="宋体" w:eastAsia="宋体" w:cs="宋体"/>
                <w:sz w:val="18"/>
                <w:szCs w:val="18"/>
              </w:rPr>
            </w:pPr>
            <w:r>
              <w:rPr>
                <w:rFonts w:ascii="宋体" w:hAnsi="宋体" w:eastAsia="宋体" w:cs="宋体"/>
                <w:spacing w:val="-2"/>
                <w:sz w:val="18"/>
                <w:szCs w:val="18"/>
              </w:rPr>
              <w:t>材料费小计</w:t>
            </w:r>
          </w:p>
        </w:tc>
        <w:tc>
          <w:tcPr>
            <w:tcW w:w="651" w:type="dxa"/>
            <w:gridSpan w:val="2"/>
            <w:tcBorders>
              <w:bottom w:val="single" w:color="000000" w:sz="10" w:space="0"/>
            </w:tcBorders>
            <w:vAlign w:val="top"/>
          </w:tcPr>
          <w:p w14:paraId="1B2B1A09">
            <w:pPr>
              <w:spacing w:line="259" w:lineRule="auto"/>
              <w:rPr>
                <w:rFonts w:ascii="Arial"/>
                <w:sz w:val="21"/>
              </w:rPr>
            </w:pPr>
          </w:p>
          <w:p w14:paraId="29ADAD77">
            <w:pPr>
              <w:spacing w:before="59" w:line="122" w:lineRule="exact"/>
              <w:ind w:left="284"/>
              <w:rPr>
                <w:rFonts w:ascii="宋体" w:hAnsi="宋体" w:eastAsia="宋体" w:cs="宋体"/>
                <w:sz w:val="18"/>
                <w:szCs w:val="18"/>
              </w:rPr>
            </w:pPr>
            <w:r>
              <w:rPr>
                <w:rFonts w:ascii="宋体" w:hAnsi="宋体" w:eastAsia="宋体" w:cs="宋体"/>
                <w:position w:val="-3"/>
                <w:sz w:val="18"/>
                <w:szCs w:val="18"/>
              </w:rPr>
              <w:t>-</w:t>
            </w:r>
          </w:p>
        </w:tc>
        <w:tc>
          <w:tcPr>
            <w:tcW w:w="673" w:type="dxa"/>
            <w:gridSpan w:val="2"/>
            <w:tcBorders>
              <w:bottom w:val="single" w:color="000000" w:sz="10" w:space="0"/>
            </w:tcBorders>
            <w:vAlign w:val="top"/>
          </w:tcPr>
          <w:p w14:paraId="3B38F8E9">
            <w:pPr>
              <w:rPr>
                <w:rFonts w:ascii="Arial"/>
                <w:sz w:val="21"/>
              </w:rPr>
            </w:pPr>
          </w:p>
        </w:tc>
        <w:tc>
          <w:tcPr>
            <w:tcW w:w="703" w:type="dxa"/>
            <w:gridSpan w:val="2"/>
            <w:tcBorders>
              <w:bottom w:val="single" w:color="000000" w:sz="10" w:space="0"/>
            </w:tcBorders>
            <w:vAlign w:val="top"/>
          </w:tcPr>
          <w:p w14:paraId="3DA0AB3C">
            <w:pPr>
              <w:spacing w:line="259" w:lineRule="auto"/>
              <w:rPr>
                <w:rFonts w:ascii="Arial"/>
                <w:sz w:val="21"/>
              </w:rPr>
            </w:pPr>
          </w:p>
          <w:p w14:paraId="138CCDAF">
            <w:pPr>
              <w:spacing w:before="59" w:line="122" w:lineRule="exact"/>
              <w:ind w:left="313"/>
              <w:rPr>
                <w:rFonts w:ascii="宋体" w:hAnsi="宋体" w:eastAsia="宋体" w:cs="宋体"/>
                <w:sz w:val="18"/>
                <w:szCs w:val="18"/>
              </w:rPr>
            </w:pPr>
            <w:r>
              <w:rPr>
                <w:rFonts w:ascii="宋体" w:hAnsi="宋体" w:eastAsia="宋体" w:cs="宋体"/>
                <w:position w:val="-3"/>
                <w:sz w:val="18"/>
                <w:szCs w:val="18"/>
              </w:rPr>
              <w:t>-</w:t>
            </w:r>
          </w:p>
        </w:tc>
        <w:tc>
          <w:tcPr>
            <w:tcW w:w="2198" w:type="dxa"/>
            <w:gridSpan w:val="3"/>
            <w:tcBorders>
              <w:bottom w:val="single" w:color="000000" w:sz="10" w:space="0"/>
              <w:right w:val="single" w:color="000000" w:sz="10" w:space="0"/>
            </w:tcBorders>
            <w:vAlign w:val="top"/>
          </w:tcPr>
          <w:p w14:paraId="58E6DA72">
            <w:pPr>
              <w:rPr>
                <w:rFonts w:ascii="Arial"/>
                <w:sz w:val="21"/>
              </w:rPr>
            </w:pPr>
          </w:p>
        </w:tc>
      </w:tr>
    </w:tbl>
    <w:p w14:paraId="0264C4AB">
      <w:pPr>
        <w:spacing w:before="101" w:line="223" w:lineRule="auto"/>
        <w:ind w:left="2582"/>
        <w:rPr>
          <w:rFonts w:ascii="宋体" w:hAnsi="宋体" w:eastAsia="宋体" w:cs="宋体"/>
          <w:spacing w:val="6"/>
          <w:sz w:val="31"/>
          <w:szCs w:val="31"/>
        </w:rPr>
      </w:pPr>
    </w:p>
    <w:p w14:paraId="15D8F73B">
      <w:pPr>
        <w:spacing w:before="101" w:line="223" w:lineRule="auto"/>
        <w:ind w:left="2582"/>
        <w:rPr>
          <w:rFonts w:ascii="宋体" w:hAnsi="宋体" w:eastAsia="宋体" w:cs="宋体"/>
          <w:spacing w:val="6"/>
          <w:sz w:val="31"/>
          <w:szCs w:val="31"/>
        </w:rPr>
      </w:pPr>
    </w:p>
    <w:p w14:paraId="6C8F35BC">
      <w:pPr>
        <w:spacing w:before="101" w:line="223" w:lineRule="auto"/>
        <w:ind w:left="2582"/>
        <w:rPr>
          <w:rFonts w:ascii="宋体" w:hAnsi="宋体" w:eastAsia="宋体" w:cs="宋体"/>
          <w:spacing w:val="6"/>
          <w:sz w:val="31"/>
          <w:szCs w:val="31"/>
        </w:rPr>
      </w:pPr>
    </w:p>
    <w:p w14:paraId="3F2D627F">
      <w:pPr>
        <w:spacing w:before="101" w:line="223" w:lineRule="auto"/>
        <w:ind w:left="2582"/>
        <w:rPr>
          <w:rFonts w:ascii="宋体" w:hAnsi="宋体" w:eastAsia="宋体" w:cs="宋体"/>
          <w:spacing w:val="6"/>
          <w:sz w:val="31"/>
          <w:szCs w:val="31"/>
        </w:rPr>
      </w:pPr>
    </w:p>
    <w:p w14:paraId="47636233">
      <w:pPr>
        <w:spacing w:before="101" w:line="223" w:lineRule="auto"/>
        <w:ind w:left="2582"/>
        <w:rPr>
          <w:rFonts w:ascii="宋体" w:hAnsi="宋体" w:eastAsia="宋体" w:cs="宋体"/>
          <w:spacing w:val="6"/>
          <w:sz w:val="31"/>
          <w:szCs w:val="31"/>
        </w:rPr>
      </w:pPr>
    </w:p>
    <w:p w14:paraId="434C6A20">
      <w:pPr>
        <w:spacing w:before="101" w:line="223" w:lineRule="auto"/>
        <w:ind w:left="2582"/>
        <w:rPr>
          <w:rFonts w:ascii="宋体" w:hAnsi="宋体" w:eastAsia="宋体" w:cs="宋体"/>
          <w:spacing w:val="6"/>
          <w:sz w:val="31"/>
          <w:szCs w:val="31"/>
        </w:rPr>
      </w:pPr>
    </w:p>
    <w:p w14:paraId="37C6880A">
      <w:pPr>
        <w:spacing w:before="101" w:line="223" w:lineRule="auto"/>
        <w:ind w:left="2582"/>
        <w:rPr>
          <w:rFonts w:ascii="宋体" w:hAnsi="宋体" w:eastAsia="宋体" w:cs="宋体"/>
          <w:spacing w:val="6"/>
          <w:sz w:val="31"/>
          <w:szCs w:val="31"/>
        </w:rPr>
      </w:pPr>
    </w:p>
    <w:p w14:paraId="0A9EBDCE">
      <w:pPr>
        <w:spacing w:before="101" w:line="223" w:lineRule="auto"/>
        <w:ind w:left="2582"/>
        <w:rPr>
          <w:rFonts w:ascii="宋体" w:hAnsi="宋体" w:eastAsia="宋体" w:cs="宋体"/>
          <w:sz w:val="31"/>
          <w:szCs w:val="31"/>
        </w:rPr>
      </w:pPr>
      <w:r>
        <w:rPr>
          <w:rFonts w:ascii="宋体" w:hAnsi="宋体" w:eastAsia="宋体" w:cs="宋体"/>
          <w:spacing w:val="6"/>
          <w:sz w:val="31"/>
          <w:szCs w:val="31"/>
        </w:rPr>
        <w:t>（五）</w:t>
      </w:r>
      <w:r>
        <w:rPr>
          <w:rFonts w:ascii="宋体" w:hAnsi="宋体" w:eastAsia="宋体" w:cs="宋体"/>
          <w:b/>
          <w:bCs/>
          <w:spacing w:val="6"/>
          <w:sz w:val="31"/>
          <w:szCs w:val="31"/>
        </w:rPr>
        <w:t>措施项目清单计价表</w:t>
      </w:r>
    </w:p>
    <w:p w14:paraId="3F57413C">
      <w:pPr>
        <w:spacing w:before="226" w:line="230" w:lineRule="auto"/>
        <w:ind w:left="38"/>
        <w:rPr>
          <w:rFonts w:ascii="黑体" w:hAnsi="黑体" w:eastAsia="黑体" w:cs="黑体"/>
          <w:sz w:val="20"/>
          <w:szCs w:val="20"/>
        </w:rPr>
      </w:pPr>
      <w:r>
        <w:rPr>
          <w:rFonts w:ascii="黑体" w:hAnsi="黑体" w:eastAsia="黑体" w:cs="黑体"/>
          <w:spacing w:val="3"/>
          <w:sz w:val="20"/>
          <w:szCs w:val="20"/>
        </w:rPr>
        <w:t>工程名称：</w:t>
      </w:r>
      <w:r>
        <w:rPr>
          <w:rFonts w:ascii="黑体" w:hAnsi="黑体" w:eastAsia="黑体" w:cs="黑体"/>
          <w:spacing w:val="1"/>
          <w:sz w:val="20"/>
          <w:szCs w:val="20"/>
        </w:rPr>
        <w:t xml:space="preserve">                                           </w:t>
      </w:r>
      <w:r>
        <w:rPr>
          <w:rFonts w:ascii="黑体" w:hAnsi="黑体" w:eastAsia="黑体" w:cs="黑体"/>
          <w:spacing w:val="3"/>
          <w:sz w:val="20"/>
          <w:szCs w:val="20"/>
        </w:rPr>
        <w:t>标段：               第</w:t>
      </w:r>
      <w:r>
        <w:rPr>
          <w:rFonts w:ascii="黑体" w:hAnsi="黑体" w:eastAsia="黑体" w:cs="黑体"/>
          <w:spacing w:val="17"/>
          <w:sz w:val="20"/>
          <w:szCs w:val="20"/>
        </w:rPr>
        <w:t xml:space="preserve">  </w:t>
      </w:r>
      <w:r>
        <w:rPr>
          <w:rFonts w:ascii="黑体" w:hAnsi="黑体" w:eastAsia="黑体" w:cs="黑体"/>
          <w:spacing w:val="3"/>
          <w:sz w:val="20"/>
          <w:szCs w:val="20"/>
        </w:rPr>
        <w:t>页</w:t>
      </w:r>
      <w:r>
        <w:rPr>
          <w:rFonts w:ascii="黑体" w:hAnsi="黑体" w:eastAsia="黑体" w:cs="黑体"/>
          <w:spacing w:val="16"/>
          <w:sz w:val="20"/>
          <w:szCs w:val="20"/>
        </w:rPr>
        <w:t xml:space="preserve"> </w:t>
      </w:r>
      <w:r>
        <w:rPr>
          <w:rFonts w:ascii="黑体" w:hAnsi="黑体" w:eastAsia="黑体" w:cs="黑体"/>
          <w:spacing w:val="3"/>
          <w:sz w:val="20"/>
          <w:szCs w:val="20"/>
        </w:rPr>
        <w:t>共</w:t>
      </w:r>
      <w:r>
        <w:rPr>
          <w:rFonts w:ascii="黑体" w:hAnsi="黑体" w:eastAsia="黑体" w:cs="黑体"/>
          <w:spacing w:val="12"/>
          <w:sz w:val="20"/>
          <w:szCs w:val="20"/>
        </w:rPr>
        <w:t xml:space="preserve">  </w:t>
      </w:r>
      <w:r>
        <w:rPr>
          <w:rFonts w:ascii="黑体" w:hAnsi="黑体" w:eastAsia="黑体" w:cs="黑体"/>
          <w:spacing w:val="3"/>
          <w:sz w:val="20"/>
          <w:szCs w:val="20"/>
        </w:rPr>
        <w:t>页</w:t>
      </w:r>
    </w:p>
    <w:p w14:paraId="2B8CF881">
      <w:pPr>
        <w:spacing w:line="42" w:lineRule="exact"/>
      </w:pPr>
    </w:p>
    <w:tbl>
      <w:tblPr>
        <w:tblStyle w:val="431"/>
        <w:tblW w:w="893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52"/>
        <w:gridCol w:w="1674"/>
        <w:gridCol w:w="2153"/>
        <w:gridCol w:w="1457"/>
        <w:gridCol w:w="1567"/>
        <w:gridCol w:w="1136"/>
      </w:tblGrid>
      <w:tr w14:paraId="1575F3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9" w:hRule="atLeast"/>
        </w:trPr>
        <w:tc>
          <w:tcPr>
            <w:tcW w:w="952" w:type="dxa"/>
            <w:tcBorders>
              <w:top w:val="single" w:color="000000" w:sz="10" w:space="0"/>
              <w:left w:val="single" w:color="000000" w:sz="10" w:space="0"/>
            </w:tcBorders>
            <w:vAlign w:val="top"/>
          </w:tcPr>
          <w:p w14:paraId="317FCE1D">
            <w:pPr>
              <w:spacing w:before="259" w:line="231" w:lineRule="auto"/>
              <w:ind w:left="257"/>
              <w:rPr>
                <w:rFonts w:ascii="黑体" w:hAnsi="黑体" w:eastAsia="黑体" w:cs="黑体"/>
                <w:sz w:val="20"/>
                <w:szCs w:val="20"/>
              </w:rPr>
            </w:pPr>
            <w:r>
              <w:rPr>
                <w:rFonts w:ascii="黑体" w:hAnsi="黑体" w:eastAsia="黑体" w:cs="黑体"/>
                <w:spacing w:val="4"/>
                <w:sz w:val="20"/>
                <w:szCs w:val="20"/>
              </w:rPr>
              <w:t>序号</w:t>
            </w:r>
          </w:p>
        </w:tc>
        <w:tc>
          <w:tcPr>
            <w:tcW w:w="1674" w:type="dxa"/>
            <w:tcBorders>
              <w:top w:val="single" w:color="000000" w:sz="10" w:space="0"/>
            </w:tcBorders>
            <w:vAlign w:val="top"/>
          </w:tcPr>
          <w:p w14:paraId="4A4BC131">
            <w:pPr>
              <w:spacing w:before="259" w:line="229" w:lineRule="auto"/>
              <w:ind w:left="414"/>
              <w:rPr>
                <w:rFonts w:ascii="黑体" w:hAnsi="黑体" w:eastAsia="黑体" w:cs="黑体"/>
                <w:sz w:val="20"/>
                <w:szCs w:val="20"/>
              </w:rPr>
            </w:pPr>
            <w:r>
              <w:rPr>
                <w:rFonts w:ascii="黑体" w:hAnsi="黑体" w:eastAsia="黑体" w:cs="黑体"/>
                <w:spacing w:val="7"/>
                <w:sz w:val="20"/>
                <w:szCs w:val="20"/>
              </w:rPr>
              <w:t>项目编码</w:t>
            </w:r>
          </w:p>
        </w:tc>
        <w:tc>
          <w:tcPr>
            <w:tcW w:w="2153" w:type="dxa"/>
            <w:tcBorders>
              <w:top w:val="single" w:color="000000" w:sz="10" w:space="0"/>
            </w:tcBorders>
            <w:vAlign w:val="top"/>
          </w:tcPr>
          <w:p w14:paraId="1843851A">
            <w:pPr>
              <w:spacing w:before="259" w:line="230" w:lineRule="auto"/>
              <w:ind w:left="658"/>
              <w:rPr>
                <w:rFonts w:ascii="黑体" w:hAnsi="黑体" w:eastAsia="黑体" w:cs="黑体"/>
                <w:sz w:val="20"/>
                <w:szCs w:val="20"/>
              </w:rPr>
            </w:pPr>
            <w:r>
              <w:rPr>
                <w:rFonts w:ascii="黑体" w:hAnsi="黑体" w:eastAsia="黑体" w:cs="黑体"/>
                <w:spacing w:val="7"/>
                <w:sz w:val="20"/>
                <w:szCs w:val="20"/>
              </w:rPr>
              <w:t>项目名称</w:t>
            </w:r>
          </w:p>
        </w:tc>
        <w:tc>
          <w:tcPr>
            <w:tcW w:w="1457" w:type="dxa"/>
            <w:tcBorders>
              <w:top w:val="single" w:color="000000" w:sz="10" w:space="0"/>
            </w:tcBorders>
            <w:vAlign w:val="top"/>
          </w:tcPr>
          <w:p w14:paraId="39A4160C">
            <w:pPr>
              <w:spacing w:before="259" w:line="229" w:lineRule="auto"/>
              <w:ind w:left="318"/>
              <w:rPr>
                <w:rFonts w:ascii="黑体" w:hAnsi="黑体" w:eastAsia="黑体" w:cs="黑体"/>
                <w:sz w:val="20"/>
                <w:szCs w:val="20"/>
              </w:rPr>
            </w:pPr>
            <w:r>
              <w:rPr>
                <w:rFonts w:ascii="黑体" w:hAnsi="黑体" w:eastAsia="黑体" w:cs="黑体"/>
                <w:spacing w:val="7"/>
                <w:sz w:val="20"/>
                <w:szCs w:val="20"/>
              </w:rPr>
              <w:t>计算基础</w:t>
            </w:r>
          </w:p>
        </w:tc>
        <w:tc>
          <w:tcPr>
            <w:tcW w:w="1567" w:type="dxa"/>
            <w:tcBorders>
              <w:top w:val="single" w:color="000000" w:sz="10" w:space="0"/>
            </w:tcBorders>
            <w:vAlign w:val="top"/>
          </w:tcPr>
          <w:p w14:paraId="4E4C2141">
            <w:pPr>
              <w:spacing w:before="259" w:line="231" w:lineRule="auto"/>
              <w:ind w:left="326"/>
              <w:rPr>
                <w:rFonts w:ascii="黑体" w:hAnsi="黑体" w:eastAsia="黑体" w:cs="黑体"/>
                <w:sz w:val="20"/>
                <w:szCs w:val="20"/>
              </w:rPr>
            </w:pPr>
            <w:r>
              <w:rPr>
                <w:rFonts w:ascii="黑体" w:hAnsi="黑体" w:eastAsia="黑体" w:cs="黑体"/>
                <w:spacing w:val="4"/>
                <w:sz w:val="20"/>
                <w:szCs w:val="20"/>
              </w:rPr>
              <w:t>费率（%）</w:t>
            </w:r>
          </w:p>
        </w:tc>
        <w:tc>
          <w:tcPr>
            <w:tcW w:w="1136" w:type="dxa"/>
            <w:tcBorders>
              <w:top w:val="single" w:color="000000" w:sz="10" w:space="0"/>
              <w:right w:val="single" w:color="000000" w:sz="10" w:space="0"/>
            </w:tcBorders>
            <w:vAlign w:val="top"/>
          </w:tcPr>
          <w:p w14:paraId="2A94526D">
            <w:pPr>
              <w:spacing w:before="259" w:line="230" w:lineRule="auto"/>
              <w:ind w:left="54"/>
              <w:rPr>
                <w:rFonts w:ascii="黑体" w:hAnsi="黑体" w:eastAsia="黑体" w:cs="黑体"/>
                <w:sz w:val="20"/>
                <w:szCs w:val="20"/>
              </w:rPr>
            </w:pPr>
            <w:r>
              <w:rPr>
                <w:rFonts w:ascii="黑体" w:hAnsi="黑体" w:eastAsia="黑体" w:cs="黑体"/>
                <w:spacing w:val="5"/>
                <w:sz w:val="20"/>
                <w:szCs w:val="20"/>
              </w:rPr>
              <w:t>金额（元）</w:t>
            </w:r>
          </w:p>
        </w:tc>
      </w:tr>
      <w:tr w14:paraId="7B9EF5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52" w:type="dxa"/>
            <w:tcBorders>
              <w:left w:val="single" w:color="000000" w:sz="10" w:space="0"/>
            </w:tcBorders>
            <w:vAlign w:val="top"/>
          </w:tcPr>
          <w:p w14:paraId="4F9B8BDE">
            <w:pPr>
              <w:spacing w:before="114" w:line="189" w:lineRule="auto"/>
              <w:ind w:left="429"/>
              <w:rPr>
                <w:rFonts w:ascii="宋体" w:hAnsi="宋体" w:eastAsia="宋体" w:cs="宋体"/>
                <w:sz w:val="20"/>
                <w:szCs w:val="20"/>
              </w:rPr>
            </w:pPr>
            <w:r>
              <w:rPr>
                <w:rFonts w:ascii="宋体" w:hAnsi="宋体" w:eastAsia="宋体" w:cs="宋体"/>
                <w:sz w:val="20"/>
                <w:szCs w:val="20"/>
              </w:rPr>
              <w:t>1</w:t>
            </w:r>
          </w:p>
        </w:tc>
        <w:tc>
          <w:tcPr>
            <w:tcW w:w="1674" w:type="dxa"/>
            <w:vAlign w:val="top"/>
          </w:tcPr>
          <w:p w14:paraId="443E6769">
            <w:pPr>
              <w:rPr>
                <w:rFonts w:ascii="Arial"/>
                <w:sz w:val="21"/>
              </w:rPr>
            </w:pPr>
          </w:p>
        </w:tc>
        <w:tc>
          <w:tcPr>
            <w:tcW w:w="2153" w:type="dxa"/>
            <w:vAlign w:val="top"/>
          </w:tcPr>
          <w:p w14:paraId="4F239FA0">
            <w:pPr>
              <w:rPr>
                <w:rFonts w:ascii="Arial"/>
                <w:sz w:val="21"/>
              </w:rPr>
            </w:pPr>
          </w:p>
        </w:tc>
        <w:tc>
          <w:tcPr>
            <w:tcW w:w="1457" w:type="dxa"/>
            <w:vAlign w:val="top"/>
          </w:tcPr>
          <w:p w14:paraId="75759D68">
            <w:pPr>
              <w:rPr>
                <w:rFonts w:ascii="Arial"/>
                <w:sz w:val="21"/>
              </w:rPr>
            </w:pPr>
          </w:p>
        </w:tc>
        <w:tc>
          <w:tcPr>
            <w:tcW w:w="1567" w:type="dxa"/>
            <w:vAlign w:val="top"/>
          </w:tcPr>
          <w:p w14:paraId="7A265163">
            <w:pPr>
              <w:rPr>
                <w:rFonts w:ascii="Arial"/>
                <w:sz w:val="21"/>
              </w:rPr>
            </w:pPr>
          </w:p>
        </w:tc>
        <w:tc>
          <w:tcPr>
            <w:tcW w:w="1136" w:type="dxa"/>
            <w:tcBorders>
              <w:right w:val="single" w:color="000000" w:sz="10" w:space="0"/>
            </w:tcBorders>
            <w:vAlign w:val="top"/>
          </w:tcPr>
          <w:p w14:paraId="7C158BCB">
            <w:pPr>
              <w:rPr>
                <w:rFonts w:ascii="Arial"/>
                <w:sz w:val="21"/>
              </w:rPr>
            </w:pPr>
          </w:p>
        </w:tc>
      </w:tr>
      <w:tr w14:paraId="753280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952" w:type="dxa"/>
            <w:tcBorders>
              <w:left w:val="single" w:color="000000" w:sz="10" w:space="0"/>
            </w:tcBorders>
            <w:vAlign w:val="top"/>
          </w:tcPr>
          <w:p w14:paraId="219A8980">
            <w:pPr>
              <w:spacing w:before="110" w:line="189" w:lineRule="auto"/>
              <w:ind w:left="416"/>
              <w:rPr>
                <w:rFonts w:ascii="宋体" w:hAnsi="宋体" w:eastAsia="宋体" w:cs="宋体"/>
                <w:sz w:val="20"/>
                <w:szCs w:val="20"/>
              </w:rPr>
            </w:pPr>
            <w:r>
              <w:rPr>
                <w:rFonts w:ascii="宋体" w:hAnsi="宋体" w:eastAsia="宋体" w:cs="宋体"/>
                <w:sz w:val="20"/>
                <w:szCs w:val="20"/>
              </w:rPr>
              <w:t>2</w:t>
            </w:r>
          </w:p>
        </w:tc>
        <w:tc>
          <w:tcPr>
            <w:tcW w:w="1674" w:type="dxa"/>
            <w:vAlign w:val="top"/>
          </w:tcPr>
          <w:p w14:paraId="35817CB5">
            <w:pPr>
              <w:rPr>
                <w:rFonts w:ascii="Arial"/>
                <w:sz w:val="21"/>
              </w:rPr>
            </w:pPr>
          </w:p>
        </w:tc>
        <w:tc>
          <w:tcPr>
            <w:tcW w:w="2153" w:type="dxa"/>
            <w:vAlign w:val="top"/>
          </w:tcPr>
          <w:p w14:paraId="0A6F1215">
            <w:pPr>
              <w:rPr>
                <w:rFonts w:ascii="Arial"/>
                <w:sz w:val="21"/>
              </w:rPr>
            </w:pPr>
          </w:p>
        </w:tc>
        <w:tc>
          <w:tcPr>
            <w:tcW w:w="1457" w:type="dxa"/>
            <w:vAlign w:val="top"/>
          </w:tcPr>
          <w:p w14:paraId="5FEEC9BF">
            <w:pPr>
              <w:rPr>
                <w:rFonts w:ascii="Arial"/>
                <w:sz w:val="21"/>
              </w:rPr>
            </w:pPr>
          </w:p>
        </w:tc>
        <w:tc>
          <w:tcPr>
            <w:tcW w:w="1567" w:type="dxa"/>
            <w:vAlign w:val="top"/>
          </w:tcPr>
          <w:p w14:paraId="7F00C9FD">
            <w:pPr>
              <w:rPr>
                <w:rFonts w:ascii="Arial"/>
                <w:sz w:val="21"/>
              </w:rPr>
            </w:pPr>
          </w:p>
        </w:tc>
        <w:tc>
          <w:tcPr>
            <w:tcW w:w="1136" w:type="dxa"/>
            <w:tcBorders>
              <w:right w:val="single" w:color="000000" w:sz="10" w:space="0"/>
            </w:tcBorders>
            <w:vAlign w:val="top"/>
          </w:tcPr>
          <w:p w14:paraId="12D23A47">
            <w:pPr>
              <w:rPr>
                <w:rFonts w:ascii="Arial"/>
                <w:sz w:val="21"/>
              </w:rPr>
            </w:pPr>
          </w:p>
        </w:tc>
      </w:tr>
      <w:tr w14:paraId="007538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52" w:type="dxa"/>
            <w:tcBorders>
              <w:left w:val="single" w:color="000000" w:sz="10" w:space="0"/>
            </w:tcBorders>
            <w:vAlign w:val="top"/>
          </w:tcPr>
          <w:p w14:paraId="6E387BB9">
            <w:pPr>
              <w:spacing w:before="117" w:line="189" w:lineRule="auto"/>
              <w:ind w:left="417"/>
              <w:rPr>
                <w:rFonts w:ascii="宋体" w:hAnsi="宋体" w:eastAsia="宋体" w:cs="宋体"/>
                <w:sz w:val="20"/>
                <w:szCs w:val="20"/>
              </w:rPr>
            </w:pPr>
            <w:r>
              <w:rPr>
                <w:rFonts w:ascii="宋体" w:hAnsi="宋体" w:eastAsia="宋体" w:cs="宋体"/>
                <w:sz w:val="20"/>
                <w:szCs w:val="20"/>
              </w:rPr>
              <w:t>3</w:t>
            </w:r>
          </w:p>
        </w:tc>
        <w:tc>
          <w:tcPr>
            <w:tcW w:w="1674" w:type="dxa"/>
            <w:vAlign w:val="top"/>
          </w:tcPr>
          <w:p w14:paraId="69A5B628">
            <w:pPr>
              <w:rPr>
                <w:rFonts w:ascii="Arial"/>
                <w:sz w:val="21"/>
              </w:rPr>
            </w:pPr>
          </w:p>
        </w:tc>
        <w:tc>
          <w:tcPr>
            <w:tcW w:w="2153" w:type="dxa"/>
            <w:vAlign w:val="top"/>
          </w:tcPr>
          <w:p w14:paraId="77310813">
            <w:pPr>
              <w:rPr>
                <w:rFonts w:ascii="Arial"/>
                <w:sz w:val="21"/>
              </w:rPr>
            </w:pPr>
          </w:p>
        </w:tc>
        <w:tc>
          <w:tcPr>
            <w:tcW w:w="1457" w:type="dxa"/>
            <w:vAlign w:val="top"/>
          </w:tcPr>
          <w:p w14:paraId="2540BDC5">
            <w:pPr>
              <w:rPr>
                <w:rFonts w:ascii="Arial"/>
                <w:sz w:val="21"/>
              </w:rPr>
            </w:pPr>
          </w:p>
        </w:tc>
        <w:tc>
          <w:tcPr>
            <w:tcW w:w="1567" w:type="dxa"/>
            <w:vAlign w:val="top"/>
          </w:tcPr>
          <w:p w14:paraId="014FFBD2">
            <w:pPr>
              <w:rPr>
                <w:rFonts w:ascii="Arial"/>
                <w:sz w:val="21"/>
              </w:rPr>
            </w:pPr>
          </w:p>
        </w:tc>
        <w:tc>
          <w:tcPr>
            <w:tcW w:w="1136" w:type="dxa"/>
            <w:tcBorders>
              <w:right w:val="single" w:color="000000" w:sz="10" w:space="0"/>
            </w:tcBorders>
            <w:vAlign w:val="top"/>
          </w:tcPr>
          <w:p w14:paraId="0032B00B">
            <w:pPr>
              <w:rPr>
                <w:rFonts w:ascii="Arial"/>
                <w:sz w:val="21"/>
              </w:rPr>
            </w:pPr>
          </w:p>
        </w:tc>
      </w:tr>
      <w:tr w14:paraId="200EF4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952" w:type="dxa"/>
            <w:tcBorders>
              <w:left w:val="single" w:color="000000" w:sz="10" w:space="0"/>
            </w:tcBorders>
            <w:vAlign w:val="top"/>
          </w:tcPr>
          <w:p w14:paraId="2D4204D7">
            <w:pPr>
              <w:spacing w:before="116" w:line="189" w:lineRule="auto"/>
              <w:ind w:left="412"/>
              <w:rPr>
                <w:rFonts w:ascii="宋体" w:hAnsi="宋体" w:eastAsia="宋体" w:cs="宋体"/>
                <w:sz w:val="20"/>
                <w:szCs w:val="20"/>
              </w:rPr>
            </w:pPr>
            <w:r>
              <w:rPr>
                <w:rFonts w:ascii="宋体" w:hAnsi="宋体" w:eastAsia="宋体" w:cs="宋体"/>
                <w:sz w:val="20"/>
                <w:szCs w:val="20"/>
              </w:rPr>
              <w:t>4</w:t>
            </w:r>
          </w:p>
        </w:tc>
        <w:tc>
          <w:tcPr>
            <w:tcW w:w="1674" w:type="dxa"/>
            <w:vAlign w:val="top"/>
          </w:tcPr>
          <w:p w14:paraId="625188BC">
            <w:pPr>
              <w:rPr>
                <w:rFonts w:ascii="Arial"/>
                <w:sz w:val="21"/>
              </w:rPr>
            </w:pPr>
          </w:p>
        </w:tc>
        <w:tc>
          <w:tcPr>
            <w:tcW w:w="2153" w:type="dxa"/>
            <w:vAlign w:val="top"/>
          </w:tcPr>
          <w:p w14:paraId="509BDAFE">
            <w:pPr>
              <w:rPr>
                <w:rFonts w:ascii="Arial"/>
                <w:sz w:val="21"/>
              </w:rPr>
            </w:pPr>
          </w:p>
        </w:tc>
        <w:tc>
          <w:tcPr>
            <w:tcW w:w="1457" w:type="dxa"/>
            <w:vAlign w:val="top"/>
          </w:tcPr>
          <w:p w14:paraId="6F37887C">
            <w:pPr>
              <w:rPr>
                <w:rFonts w:ascii="Arial"/>
                <w:sz w:val="21"/>
              </w:rPr>
            </w:pPr>
          </w:p>
        </w:tc>
        <w:tc>
          <w:tcPr>
            <w:tcW w:w="1567" w:type="dxa"/>
            <w:vAlign w:val="top"/>
          </w:tcPr>
          <w:p w14:paraId="5C39D620">
            <w:pPr>
              <w:rPr>
                <w:rFonts w:ascii="Arial"/>
                <w:sz w:val="21"/>
              </w:rPr>
            </w:pPr>
          </w:p>
        </w:tc>
        <w:tc>
          <w:tcPr>
            <w:tcW w:w="1136" w:type="dxa"/>
            <w:tcBorders>
              <w:right w:val="single" w:color="000000" w:sz="10" w:space="0"/>
            </w:tcBorders>
            <w:vAlign w:val="top"/>
          </w:tcPr>
          <w:p w14:paraId="5FD3DE41">
            <w:pPr>
              <w:rPr>
                <w:rFonts w:ascii="Arial"/>
                <w:sz w:val="21"/>
              </w:rPr>
            </w:pPr>
          </w:p>
        </w:tc>
      </w:tr>
      <w:tr w14:paraId="22683C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952" w:type="dxa"/>
            <w:tcBorders>
              <w:left w:val="single" w:color="000000" w:sz="10" w:space="0"/>
            </w:tcBorders>
            <w:vAlign w:val="top"/>
          </w:tcPr>
          <w:p w14:paraId="2A8BA808">
            <w:pPr>
              <w:spacing w:before="113" w:line="187" w:lineRule="auto"/>
              <w:ind w:left="417"/>
              <w:rPr>
                <w:rFonts w:ascii="宋体" w:hAnsi="宋体" w:eastAsia="宋体" w:cs="宋体"/>
                <w:sz w:val="20"/>
                <w:szCs w:val="20"/>
              </w:rPr>
            </w:pPr>
            <w:r>
              <w:rPr>
                <w:rFonts w:ascii="宋体" w:hAnsi="宋体" w:eastAsia="宋体" w:cs="宋体"/>
                <w:sz w:val="20"/>
                <w:szCs w:val="20"/>
              </w:rPr>
              <w:t>5</w:t>
            </w:r>
          </w:p>
        </w:tc>
        <w:tc>
          <w:tcPr>
            <w:tcW w:w="1674" w:type="dxa"/>
            <w:vAlign w:val="top"/>
          </w:tcPr>
          <w:p w14:paraId="237EEB19">
            <w:pPr>
              <w:rPr>
                <w:rFonts w:ascii="Arial"/>
                <w:sz w:val="21"/>
              </w:rPr>
            </w:pPr>
          </w:p>
        </w:tc>
        <w:tc>
          <w:tcPr>
            <w:tcW w:w="2153" w:type="dxa"/>
            <w:vAlign w:val="top"/>
          </w:tcPr>
          <w:p w14:paraId="6221B3EB">
            <w:pPr>
              <w:rPr>
                <w:rFonts w:ascii="Arial"/>
                <w:sz w:val="21"/>
              </w:rPr>
            </w:pPr>
          </w:p>
        </w:tc>
        <w:tc>
          <w:tcPr>
            <w:tcW w:w="1457" w:type="dxa"/>
            <w:vAlign w:val="top"/>
          </w:tcPr>
          <w:p w14:paraId="0914362B">
            <w:pPr>
              <w:rPr>
                <w:rFonts w:ascii="Arial"/>
                <w:sz w:val="21"/>
              </w:rPr>
            </w:pPr>
          </w:p>
        </w:tc>
        <w:tc>
          <w:tcPr>
            <w:tcW w:w="1567" w:type="dxa"/>
            <w:vAlign w:val="top"/>
          </w:tcPr>
          <w:p w14:paraId="183A2A80">
            <w:pPr>
              <w:rPr>
                <w:rFonts w:ascii="Arial"/>
                <w:sz w:val="21"/>
              </w:rPr>
            </w:pPr>
          </w:p>
        </w:tc>
        <w:tc>
          <w:tcPr>
            <w:tcW w:w="1136" w:type="dxa"/>
            <w:tcBorders>
              <w:right w:val="single" w:color="000000" w:sz="10" w:space="0"/>
            </w:tcBorders>
            <w:vAlign w:val="top"/>
          </w:tcPr>
          <w:p w14:paraId="61732C51">
            <w:pPr>
              <w:rPr>
                <w:rFonts w:ascii="Arial"/>
                <w:sz w:val="21"/>
              </w:rPr>
            </w:pPr>
          </w:p>
        </w:tc>
      </w:tr>
      <w:tr w14:paraId="58395F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80" w:hRule="atLeast"/>
        </w:trPr>
        <w:tc>
          <w:tcPr>
            <w:tcW w:w="952" w:type="dxa"/>
            <w:tcBorders>
              <w:left w:val="single" w:color="000000" w:sz="10" w:space="0"/>
            </w:tcBorders>
            <w:vAlign w:val="top"/>
          </w:tcPr>
          <w:p w14:paraId="31B90A9F">
            <w:pPr>
              <w:spacing w:before="118" w:line="189" w:lineRule="auto"/>
              <w:ind w:left="415"/>
              <w:rPr>
                <w:rFonts w:ascii="宋体" w:hAnsi="宋体" w:eastAsia="宋体" w:cs="宋体"/>
                <w:sz w:val="20"/>
                <w:szCs w:val="20"/>
              </w:rPr>
            </w:pPr>
            <w:r>
              <w:rPr>
                <w:rFonts w:ascii="宋体" w:hAnsi="宋体" w:eastAsia="宋体" w:cs="宋体"/>
                <w:sz w:val="20"/>
                <w:szCs w:val="20"/>
              </w:rPr>
              <w:t>6</w:t>
            </w:r>
          </w:p>
        </w:tc>
        <w:tc>
          <w:tcPr>
            <w:tcW w:w="1674" w:type="dxa"/>
            <w:vAlign w:val="top"/>
          </w:tcPr>
          <w:p w14:paraId="188E2343">
            <w:pPr>
              <w:rPr>
                <w:rFonts w:ascii="Arial"/>
                <w:sz w:val="21"/>
              </w:rPr>
            </w:pPr>
          </w:p>
        </w:tc>
        <w:tc>
          <w:tcPr>
            <w:tcW w:w="2153" w:type="dxa"/>
            <w:vAlign w:val="top"/>
          </w:tcPr>
          <w:p w14:paraId="53905161">
            <w:pPr>
              <w:rPr>
                <w:rFonts w:ascii="Arial"/>
                <w:sz w:val="21"/>
              </w:rPr>
            </w:pPr>
          </w:p>
        </w:tc>
        <w:tc>
          <w:tcPr>
            <w:tcW w:w="1457" w:type="dxa"/>
            <w:vAlign w:val="top"/>
          </w:tcPr>
          <w:p w14:paraId="4F6A86F5">
            <w:pPr>
              <w:rPr>
                <w:rFonts w:ascii="Arial"/>
                <w:sz w:val="21"/>
              </w:rPr>
            </w:pPr>
          </w:p>
        </w:tc>
        <w:tc>
          <w:tcPr>
            <w:tcW w:w="1567" w:type="dxa"/>
            <w:vAlign w:val="top"/>
          </w:tcPr>
          <w:p w14:paraId="042C45D3">
            <w:pPr>
              <w:rPr>
                <w:rFonts w:ascii="Arial"/>
                <w:sz w:val="21"/>
              </w:rPr>
            </w:pPr>
          </w:p>
        </w:tc>
        <w:tc>
          <w:tcPr>
            <w:tcW w:w="1136" w:type="dxa"/>
            <w:tcBorders>
              <w:right w:val="single" w:color="000000" w:sz="10" w:space="0"/>
            </w:tcBorders>
            <w:vAlign w:val="top"/>
          </w:tcPr>
          <w:p w14:paraId="62D6CDEA">
            <w:pPr>
              <w:rPr>
                <w:rFonts w:ascii="Arial"/>
                <w:sz w:val="21"/>
              </w:rPr>
            </w:pPr>
          </w:p>
        </w:tc>
      </w:tr>
      <w:tr w14:paraId="5F90C0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952" w:type="dxa"/>
            <w:tcBorders>
              <w:left w:val="single" w:color="000000" w:sz="10" w:space="0"/>
            </w:tcBorders>
            <w:vAlign w:val="top"/>
          </w:tcPr>
          <w:p w14:paraId="6B199D1C">
            <w:pPr>
              <w:spacing w:before="114" w:line="187" w:lineRule="auto"/>
              <w:ind w:left="418"/>
              <w:rPr>
                <w:rFonts w:ascii="宋体" w:hAnsi="宋体" w:eastAsia="宋体" w:cs="宋体"/>
                <w:sz w:val="20"/>
                <w:szCs w:val="20"/>
              </w:rPr>
            </w:pPr>
            <w:r>
              <w:rPr>
                <w:rFonts w:ascii="宋体" w:hAnsi="宋体" w:eastAsia="宋体" w:cs="宋体"/>
                <w:sz w:val="20"/>
                <w:szCs w:val="20"/>
              </w:rPr>
              <w:t>7</w:t>
            </w:r>
          </w:p>
        </w:tc>
        <w:tc>
          <w:tcPr>
            <w:tcW w:w="1674" w:type="dxa"/>
            <w:vAlign w:val="top"/>
          </w:tcPr>
          <w:p w14:paraId="0556BF76">
            <w:pPr>
              <w:rPr>
                <w:rFonts w:ascii="Arial"/>
                <w:sz w:val="21"/>
              </w:rPr>
            </w:pPr>
          </w:p>
        </w:tc>
        <w:tc>
          <w:tcPr>
            <w:tcW w:w="2153" w:type="dxa"/>
            <w:vAlign w:val="top"/>
          </w:tcPr>
          <w:p w14:paraId="0BDD81A6">
            <w:pPr>
              <w:rPr>
                <w:rFonts w:ascii="Arial"/>
                <w:sz w:val="21"/>
              </w:rPr>
            </w:pPr>
          </w:p>
        </w:tc>
        <w:tc>
          <w:tcPr>
            <w:tcW w:w="1457" w:type="dxa"/>
            <w:vAlign w:val="top"/>
          </w:tcPr>
          <w:p w14:paraId="25510EC6">
            <w:pPr>
              <w:rPr>
                <w:rFonts w:ascii="Arial"/>
                <w:sz w:val="21"/>
              </w:rPr>
            </w:pPr>
          </w:p>
        </w:tc>
        <w:tc>
          <w:tcPr>
            <w:tcW w:w="1567" w:type="dxa"/>
            <w:vAlign w:val="top"/>
          </w:tcPr>
          <w:p w14:paraId="1A47F54C">
            <w:pPr>
              <w:rPr>
                <w:rFonts w:ascii="Arial"/>
                <w:sz w:val="21"/>
              </w:rPr>
            </w:pPr>
          </w:p>
        </w:tc>
        <w:tc>
          <w:tcPr>
            <w:tcW w:w="1136" w:type="dxa"/>
            <w:tcBorders>
              <w:right w:val="single" w:color="000000" w:sz="10" w:space="0"/>
            </w:tcBorders>
            <w:vAlign w:val="top"/>
          </w:tcPr>
          <w:p w14:paraId="350B5FBA">
            <w:pPr>
              <w:rPr>
                <w:rFonts w:ascii="Arial"/>
                <w:sz w:val="21"/>
              </w:rPr>
            </w:pPr>
          </w:p>
        </w:tc>
      </w:tr>
      <w:tr w14:paraId="0EEF1D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952" w:type="dxa"/>
            <w:tcBorders>
              <w:left w:val="single" w:color="000000" w:sz="10" w:space="0"/>
            </w:tcBorders>
            <w:vAlign w:val="top"/>
          </w:tcPr>
          <w:p w14:paraId="09CCA215">
            <w:pPr>
              <w:spacing w:before="119" w:line="189" w:lineRule="auto"/>
              <w:ind w:left="414"/>
              <w:rPr>
                <w:rFonts w:ascii="宋体" w:hAnsi="宋体" w:eastAsia="宋体" w:cs="宋体"/>
                <w:sz w:val="20"/>
                <w:szCs w:val="20"/>
              </w:rPr>
            </w:pPr>
            <w:r>
              <w:rPr>
                <w:rFonts w:ascii="宋体" w:hAnsi="宋体" w:eastAsia="宋体" w:cs="宋体"/>
                <w:sz w:val="20"/>
                <w:szCs w:val="20"/>
              </w:rPr>
              <w:t>8</w:t>
            </w:r>
          </w:p>
        </w:tc>
        <w:tc>
          <w:tcPr>
            <w:tcW w:w="1674" w:type="dxa"/>
            <w:vAlign w:val="top"/>
          </w:tcPr>
          <w:p w14:paraId="180833BD">
            <w:pPr>
              <w:rPr>
                <w:rFonts w:ascii="Arial"/>
                <w:sz w:val="21"/>
              </w:rPr>
            </w:pPr>
          </w:p>
        </w:tc>
        <w:tc>
          <w:tcPr>
            <w:tcW w:w="2153" w:type="dxa"/>
            <w:vAlign w:val="top"/>
          </w:tcPr>
          <w:p w14:paraId="00E6DD24">
            <w:pPr>
              <w:rPr>
                <w:rFonts w:ascii="Arial"/>
                <w:sz w:val="21"/>
              </w:rPr>
            </w:pPr>
          </w:p>
        </w:tc>
        <w:tc>
          <w:tcPr>
            <w:tcW w:w="1457" w:type="dxa"/>
            <w:vAlign w:val="top"/>
          </w:tcPr>
          <w:p w14:paraId="61BE8D3C">
            <w:pPr>
              <w:rPr>
                <w:rFonts w:ascii="Arial"/>
                <w:sz w:val="21"/>
              </w:rPr>
            </w:pPr>
          </w:p>
        </w:tc>
        <w:tc>
          <w:tcPr>
            <w:tcW w:w="1567" w:type="dxa"/>
            <w:vAlign w:val="top"/>
          </w:tcPr>
          <w:p w14:paraId="52BF9E34">
            <w:pPr>
              <w:rPr>
                <w:rFonts w:ascii="Arial"/>
                <w:sz w:val="21"/>
              </w:rPr>
            </w:pPr>
          </w:p>
        </w:tc>
        <w:tc>
          <w:tcPr>
            <w:tcW w:w="1136" w:type="dxa"/>
            <w:tcBorders>
              <w:right w:val="single" w:color="000000" w:sz="10" w:space="0"/>
            </w:tcBorders>
            <w:vAlign w:val="top"/>
          </w:tcPr>
          <w:p w14:paraId="7DFA7AFE">
            <w:pPr>
              <w:rPr>
                <w:rFonts w:ascii="Arial"/>
                <w:sz w:val="21"/>
              </w:rPr>
            </w:pPr>
          </w:p>
        </w:tc>
      </w:tr>
      <w:tr w14:paraId="429C01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52" w:type="dxa"/>
            <w:tcBorders>
              <w:left w:val="single" w:color="000000" w:sz="10" w:space="0"/>
            </w:tcBorders>
            <w:vAlign w:val="top"/>
          </w:tcPr>
          <w:p w14:paraId="2E8CE0A6">
            <w:pPr>
              <w:spacing w:before="118" w:line="189" w:lineRule="auto"/>
              <w:ind w:left="414"/>
              <w:rPr>
                <w:rFonts w:ascii="宋体" w:hAnsi="宋体" w:eastAsia="宋体" w:cs="宋体"/>
                <w:sz w:val="20"/>
                <w:szCs w:val="20"/>
              </w:rPr>
            </w:pPr>
            <w:r>
              <w:rPr>
                <w:rFonts w:ascii="宋体" w:hAnsi="宋体" w:eastAsia="宋体" w:cs="宋体"/>
                <w:sz w:val="20"/>
                <w:szCs w:val="20"/>
              </w:rPr>
              <w:t>9</w:t>
            </w:r>
          </w:p>
        </w:tc>
        <w:tc>
          <w:tcPr>
            <w:tcW w:w="1674" w:type="dxa"/>
            <w:vAlign w:val="top"/>
          </w:tcPr>
          <w:p w14:paraId="1D1FAAF3">
            <w:pPr>
              <w:rPr>
                <w:rFonts w:ascii="Arial"/>
                <w:sz w:val="21"/>
              </w:rPr>
            </w:pPr>
          </w:p>
        </w:tc>
        <w:tc>
          <w:tcPr>
            <w:tcW w:w="2153" w:type="dxa"/>
            <w:vAlign w:val="top"/>
          </w:tcPr>
          <w:p w14:paraId="16459334">
            <w:pPr>
              <w:rPr>
                <w:rFonts w:ascii="Arial"/>
                <w:sz w:val="21"/>
              </w:rPr>
            </w:pPr>
          </w:p>
        </w:tc>
        <w:tc>
          <w:tcPr>
            <w:tcW w:w="1457" w:type="dxa"/>
            <w:vAlign w:val="top"/>
          </w:tcPr>
          <w:p w14:paraId="5EDB1AC6">
            <w:pPr>
              <w:rPr>
                <w:rFonts w:ascii="Arial"/>
                <w:sz w:val="21"/>
              </w:rPr>
            </w:pPr>
          </w:p>
        </w:tc>
        <w:tc>
          <w:tcPr>
            <w:tcW w:w="1567" w:type="dxa"/>
            <w:vAlign w:val="top"/>
          </w:tcPr>
          <w:p w14:paraId="12975575">
            <w:pPr>
              <w:rPr>
                <w:rFonts w:ascii="Arial"/>
                <w:sz w:val="21"/>
              </w:rPr>
            </w:pPr>
          </w:p>
        </w:tc>
        <w:tc>
          <w:tcPr>
            <w:tcW w:w="1136" w:type="dxa"/>
            <w:tcBorders>
              <w:right w:val="single" w:color="000000" w:sz="10" w:space="0"/>
            </w:tcBorders>
            <w:vAlign w:val="top"/>
          </w:tcPr>
          <w:p w14:paraId="70D27976">
            <w:pPr>
              <w:rPr>
                <w:rFonts w:ascii="Arial"/>
                <w:sz w:val="21"/>
              </w:rPr>
            </w:pPr>
          </w:p>
        </w:tc>
      </w:tr>
      <w:tr w14:paraId="182042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952" w:type="dxa"/>
            <w:tcBorders>
              <w:left w:val="single" w:color="000000" w:sz="10" w:space="0"/>
            </w:tcBorders>
            <w:vAlign w:val="top"/>
          </w:tcPr>
          <w:p w14:paraId="0BC43B9C">
            <w:pPr>
              <w:spacing w:before="112" w:line="190" w:lineRule="auto"/>
              <w:ind w:left="378"/>
              <w:rPr>
                <w:rFonts w:ascii="宋体" w:hAnsi="宋体" w:eastAsia="宋体" w:cs="宋体"/>
                <w:sz w:val="20"/>
                <w:szCs w:val="20"/>
              </w:rPr>
            </w:pPr>
            <w:r>
              <w:rPr>
                <w:rFonts w:ascii="宋体" w:hAnsi="宋体" w:eastAsia="宋体" w:cs="宋体"/>
                <w:spacing w:val="-7"/>
                <w:sz w:val="20"/>
                <w:szCs w:val="20"/>
              </w:rPr>
              <w:t>10</w:t>
            </w:r>
          </w:p>
        </w:tc>
        <w:tc>
          <w:tcPr>
            <w:tcW w:w="1674" w:type="dxa"/>
            <w:vAlign w:val="top"/>
          </w:tcPr>
          <w:p w14:paraId="6922B42E">
            <w:pPr>
              <w:rPr>
                <w:rFonts w:ascii="Arial"/>
                <w:sz w:val="21"/>
              </w:rPr>
            </w:pPr>
          </w:p>
        </w:tc>
        <w:tc>
          <w:tcPr>
            <w:tcW w:w="2153" w:type="dxa"/>
            <w:vAlign w:val="top"/>
          </w:tcPr>
          <w:p w14:paraId="00EDEB68">
            <w:pPr>
              <w:rPr>
                <w:rFonts w:ascii="Arial"/>
                <w:sz w:val="21"/>
              </w:rPr>
            </w:pPr>
          </w:p>
        </w:tc>
        <w:tc>
          <w:tcPr>
            <w:tcW w:w="1457" w:type="dxa"/>
            <w:vAlign w:val="top"/>
          </w:tcPr>
          <w:p w14:paraId="075BAA05">
            <w:pPr>
              <w:rPr>
                <w:rFonts w:ascii="Arial"/>
                <w:sz w:val="21"/>
              </w:rPr>
            </w:pPr>
          </w:p>
        </w:tc>
        <w:tc>
          <w:tcPr>
            <w:tcW w:w="1567" w:type="dxa"/>
            <w:vAlign w:val="top"/>
          </w:tcPr>
          <w:p w14:paraId="5EE47834">
            <w:pPr>
              <w:rPr>
                <w:rFonts w:ascii="Arial"/>
                <w:sz w:val="21"/>
              </w:rPr>
            </w:pPr>
          </w:p>
        </w:tc>
        <w:tc>
          <w:tcPr>
            <w:tcW w:w="1136" w:type="dxa"/>
            <w:tcBorders>
              <w:right w:val="single" w:color="000000" w:sz="10" w:space="0"/>
            </w:tcBorders>
            <w:vAlign w:val="top"/>
          </w:tcPr>
          <w:p w14:paraId="29A26D3B">
            <w:pPr>
              <w:rPr>
                <w:rFonts w:ascii="Arial"/>
                <w:sz w:val="21"/>
              </w:rPr>
            </w:pPr>
          </w:p>
        </w:tc>
      </w:tr>
      <w:tr w14:paraId="76031A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952" w:type="dxa"/>
            <w:tcBorders>
              <w:left w:val="single" w:color="000000" w:sz="10" w:space="0"/>
            </w:tcBorders>
            <w:vAlign w:val="top"/>
          </w:tcPr>
          <w:p w14:paraId="2D5E38A9">
            <w:pPr>
              <w:spacing w:before="119" w:line="189" w:lineRule="auto"/>
              <w:ind w:left="378"/>
              <w:rPr>
                <w:rFonts w:ascii="宋体" w:hAnsi="宋体" w:eastAsia="宋体" w:cs="宋体"/>
                <w:sz w:val="20"/>
                <w:szCs w:val="20"/>
              </w:rPr>
            </w:pPr>
            <w:r>
              <w:rPr>
                <w:rFonts w:ascii="宋体" w:hAnsi="宋体" w:eastAsia="宋体" w:cs="宋体"/>
                <w:spacing w:val="-7"/>
                <w:sz w:val="20"/>
                <w:szCs w:val="20"/>
              </w:rPr>
              <w:t>11</w:t>
            </w:r>
          </w:p>
        </w:tc>
        <w:tc>
          <w:tcPr>
            <w:tcW w:w="1674" w:type="dxa"/>
            <w:vAlign w:val="top"/>
          </w:tcPr>
          <w:p w14:paraId="4AAE1C59">
            <w:pPr>
              <w:rPr>
                <w:rFonts w:ascii="Arial"/>
                <w:sz w:val="21"/>
              </w:rPr>
            </w:pPr>
          </w:p>
        </w:tc>
        <w:tc>
          <w:tcPr>
            <w:tcW w:w="2153" w:type="dxa"/>
            <w:vAlign w:val="top"/>
          </w:tcPr>
          <w:p w14:paraId="47247DE4">
            <w:pPr>
              <w:rPr>
                <w:rFonts w:ascii="Arial"/>
                <w:sz w:val="21"/>
              </w:rPr>
            </w:pPr>
          </w:p>
        </w:tc>
        <w:tc>
          <w:tcPr>
            <w:tcW w:w="1457" w:type="dxa"/>
            <w:vAlign w:val="top"/>
          </w:tcPr>
          <w:p w14:paraId="4D3F5537">
            <w:pPr>
              <w:rPr>
                <w:rFonts w:ascii="Arial"/>
                <w:sz w:val="21"/>
              </w:rPr>
            </w:pPr>
          </w:p>
        </w:tc>
        <w:tc>
          <w:tcPr>
            <w:tcW w:w="1567" w:type="dxa"/>
            <w:vAlign w:val="top"/>
          </w:tcPr>
          <w:p w14:paraId="76F67253">
            <w:pPr>
              <w:rPr>
                <w:rFonts w:ascii="Arial"/>
                <w:sz w:val="21"/>
              </w:rPr>
            </w:pPr>
          </w:p>
        </w:tc>
        <w:tc>
          <w:tcPr>
            <w:tcW w:w="1136" w:type="dxa"/>
            <w:tcBorders>
              <w:right w:val="single" w:color="000000" w:sz="10" w:space="0"/>
            </w:tcBorders>
            <w:vAlign w:val="top"/>
          </w:tcPr>
          <w:p w14:paraId="18998242">
            <w:pPr>
              <w:rPr>
                <w:rFonts w:ascii="Arial"/>
                <w:sz w:val="21"/>
              </w:rPr>
            </w:pPr>
          </w:p>
        </w:tc>
      </w:tr>
      <w:tr w14:paraId="2D8EC2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52" w:type="dxa"/>
            <w:tcBorders>
              <w:left w:val="single" w:color="000000" w:sz="10" w:space="0"/>
            </w:tcBorders>
            <w:vAlign w:val="top"/>
          </w:tcPr>
          <w:p w14:paraId="41CEF50A">
            <w:pPr>
              <w:spacing w:before="118" w:line="189" w:lineRule="auto"/>
              <w:ind w:left="378"/>
              <w:rPr>
                <w:rFonts w:ascii="宋体" w:hAnsi="宋体" w:eastAsia="宋体" w:cs="宋体"/>
                <w:sz w:val="20"/>
                <w:szCs w:val="20"/>
              </w:rPr>
            </w:pPr>
            <w:r>
              <w:rPr>
                <w:rFonts w:ascii="宋体" w:hAnsi="宋体" w:eastAsia="宋体" w:cs="宋体"/>
                <w:spacing w:val="-7"/>
                <w:sz w:val="20"/>
                <w:szCs w:val="20"/>
              </w:rPr>
              <w:t>12</w:t>
            </w:r>
          </w:p>
        </w:tc>
        <w:tc>
          <w:tcPr>
            <w:tcW w:w="1674" w:type="dxa"/>
            <w:vAlign w:val="top"/>
          </w:tcPr>
          <w:p w14:paraId="370284B6">
            <w:pPr>
              <w:rPr>
                <w:rFonts w:ascii="Arial"/>
                <w:sz w:val="21"/>
              </w:rPr>
            </w:pPr>
          </w:p>
        </w:tc>
        <w:tc>
          <w:tcPr>
            <w:tcW w:w="2153" w:type="dxa"/>
            <w:vAlign w:val="top"/>
          </w:tcPr>
          <w:p w14:paraId="17FC805C">
            <w:pPr>
              <w:rPr>
                <w:rFonts w:ascii="Arial"/>
                <w:sz w:val="21"/>
              </w:rPr>
            </w:pPr>
          </w:p>
        </w:tc>
        <w:tc>
          <w:tcPr>
            <w:tcW w:w="1457" w:type="dxa"/>
            <w:vAlign w:val="top"/>
          </w:tcPr>
          <w:p w14:paraId="55F89D7D">
            <w:pPr>
              <w:rPr>
                <w:rFonts w:ascii="Arial"/>
                <w:sz w:val="21"/>
              </w:rPr>
            </w:pPr>
          </w:p>
        </w:tc>
        <w:tc>
          <w:tcPr>
            <w:tcW w:w="1567" w:type="dxa"/>
            <w:vAlign w:val="top"/>
          </w:tcPr>
          <w:p w14:paraId="64549F2E">
            <w:pPr>
              <w:rPr>
                <w:rFonts w:ascii="Arial"/>
                <w:sz w:val="21"/>
              </w:rPr>
            </w:pPr>
          </w:p>
        </w:tc>
        <w:tc>
          <w:tcPr>
            <w:tcW w:w="1136" w:type="dxa"/>
            <w:tcBorders>
              <w:right w:val="single" w:color="000000" w:sz="10" w:space="0"/>
            </w:tcBorders>
            <w:vAlign w:val="top"/>
          </w:tcPr>
          <w:p w14:paraId="4C1820E4">
            <w:pPr>
              <w:rPr>
                <w:rFonts w:ascii="Arial"/>
                <w:sz w:val="21"/>
              </w:rPr>
            </w:pPr>
          </w:p>
        </w:tc>
      </w:tr>
      <w:tr w14:paraId="6B27FC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4" w:hRule="atLeast"/>
        </w:trPr>
        <w:tc>
          <w:tcPr>
            <w:tcW w:w="7803" w:type="dxa"/>
            <w:gridSpan w:val="5"/>
            <w:tcBorders>
              <w:left w:val="single" w:color="000000" w:sz="10" w:space="0"/>
            </w:tcBorders>
            <w:vAlign w:val="top"/>
          </w:tcPr>
          <w:p w14:paraId="5B30CE2D">
            <w:pPr>
              <w:spacing w:before="86" w:line="229" w:lineRule="auto"/>
              <w:ind w:left="3692"/>
              <w:rPr>
                <w:rFonts w:ascii="宋体" w:hAnsi="宋体" w:eastAsia="宋体" w:cs="宋体"/>
                <w:sz w:val="20"/>
                <w:szCs w:val="20"/>
              </w:rPr>
            </w:pPr>
            <w:r>
              <w:rPr>
                <w:rFonts w:ascii="宋体" w:hAnsi="宋体" w:eastAsia="宋体" w:cs="宋体"/>
                <w:spacing w:val="4"/>
                <w:sz w:val="20"/>
                <w:szCs w:val="20"/>
              </w:rPr>
              <w:t>合计</w:t>
            </w:r>
          </w:p>
        </w:tc>
        <w:tc>
          <w:tcPr>
            <w:tcW w:w="1136" w:type="dxa"/>
            <w:tcBorders>
              <w:right w:val="single" w:color="000000" w:sz="10" w:space="0"/>
            </w:tcBorders>
            <w:vAlign w:val="top"/>
          </w:tcPr>
          <w:p w14:paraId="006093BE">
            <w:pPr>
              <w:rPr>
                <w:rFonts w:ascii="Arial"/>
                <w:sz w:val="21"/>
              </w:rPr>
            </w:pPr>
          </w:p>
        </w:tc>
      </w:tr>
    </w:tbl>
    <w:p w14:paraId="7ED0C2AA">
      <w:pPr>
        <w:pStyle w:val="26"/>
      </w:pPr>
    </w:p>
    <w:p w14:paraId="07F6326D">
      <w:pPr>
        <w:sectPr>
          <w:footerReference r:id="rId20" w:type="default"/>
          <w:pgSz w:w="11906" w:h="16839"/>
          <w:pgMar w:top="1431" w:right="1417" w:bottom="917" w:left="1388" w:header="0" w:footer="677" w:gutter="0"/>
          <w:pgNumType w:fmt="decimal"/>
          <w:cols w:space="720" w:num="1"/>
        </w:sectPr>
      </w:pPr>
    </w:p>
    <w:p w14:paraId="5EE8BA17">
      <w:pPr>
        <w:spacing w:before="101" w:line="223" w:lineRule="auto"/>
        <w:ind w:left="1987"/>
        <w:rPr>
          <w:rFonts w:ascii="宋体" w:hAnsi="宋体" w:eastAsia="宋体" w:cs="宋体"/>
          <w:sz w:val="31"/>
          <w:szCs w:val="31"/>
        </w:rPr>
      </w:pPr>
      <w:r>
        <w:rPr>
          <w:rFonts w:ascii="宋体" w:hAnsi="宋体" w:eastAsia="宋体" w:cs="宋体"/>
          <w:spacing w:val="6"/>
          <w:sz w:val="31"/>
          <w:szCs w:val="31"/>
        </w:rPr>
        <w:t xml:space="preserve">（六） </w:t>
      </w:r>
      <w:r>
        <w:rPr>
          <w:rFonts w:ascii="宋体" w:hAnsi="宋体" w:eastAsia="宋体" w:cs="宋体"/>
          <w:b/>
          <w:bCs/>
          <w:spacing w:val="6"/>
          <w:sz w:val="31"/>
          <w:szCs w:val="31"/>
        </w:rPr>
        <w:t>不可竞争项目清单与计价表</w:t>
      </w:r>
    </w:p>
    <w:p w14:paraId="72F5AA02">
      <w:pPr>
        <w:spacing w:before="226" w:line="230" w:lineRule="auto"/>
        <w:ind w:left="38"/>
        <w:rPr>
          <w:rFonts w:ascii="黑体" w:hAnsi="黑体" w:eastAsia="黑体" w:cs="黑体"/>
          <w:sz w:val="20"/>
          <w:szCs w:val="20"/>
        </w:rPr>
      </w:pPr>
      <w:r>
        <w:rPr>
          <w:rFonts w:ascii="黑体" w:hAnsi="黑体" w:eastAsia="黑体" w:cs="黑体"/>
          <w:spacing w:val="4"/>
          <w:sz w:val="20"/>
          <w:szCs w:val="20"/>
        </w:rPr>
        <w:t>工程名称：</w:t>
      </w:r>
      <w:r>
        <w:rPr>
          <w:rFonts w:ascii="黑体" w:hAnsi="黑体" w:eastAsia="黑体" w:cs="黑体"/>
          <w:spacing w:val="1"/>
          <w:sz w:val="20"/>
          <w:szCs w:val="20"/>
        </w:rPr>
        <w:t xml:space="preserve">                                           </w:t>
      </w:r>
      <w:r>
        <w:rPr>
          <w:rFonts w:ascii="黑体" w:hAnsi="黑体" w:eastAsia="黑体" w:cs="黑体"/>
          <w:spacing w:val="4"/>
          <w:sz w:val="20"/>
          <w:szCs w:val="20"/>
        </w:rPr>
        <w:t>标段：</w:t>
      </w:r>
      <w:r>
        <w:rPr>
          <w:rFonts w:ascii="黑体" w:hAnsi="黑体" w:eastAsia="黑体" w:cs="黑体"/>
          <w:spacing w:val="6"/>
          <w:sz w:val="20"/>
          <w:szCs w:val="20"/>
        </w:rPr>
        <w:t xml:space="preserve">              </w:t>
      </w:r>
      <w:r>
        <w:rPr>
          <w:rFonts w:ascii="黑体" w:hAnsi="黑体" w:eastAsia="黑体" w:cs="黑体"/>
          <w:spacing w:val="4"/>
          <w:sz w:val="20"/>
          <w:szCs w:val="20"/>
        </w:rPr>
        <w:t>第  页</w:t>
      </w:r>
      <w:r>
        <w:rPr>
          <w:rFonts w:ascii="黑体" w:hAnsi="黑体" w:eastAsia="黑体" w:cs="黑体"/>
          <w:spacing w:val="26"/>
          <w:sz w:val="20"/>
          <w:szCs w:val="20"/>
        </w:rPr>
        <w:t xml:space="preserve"> </w:t>
      </w:r>
      <w:r>
        <w:rPr>
          <w:rFonts w:ascii="黑体" w:hAnsi="黑体" w:eastAsia="黑体" w:cs="黑体"/>
          <w:spacing w:val="4"/>
          <w:sz w:val="20"/>
          <w:szCs w:val="20"/>
        </w:rPr>
        <w:t>共</w:t>
      </w:r>
      <w:r>
        <w:rPr>
          <w:rFonts w:ascii="黑体" w:hAnsi="黑体" w:eastAsia="黑体" w:cs="黑体"/>
          <w:spacing w:val="12"/>
          <w:sz w:val="20"/>
          <w:szCs w:val="20"/>
        </w:rPr>
        <w:t xml:space="preserve">  </w:t>
      </w:r>
      <w:r>
        <w:rPr>
          <w:rFonts w:ascii="黑体" w:hAnsi="黑体" w:eastAsia="黑体" w:cs="黑体"/>
          <w:spacing w:val="4"/>
          <w:sz w:val="20"/>
          <w:szCs w:val="20"/>
        </w:rPr>
        <w:t>页</w:t>
      </w:r>
    </w:p>
    <w:p w14:paraId="293C3A13">
      <w:pPr>
        <w:spacing w:line="42" w:lineRule="exact"/>
      </w:pPr>
    </w:p>
    <w:tbl>
      <w:tblPr>
        <w:tblStyle w:val="431"/>
        <w:tblW w:w="887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52"/>
        <w:gridCol w:w="1674"/>
        <w:gridCol w:w="2153"/>
        <w:gridCol w:w="1457"/>
        <w:gridCol w:w="1323"/>
        <w:gridCol w:w="1315"/>
      </w:tblGrid>
      <w:tr w14:paraId="23F517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trPr>
        <w:tc>
          <w:tcPr>
            <w:tcW w:w="952" w:type="dxa"/>
            <w:tcBorders>
              <w:top w:val="single" w:color="000000" w:sz="10" w:space="0"/>
              <w:left w:val="single" w:color="000000" w:sz="10" w:space="0"/>
            </w:tcBorders>
            <w:vAlign w:val="top"/>
          </w:tcPr>
          <w:p w14:paraId="243870C4">
            <w:pPr>
              <w:spacing w:before="259" w:line="231" w:lineRule="auto"/>
              <w:ind w:left="257"/>
              <w:rPr>
                <w:rFonts w:ascii="黑体" w:hAnsi="黑体" w:eastAsia="黑体" w:cs="黑体"/>
                <w:sz w:val="20"/>
                <w:szCs w:val="20"/>
              </w:rPr>
            </w:pPr>
            <w:r>
              <w:rPr>
                <w:rFonts w:ascii="黑体" w:hAnsi="黑体" w:eastAsia="黑体" w:cs="黑体"/>
                <w:spacing w:val="4"/>
                <w:sz w:val="20"/>
                <w:szCs w:val="20"/>
              </w:rPr>
              <w:t>序号</w:t>
            </w:r>
          </w:p>
        </w:tc>
        <w:tc>
          <w:tcPr>
            <w:tcW w:w="1674" w:type="dxa"/>
            <w:tcBorders>
              <w:top w:val="single" w:color="000000" w:sz="10" w:space="0"/>
            </w:tcBorders>
            <w:vAlign w:val="top"/>
          </w:tcPr>
          <w:p w14:paraId="6DF611E6">
            <w:pPr>
              <w:spacing w:before="259" w:line="229" w:lineRule="auto"/>
              <w:ind w:left="414"/>
              <w:rPr>
                <w:rFonts w:ascii="黑体" w:hAnsi="黑体" w:eastAsia="黑体" w:cs="黑体"/>
                <w:sz w:val="20"/>
                <w:szCs w:val="20"/>
              </w:rPr>
            </w:pPr>
            <w:r>
              <w:rPr>
                <w:rFonts w:ascii="黑体" w:hAnsi="黑体" w:eastAsia="黑体" w:cs="黑体"/>
                <w:spacing w:val="7"/>
                <w:sz w:val="20"/>
                <w:szCs w:val="20"/>
              </w:rPr>
              <w:t>项目编码</w:t>
            </w:r>
          </w:p>
        </w:tc>
        <w:tc>
          <w:tcPr>
            <w:tcW w:w="2153" w:type="dxa"/>
            <w:tcBorders>
              <w:top w:val="single" w:color="000000" w:sz="10" w:space="0"/>
            </w:tcBorders>
            <w:vAlign w:val="top"/>
          </w:tcPr>
          <w:p w14:paraId="6DC4039C">
            <w:pPr>
              <w:spacing w:before="259" w:line="230" w:lineRule="auto"/>
              <w:ind w:left="658"/>
              <w:rPr>
                <w:rFonts w:ascii="黑体" w:hAnsi="黑体" w:eastAsia="黑体" w:cs="黑体"/>
                <w:sz w:val="20"/>
                <w:szCs w:val="20"/>
              </w:rPr>
            </w:pPr>
            <w:r>
              <w:rPr>
                <w:rFonts w:ascii="黑体" w:hAnsi="黑体" w:eastAsia="黑体" w:cs="黑体"/>
                <w:spacing w:val="7"/>
                <w:sz w:val="20"/>
                <w:szCs w:val="20"/>
              </w:rPr>
              <w:t>项目名称</w:t>
            </w:r>
          </w:p>
        </w:tc>
        <w:tc>
          <w:tcPr>
            <w:tcW w:w="1457" w:type="dxa"/>
            <w:tcBorders>
              <w:top w:val="single" w:color="000000" w:sz="10" w:space="0"/>
            </w:tcBorders>
            <w:vAlign w:val="top"/>
          </w:tcPr>
          <w:p w14:paraId="1C9A93A3">
            <w:pPr>
              <w:spacing w:before="259" w:line="229" w:lineRule="auto"/>
              <w:ind w:left="318"/>
              <w:rPr>
                <w:rFonts w:ascii="黑体" w:hAnsi="黑体" w:eastAsia="黑体" w:cs="黑体"/>
                <w:sz w:val="20"/>
                <w:szCs w:val="20"/>
              </w:rPr>
            </w:pPr>
            <w:r>
              <w:rPr>
                <w:rFonts w:ascii="黑体" w:hAnsi="黑体" w:eastAsia="黑体" w:cs="黑体"/>
                <w:spacing w:val="7"/>
                <w:sz w:val="20"/>
                <w:szCs w:val="20"/>
              </w:rPr>
              <w:t>计算基础</w:t>
            </w:r>
          </w:p>
        </w:tc>
        <w:tc>
          <w:tcPr>
            <w:tcW w:w="1323" w:type="dxa"/>
            <w:tcBorders>
              <w:top w:val="single" w:color="000000" w:sz="10" w:space="0"/>
            </w:tcBorders>
            <w:vAlign w:val="top"/>
          </w:tcPr>
          <w:p w14:paraId="321216DF">
            <w:pPr>
              <w:spacing w:before="259" w:line="231" w:lineRule="auto"/>
              <w:ind w:left="203"/>
              <w:rPr>
                <w:rFonts w:ascii="黑体" w:hAnsi="黑体" w:eastAsia="黑体" w:cs="黑体"/>
                <w:sz w:val="20"/>
                <w:szCs w:val="20"/>
              </w:rPr>
            </w:pPr>
            <w:r>
              <w:rPr>
                <w:rFonts w:ascii="黑体" w:hAnsi="黑体" w:eastAsia="黑体" w:cs="黑体"/>
                <w:spacing w:val="4"/>
                <w:sz w:val="20"/>
                <w:szCs w:val="20"/>
              </w:rPr>
              <w:t>费率（%）</w:t>
            </w:r>
          </w:p>
        </w:tc>
        <w:tc>
          <w:tcPr>
            <w:tcW w:w="1315" w:type="dxa"/>
            <w:tcBorders>
              <w:top w:val="single" w:color="000000" w:sz="10" w:space="0"/>
              <w:right w:val="single" w:color="000000" w:sz="10" w:space="0"/>
            </w:tcBorders>
            <w:vAlign w:val="top"/>
          </w:tcPr>
          <w:p w14:paraId="6CC7F439">
            <w:pPr>
              <w:spacing w:before="259" w:line="230" w:lineRule="auto"/>
              <w:ind w:left="142"/>
              <w:rPr>
                <w:rFonts w:ascii="黑体" w:hAnsi="黑体" w:eastAsia="黑体" w:cs="黑体"/>
                <w:sz w:val="20"/>
                <w:szCs w:val="20"/>
              </w:rPr>
            </w:pPr>
            <w:r>
              <w:rPr>
                <w:rFonts w:ascii="黑体" w:hAnsi="黑体" w:eastAsia="黑体" w:cs="黑体"/>
                <w:spacing w:val="5"/>
                <w:sz w:val="20"/>
                <w:szCs w:val="20"/>
              </w:rPr>
              <w:t>金额（元）</w:t>
            </w:r>
          </w:p>
        </w:tc>
      </w:tr>
      <w:tr w14:paraId="181176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52" w:type="dxa"/>
            <w:tcBorders>
              <w:left w:val="single" w:color="000000" w:sz="10" w:space="0"/>
            </w:tcBorders>
            <w:vAlign w:val="top"/>
          </w:tcPr>
          <w:p w14:paraId="689B66DE">
            <w:pPr>
              <w:spacing w:before="116" w:line="189" w:lineRule="auto"/>
              <w:ind w:left="429"/>
              <w:rPr>
                <w:rFonts w:ascii="宋体" w:hAnsi="宋体" w:eastAsia="宋体" w:cs="宋体"/>
                <w:sz w:val="20"/>
                <w:szCs w:val="20"/>
              </w:rPr>
            </w:pPr>
            <w:r>
              <w:rPr>
                <w:rFonts w:ascii="宋体" w:hAnsi="宋体" w:eastAsia="宋体" w:cs="宋体"/>
                <w:sz w:val="20"/>
                <w:szCs w:val="20"/>
              </w:rPr>
              <w:t>1</w:t>
            </w:r>
          </w:p>
        </w:tc>
        <w:tc>
          <w:tcPr>
            <w:tcW w:w="1674" w:type="dxa"/>
            <w:vAlign w:val="top"/>
          </w:tcPr>
          <w:p w14:paraId="37B06BC9">
            <w:pPr>
              <w:rPr>
                <w:rFonts w:ascii="Arial"/>
                <w:sz w:val="21"/>
              </w:rPr>
            </w:pPr>
          </w:p>
        </w:tc>
        <w:tc>
          <w:tcPr>
            <w:tcW w:w="2153" w:type="dxa"/>
            <w:vAlign w:val="top"/>
          </w:tcPr>
          <w:p w14:paraId="700669B3">
            <w:pPr>
              <w:spacing w:before="84" w:line="228" w:lineRule="auto"/>
              <w:ind w:left="15"/>
              <w:rPr>
                <w:rFonts w:ascii="宋体" w:hAnsi="宋体" w:eastAsia="宋体" w:cs="宋体"/>
                <w:sz w:val="20"/>
                <w:szCs w:val="20"/>
              </w:rPr>
            </w:pPr>
            <w:r>
              <w:rPr>
                <w:rFonts w:ascii="宋体" w:hAnsi="宋体" w:eastAsia="宋体" w:cs="宋体"/>
                <w:spacing w:val="8"/>
                <w:sz w:val="20"/>
                <w:szCs w:val="20"/>
              </w:rPr>
              <w:t>环境保护费</w:t>
            </w:r>
          </w:p>
        </w:tc>
        <w:tc>
          <w:tcPr>
            <w:tcW w:w="1457" w:type="dxa"/>
            <w:vAlign w:val="top"/>
          </w:tcPr>
          <w:p w14:paraId="08518650">
            <w:pPr>
              <w:rPr>
                <w:rFonts w:ascii="Arial"/>
                <w:sz w:val="21"/>
              </w:rPr>
            </w:pPr>
          </w:p>
        </w:tc>
        <w:tc>
          <w:tcPr>
            <w:tcW w:w="1323" w:type="dxa"/>
            <w:vAlign w:val="top"/>
          </w:tcPr>
          <w:p w14:paraId="21E1AC6C">
            <w:pPr>
              <w:rPr>
                <w:rFonts w:ascii="Arial"/>
                <w:sz w:val="21"/>
              </w:rPr>
            </w:pPr>
          </w:p>
        </w:tc>
        <w:tc>
          <w:tcPr>
            <w:tcW w:w="1315" w:type="dxa"/>
            <w:tcBorders>
              <w:right w:val="single" w:color="000000" w:sz="10" w:space="0"/>
            </w:tcBorders>
            <w:vAlign w:val="top"/>
          </w:tcPr>
          <w:p w14:paraId="64F18C42">
            <w:pPr>
              <w:rPr>
                <w:rFonts w:ascii="Arial"/>
                <w:sz w:val="21"/>
              </w:rPr>
            </w:pPr>
          </w:p>
        </w:tc>
      </w:tr>
      <w:tr w14:paraId="12C329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33F0EE04">
            <w:pPr>
              <w:spacing w:before="113" w:line="189" w:lineRule="auto"/>
              <w:ind w:left="416"/>
              <w:rPr>
                <w:rFonts w:ascii="宋体" w:hAnsi="宋体" w:eastAsia="宋体" w:cs="宋体"/>
                <w:sz w:val="20"/>
                <w:szCs w:val="20"/>
              </w:rPr>
            </w:pPr>
            <w:r>
              <w:rPr>
                <w:rFonts w:ascii="宋体" w:hAnsi="宋体" w:eastAsia="宋体" w:cs="宋体"/>
                <w:sz w:val="20"/>
                <w:szCs w:val="20"/>
              </w:rPr>
              <w:t>2</w:t>
            </w:r>
          </w:p>
        </w:tc>
        <w:tc>
          <w:tcPr>
            <w:tcW w:w="1674" w:type="dxa"/>
            <w:vAlign w:val="top"/>
          </w:tcPr>
          <w:p w14:paraId="6A91D031">
            <w:pPr>
              <w:rPr>
                <w:rFonts w:ascii="Arial"/>
                <w:sz w:val="21"/>
              </w:rPr>
            </w:pPr>
          </w:p>
        </w:tc>
        <w:tc>
          <w:tcPr>
            <w:tcW w:w="2153" w:type="dxa"/>
            <w:vAlign w:val="top"/>
          </w:tcPr>
          <w:p w14:paraId="361C5006">
            <w:pPr>
              <w:spacing w:before="80" w:line="228" w:lineRule="auto"/>
              <w:ind w:left="17"/>
              <w:rPr>
                <w:rFonts w:ascii="宋体" w:hAnsi="宋体" w:eastAsia="宋体" w:cs="宋体"/>
                <w:sz w:val="20"/>
                <w:szCs w:val="20"/>
              </w:rPr>
            </w:pPr>
            <w:r>
              <w:rPr>
                <w:rFonts w:ascii="宋体" w:hAnsi="宋体" w:eastAsia="宋体" w:cs="宋体"/>
                <w:spacing w:val="7"/>
                <w:sz w:val="20"/>
                <w:szCs w:val="20"/>
              </w:rPr>
              <w:t>文明施工费</w:t>
            </w:r>
          </w:p>
        </w:tc>
        <w:tc>
          <w:tcPr>
            <w:tcW w:w="1457" w:type="dxa"/>
            <w:vAlign w:val="top"/>
          </w:tcPr>
          <w:p w14:paraId="0E05997E">
            <w:pPr>
              <w:rPr>
                <w:rFonts w:ascii="Arial"/>
                <w:sz w:val="21"/>
              </w:rPr>
            </w:pPr>
          </w:p>
        </w:tc>
        <w:tc>
          <w:tcPr>
            <w:tcW w:w="1323" w:type="dxa"/>
            <w:vAlign w:val="top"/>
          </w:tcPr>
          <w:p w14:paraId="0816E346">
            <w:pPr>
              <w:rPr>
                <w:rFonts w:ascii="Arial"/>
                <w:sz w:val="21"/>
              </w:rPr>
            </w:pPr>
          </w:p>
        </w:tc>
        <w:tc>
          <w:tcPr>
            <w:tcW w:w="1315" w:type="dxa"/>
            <w:tcBorders>
              <w:right w:val="single" w:color="000000" w:sz="10" w:space="0"/>
            </w:tcBorders>
            <w:vAlign w:val="top"/>
          </w:tcPr>
          <w:p w14:paraId="370444F1">
            <w:pPr>
              <w:rPr>
                <w:rFonts w:ascii="Arial"/>
                <w:sz w:val="21"/>
              </w:rPr>
            </w:pPr>
          </w:p>
        </w:tc>
      </w:tr>
      <w:tr w14:paraId="3E1F1A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52" w:type="dxa"/>
            <w:tcBorders>
              <w:left w:val="single" w:color="000000" w:sz="10" w:space="0"/>
            </w:tcBorders>
            <w:vAlign w:val="top"/>
          </w:tcPr>
          <w:p w14:paraId="3DD7101A">
            <w:pPr>
              <w:spacing w:before="121" w:line="189" w:lineRule="auto"/>
              <w:ind w:left="417"/>
              <w:rPr>
                <w:rFonts w:ascii="宋体" w:hAnsi="宋体" w:eastAsia="宋体" w:cs="宋体"/>
                <w:sz w:val="20"/>
                <w:szCs w:val="20"/>
              </w:rPr>
            </w:pPr>
            <w:r>
              <w:rPr>
                <w:rFonts w:ascii="宋体" w:hAnsi="宋体" w:eastAsia="宋体" w:cs="宋体"/>
                <w:sz w:val="20"/>
                <w:szCs w:val="20"/>
              </w:rPr>
              <w:t>3</w:t>
            </w:r>
          </w:p>
        </w:tc>
        <w:tc>
          <w:tcPr>
            <w:tcW w:w="1674" w:type="dxa"/>
            <w:vAlign w:val="top"/>
          </w:tcPr>
          <w:p w14:paraId="0270DF43">
            <w:pPr>
              <w:rPr>
                <w:rFonts w:ascii="Arial"/>
                <w:sz w:val="21"/>
              </w:rPr>
            </w:pPr>
          </w:p>
        </w:tc>
        <w:tc>
          <w:tcPr>
            <w:tcW w:w="2153" w:type="dxa"/>
            <w:vAlign w:val="top"/>
          </w:tcPr>
          <w:p w14:paraId="61CB9151">
            <w:pPr>
              <w:spacing w:before="88" w:line="228" w:lineRule="auto"/>
              <w:ind w:left="19"/>
              <w:rPr>
                <w:rFonts w:ascii="宋体" w:hAnsi="宋体" w:eastAsia="宋体" w:cs="宋体"/>
                <w:sz w:val="20"/>
                <w:szCs w:val="20"/>
              </w:rPr>
            </w:pPr>
            <w:r>
              <w:rPr>
                <w:rFonts w:ascii="宋体" w:hAnsi="宋体" w:eastAsia="宋体" w:cs="宋体"/>
                <w:spacing w:val="7"/>
                <w:sz w:val="20"/>
                <w:szCs w:val="20"/>
              </w:rPr>
              <w:t>安全施工费</w:t>
            </w:r>
          </w:p>
        </w:tc>
        <w:tc>
          <w:tcPr>
            <w:tcW w:w="1457" w:type="dxa"/>
            <w:vAlign w:val="top"/>
          </w:tcPr>
          <w:p w14:paraId="7FB8C30B">
            <w:pPr>
              <w:rPr>
                <w:rFonts w:ascii="Arial"/>
                <w:sz w:val="21"/>
              </w:rPr>
            </w:pPr>
          </w:p>
        </w:tc>
        <w:tc>
          <w:tcPr>
            <w:tcW w:w="1323" w:type="dxa"/>
            <w:vAlign w:val="top"/>
          </w:tcPr>
          <w:p w14:paraId="15299192">
            <w:pPr>
              <w:rPr>
                <w:rFonts w:ascii="Arial"/>
                <w:sz w:val="21"/>
              </w:rPr>
            </w:pPr>
          </w:p>
        </w:tc>
        <w:tc>
          <w:tcPr>
            <w:tcW w:w="1315" w:type="dxa"/>
            <w:tcBorders>
              <w:right w:val="single" w:color="000000" w:sz="10" w:space="0"/>
            </w:tcBorders>
            <w:vAlign w:val="top"/>
          </w:tcPr>
          <w:p w14:paraId="46D28222">
            <w:pPr>
              <w:rPr>
                <w:rFonts w:ascii="Arial"/>
                <w:sz w:val="21"/>
              </w:rPr>
            </w:pPr>
          </w:p>
        </w:tc>
      </w:tr>
      <w:tr w14:paraId="4BE7BF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52" w:type="dxa"/>
            <w:tcBorders>
              <w:left w:val="single" w:color="000000" w:sz="10" w:space="0"/>
            </w:tcBorders>
            <w:vAlign w:val="top"/>
          </w:tcPr>
          <w:p w14:paraId="5854F072">
            <w:pPr>
              <w:spacing w:before="121" w:line="189" w:lineRule="auto"/>
              <w:ind w:left="412"/>
              <w:rPr>
                <w:rFonts w:ascii="宋体" w:hAnsi="宋体" w:eastAsia="宋体" w:cs="宋体"/>
                <w:sz w:val="20"/>
                <w:szCs w:val="20"/>
              </w:rPr>
            </w:pPr>
            <w:r>
              <w:rPr>
                <w:rFonts w:ascii="宋体" w:hAnsi="宋体" w:eastAsia="宋体" w:cs="宋体"/>
                <w:sz w:val="20"/>
                <w:szCs w:val="20"/>
              </w:rPr>
              <w:t>4</w:t>
            </w:r>
          </w:p>
        </w:tc>
        <w:tc>
          <w:tcPr>
            <w:tcW w:w="1674" w:type="dxa"/>
            <w:vAlign w:val="top"/>
          </w:tcPr>
          <w:p w14:paraId="68D6A15C">
            <w:pPr>
              <w:rPr>
                <w:rFonts w:ascii="Arial"/>
                <w:sz w:val="21"/>
              </w:rPr>
            </w:pPr>
          </w:p>
        </w:tc>
        <w:tc>
          <w:tcPr>
            <w:tcW w:w="2153" w:type="dxa"/>
            <w:vAlign w:val="top"/>
          </w:tcPr>
          <w:p w14:paraId="5132A614">
            <w:pPr>
              <w:spacing w:before="88" w:line="228" w:lineRule="auto"/>
              <w:ind w:left="26"/>
              <w:rPr>
                <w:rFonts w:ascii="宋体" w:hAnsi="宋体" w:eastAsia="宋体" w:cs="宋体"/>
                <w:sz w:val="20"/>
                <w:szCs w:val="20"/>
              </w:rPr>
            </w:pPr>
            <w:r>
              <w:rPr>
                <w:rFonts w:ascii="宋体" w:hAnsi="宋体" w:eastAsia="宋体" w:cs="宋体"/>
                <w:spacing w:val="5"/>
                <w:sz w:val="20"/>
                <w:szCs w:val="20"/>
              </w:rPr>
              <w:t>临时设施费</w:t>
            </w:r>
          </w:p>
        </w:tc>
        <w:tc>
          <w:tcPr>
            <w:tcW w:w="1457" w:type="dxa"/>
            <w:vAlign w:val="top"/>
          </w:tcPr>
          <w:p w14:paraId="00A2F811">
            <w:pPr>
              <w:rPr>
                <w:rFonts w:ascii="Arial"/>
                <w:sz w:val="21"/>
              </w:rPr>
            </w:pPr>
          </w:p>
        </w:tc>
        <w:tc>
          <w:tcPr>
            <w:tcW w:w="1323" w:type="dxa"/>
            <w:vAlign w:val="top"/>
          </w:tcPr>
          <w:p w14:paraId="50A8C63D">
            <w:pPr>
              <w:rPr>
                <w:rFonts w:ascii="Arial"/>
                <w:sz w:val="21"/>
              </w:rPr>
            </w:pPr>
          </w:p>
        </w:tc>
        <w:tc>
          <w:tcPr>
            <w:tcW w:w="1315" w:type="dxa"/>
            <w:tcBorders>
              <w:right w:val="single" w:color="000000" w:sz="10" w:space="0"/>
            </w:tcBorders>
            <w:vAlign w:val="top"/>
          </w:tcPr>
          <w:p w14:paraId="62535220">
            <w:pPr>
              <w:rPr>
                <w:rFonts w:ascii="Arial"/>
                <w:sz w:val="21"/>
              </w:rPr>
            </w:pPr>
          </w:p>
        </w:tc>
      </w:tr>
      <w:tr w14:paraId="1FB0D8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5810B474">
            <w:pPr>
              <w:spacing w:before="120" w:line="187" w:lineRule="auto"/>
              <w:ind w:left="417"/>
              <w:rPr>
                <w:rFonts w:ascii="宋体" w:hAnsi="宋体" w:eastAsia="宋体" w:cs="宋体"/>
                <w:sz w:val="20"/>
                <w:szCs w:val="20"/>
              </w:rPr>
            </w:pPr>
            <w:r>
              <w:rPr>
                <w:rFonts w:ascii="宋体" w:hAnsi="宋体" w:eastAsia="宋体" w:cs="宋体"/>
                <w:sz w:val="20"/>
                <w:szCs w:val="20"/>
              </w:rPr>
              <w:t>5</w:t>
            </w:r>
          </w:p>
        </w:tc>
        <w:tc>
          <w:tcPr>
            <w:tcW w:w="1674" w:type="dxa"/>
            <w:vAlign w:val="top"/>
          </w:tcPr>
          <w:p w14:paraId="72D1FDE9">
            <w:pPr>
              <w:rPr>
                <w:rFonts w:ascii="Arial"/>
                <w:sz w:val="21"/>
              </w:rPr>
            </w:pPr>
          </w:p>
        </w:tc>
        <w:tc>
          <w:tcPr>
            <w:tcW w:w="2153" w:type="dxa"/>
            <w:vAlign w:val="top"/>
          </w:tcPr>
          <w:p w14:paraId="1DDB0FED">
            <w:pPr>
              <w:spacing w:before="85" w:line="228" w:lineRule="auto"/>
              <w:ind w:left="15"/>
              <w:rPr>
                <w:rFonts w:ascii="宋体" w:hAnsi="宋体" w:eastAsia="宋体" w:cs="宋体"/>
                <w:sz w:val="20"/>
                <w:szCs w:val="20"/>
              </w:rPr>
            </w:pPr>
            <w:r>
              <w:rPr>
                <w:rFonts w:ascii="宋体" w:hAnsi="宋体" w:eastAsia="宋体" w:cs="宋体"/>
                <w:spacing w:val="8"/>
                <w:sz w:val="20"/>
                <w:szCs w:val="20"/>
              </w:rPr>
              <w:t>环境保护税</w:t>
            </w:r>
          </w:p>
        </w:tc>
        <w:tc>
          <w:tcPr>
            <w:tcW w:w="1457" w:type="dxa"/>
            <w:vAlign w:val="top"/>
          </w:tcPr>
          <w:p w14:paraId="063F67AF">
            <w:pPr>
              <w:rPr>
                <w:rFonts w:ascii="Arial"/>
                <w:sz w:val="21"/>
              </w:rPr>
            </w:pPr>
          </w:p>
        </w:tc>
        <w:tc>
          <w:tcPr>
            <w:tcW w:w="1323" w:type="dxa"/>
            <w:vAlign w:val="top"/>
          </w:tcPr>
          <w:p w14:paraId="3A46BED3">
            <w:pPr>
              <w:rPr>
                <w:rFonts w:ascii="Arial"/>
                <w:sz w:val="21"/>
              </w:rPr>
            </w:pPr>
          </w:p>
        </w:tc>
        <w:tc>
          <w:tcPr>
            <w:tcW w:w="1315" w:type="dxa"/>
            <w:tcBorders>
              <w:right w:val="single" w:color="000000" w:sz="10" w:space="0"/>
            </w:tcBorders>
            <w:vAlign w:val="top"/>
          </w:tcPr>
          <w:p w14:paraId="4D1C18CD">
            <w:pPr>
              <w:rPr>
                <w:rFonts w:ascii="Arial"/>
                <w:sz w:val="21"/>
              </w:rPr>
            </w:pPr>
          </w:p>
        </w:tc>
      </w:tr>
      <w:tr w14:paraId="6BD300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52" w:type="dxa"/>
            <w:tcBorders>
              <w:left w:val="single" w:color="000000" w:sz="10" w:space="0"/>
            </w:tcBorders>
            <w:vAlign w:val="top"/>
          </w:tcPr>
          <w:p w14:paraId="5CCD8C52">
            <w:pPr>
              <w:spacing w:before="126" w:line="189" w:lineRule="auto"/>
              <w:ind w:left="415"/>
              <w:rPr>
                <w:rFonts w:ascii="宋体" w:hAnsi="宋体" w:eastAsia="宋体" w:cs="宋体"/>
                <w:sz w:val="20"/>
                <w:szCs w:val="20"/>
              </w:rPr>
            </w:pPr>
            <w:r>
              <w:rPr>
                <w:rFonts w:ascii="宋体" w:hAnsi="宋体" w:eastAsia="宋体" w:cs="宋体"/>
                <w:sz w:val="20"/>
                <w:szCs w:val="20"/>
              </w:rPr>
              <w:t>6</w:t>
            </w:r>
          </w:p>
        </w:tc>
        <w:tc>
          <w:tcPr>
            <w:tcW w:w="1674" w:type="dxa"/>
            <w:vAlign w:val="top"/>
          </w:tcPr>
          <w:p w14:paraId="5C177957">
            <w:pPr>
              <w:rPr>
                <w:rFonts w:ascii="Arial"/>
                <w:sz w:val="21"/>
              </w:rPr>
            </w:pPr>
          </w:p>
        </w:tc>
        <w:tc>
          <w:tcPr>
            <w:tcW w:w="2153" w:type="dxa"/>
            <w:vAlign w:val="top"/>
          </w:tcPr>
          <w:p w14:paraId="0A000398">
            <w:pPr>
              <w:rPr>
                <w:rFonts w:ascii="Arial"/>
                <w:sz w:val="21"/>
              </w:rPr>
            </w:pPr>
          </w:p>
        </w:tc>
        <w:tc>
          <w:tcPr>
            <w:tcW w:w="1457" w:type="dxa"/>
            <w:vAlign w:val="top"/>
          </w:tcPr>
          <w:p w14:paraId="7A3EA414">
            <w:pPr>
              <w:rPr>
                <w:rFonts w:ascii="Arial"/>
                <w:sz w:val="21"/>
              </w:rPr>
            </w:pPr>
          </w:p>
        </w:tc>
        <w:tc>
          <w:tcPr>
            <w:tcW w:w="1323" w:type="dxa"/>
            <w:vAlign w:val="top"/>
          </w:tcPr>
          <w:p w14:paraId="7CAA6A01">
            <w:pPr>
              <w:rPr>
                <w:rFonts w:ascii="Arial"/>
                <w:sz w:val="21"/>
              </w:rPr>
            </w:pPr>
          </w:p>
        </w:tc>
        <w:tc>
          <w:tcPr>
            <w:tcW w:w="1315" w:type="dxa"/>
            <w:tcBorders>
              <w:right w:val="single" w:color="000000" w:sz="10" w:space="0"/>
            </w:tcBorders>
            <w:vAlign w:val="top"/>
          </w:tcPr>
          <w:p w14:paraId="5378B16B">
            <w:pPr>
              <w:rPr>
                <w:rFonts w:ascii="Arial"/>
                <w:sz w:val="21"/>
              </w:rPr>
            </w:pPr>
          </w:p>
        </w:tc>
      </w:tr>
      <w:tr w14:paraId="0466B5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33E817BB">
            <w:pPr>
              <w:spacing w:before="124" w:line="187" w:lineRule="auto"/>
              <w:ind w:left="418"/>
              <w:rPr>
                <w:rFonts w:ascii="宋体" w:hAnsi="宋体" w:eastAsia="宋体" w:cs="宋体"/>
                <w:sz w:val="20"/>
                <w:szCs w:val="20"/>
              </w:rPr>
            </w:pPr>
            <w:r>
              <w:rPr>
                <w:rFonts w:ascii="宋体" w:hAnsi="宋体" w:eastAsia="宋体" w:cs="宋体"/>
                <w:sz w:val="20"/>
                <w:szCs w:val="20"/>
              </w:rPr>
              <w:t>7</w:t>
            </w:r>
          </w:p>
        </w:tc>
        <w:tc>
          <w:tcPr>
            <w:tcW w:w="1674" w:type="dxa"/>
            <w:vAlign w:val="top"/>
          </w:tcPr>
          <w:p w14:paraId="42CCA60B">
            <w:pPr>
              <w:rPr>
                <w:rFonts w:ascii="Arial"/>
                <w:sz w:val="21"/>
              </w:rPr>
            </w:pPr>
          </w:p>
        </w:tc>
        <w:tc>
          <w:tcPr>
            <w:tcW w:w="2153" w:type="dxa"/>
            <w:vAlign w:val="top"/>
          </w:tcPr>
          <w:p w14:paraId="195654E8">
            <w:pPr>
              <w:rPr>
                <w:rFonts w:ascii="Arial"/>
                <w:sz w:val="21"/>
              </w:rPr>
            </w:pPr>
          </w:p>
        </w:tc>
        <w:tc>
          <w:tcPr>
            <w:tcW w:w="1457" w:type="dxa"/>
            <w:vAlign w:val="top"/>
          </w:tcPr>
          <w:p w14:paraId="009529BA">
            <w:pPr>
              <w:rPr>
                <w:rFonts w:ascii="Arial"/>
                <w:sz w:val="21"/>
              </w:rPr>
            </w:pPr>
          </w:p>
        </w:tc>
        <w:tc>
          <w:tcPr>
            <w:tcW w:w="1323" w:type="dxa"/>
            <w:vAlign w:val="top"/>
          </w:tcPr>
          <w:p w14:paraId="0B8C39DF">
            <w:pPr>
              <w:rPr>
                <w:rFonts w:ascii="Arial"/>
                <w:sz w:val="21"/>
              </w:rPr>
            </w:pPr>
          </w:p>
        </w:tc>
        <w:tc>
          <w:tcPr>
            <w:tcW w:w="1315" w:type="dxa"/>
            <w:tcBorders>
              <w:right w:val="single" w:color="000000" w:sz="10" w:space="0"/>
            </w:tcBorders>
            <w:vAlign w:val="top"/>
          </w:tcPr>
          <w:p w14:paraId="6BBB01E0">
            <w:pPr>
              <w:rPr>
                <w:rFonts w:ascii="Arial"/>
                <w:sz w:val="21"/>
              </w:rPr>
            </w:pPr>
          </w:p>
        </w:tc>
      </w:tr>
      <w:tr w14:paraId="10876E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52" w:type="dxa"/>
            <w:tcBorders>
              <w:left w:val="single" w:color="000000" w:sz="10" w:space="0"/>
            </w:tcBorders>
            <w:vAlign w:val="top"/>
          </w:tcPr>
          <w:p w14:paraId="05F201E1">
            <w:pPr>
              <w:spacing w:before="130" w:line="189" w:lineRule="auto"/>
              <w:ind w:left="414"/>
              <w:rPr>
                <w:rFonts w:ascii="宋体" w:hAnsi="宋体" w:eastAsia="宋体" w:cs="宋体"/>
                <w:sz w:val="20"/>
                <w:szCs w:val="20"/>
              </w:rPr>
            </w:pPr>
            <w:r>
              <w:rPr>
                <w:rFonts w:ascii="宋体" w:hAnsi="宋体" w:eastAsia="宋体" w:cs="宋体"/>
                <w:sz w:val="20"/>
                <w:szCs w:val="20"/>
              </w:rPr>
              <w:t>8</w:t>
            </w:r>
          </w:p>
        </w:tc>
        <w:tc>
          <w:tcPr>
            <w:tcW w:w="1674" w:type="dxa"/>
            <w:vAlign w:val="top"/>
          </w:tcPr>
          <w:p w14:paraId="6C145CC7">
            <w:pPr>
              <w:rPr>
                <w:rFonts w:ascii="Arial"/>
                <w:sz w:val="21"/>
              </w:rPr>
            </w:pPr>
          </w:p>
        </w:tc>
        <w:tc>
          <w:tcPr>
            <w:tcW w:w="2153" w:type="dxa"/>
            <w:vAlign w:val="top"/>
          </w:tcPr>
          <w:p w14:paraId="34007C45">
            <w:pPr>
              <w:rPr>
                <w:rFonts w:ascii="Arial"/>
                <w:sz w:val="21"/>
              </w:rPr>
            </w:pPr>
          </w:p>
        </w:tc>
        <w:tc>
          <w:tcPr>
            <w:tcW w:w="1457" w:type="dxa"/>
            <w:vAlign w:val="top"/>
          </w:tcPr>
          <w:p w14:paraId="60F337E4">
            <w:pPr>
              <w:rPr>
                <w:rFonts w:ascii="Arial"/>
                <w:sz w:val="21"/>
              </w:rPr>
            </w:pPr>
          </w:p>
        </w:tc>
        <w:tc>
          <w:tcPr>
            <w:tcW w:w="1323" w:type="dxa"/>
            <w:vAlign w:val="top"/>
          </w:tcPr>
          <w:p w14:paraId="2D525DE4">
            <w:pPr>
              <w:rPr>
                <w:rFonts w:ascii="Arial"/>
                <w:sz w:val="21"/>
              </w:rPr>
            </w:pPr>
          </w:p>
        </w:tc>
        <w:tc>
          <w:tcPr>
            <w:tcW w:w="1315" w:type="dxa"/>
            <w:tcBorders>
              <w:right w:val="single" w:color="000000" w:sz="10" w:space="0"/>
            </w:tcBorders>
            <w:vAlign w:val="top"/>
          </w:tcPr>
          <w:p w14:paraId="6598D2B7">
            <w:pPr>
              <w:rPr>
                <w:rFonts w:ascii="Arial"/>
                <w:sz w:val="21"/>
              </w:rPr>
            </w:pPr>
          </w:p>
        </w:tc>
      </w:tr>
      <w:tr w14:paraId="05861D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52" w:type="dxa"/>
            <w:tcBorders>
              <w:left w:val="single" w:color="000000" w:sz="10" w:space="0"/>
            </w:tcBorders>
            <w:vAlign w:val="top"/>
          </w:tcPr>
          <w:p w14:paraId="79FBDECF">
            <w:pPr>
              <w:spacing w:before="130" w:line="189" w:lineRule="auto"/>
              <w:ind w:left="414"/>
              <w:rPr>
                <w:rFonts w:ascii="宋体" w:hAnsi="宋体" w:eastAsia="宋体" w:cs="宋体"/>
                <w:sz w:val="20"/>
                <w:szCs w:val="20"/>
              </w:rPr>
            </w:pPr>
            <w:r>
              <w:rPr>
                <w:rFonts w:ascii="宋体" w:hAnsi="宋体" w:eastAsia="宋体" w:cs="宋体"/>
                <w:sz w:val="20"/>
                <w:szCs w:val="20"/>
              </w:rPr>
              <w:t>9</w:t>
            </w:r>
          </w:p>
        </w:tc>
        <w:tc>
          <w:tcPr>
            <w:tcW w:w="1674" w:type="dxa"/>
            <w:vAlign w:val="top"/>
          </w:tcPr>
          <w:p w14:paraId="17EB6E6A">
            <w:pPr>
              <w:rPr>
                <w:rFonts w:ascii="Arial"/>
                <w:sz w:val="21"/>
              </w:rPr>
            </w:pPr>
          </w:p>
        </w:tc>
        <w:tc>
          <w:tcPr>
            <w:tcW w:w="2153" w:type="dxa"/>
            <w:vAlign w:val="top"/>
          </w:tcPr>
          <w:p w14:paraId="0A665170">
            <w:pPr>
              <w:rPr>
                <w:rFonts w:ascii="Arial"/>
                <w:sz w:val="21"/>
              </w:rPr>
            </w:pPr>
          </w:p>
        </w:tc>
        <w:tc>
          <w:tcPr>
            <w:tcW w:w="1457" w:type="dxa"/>
            <w:vAlign w:val="top"/>
          </w:tcPr>
          <w:p w14:paraId="0F23D4E5">
            <w:pPr>
              <w:rPr>
                <w:rFonts w:ascii="Arial"/>
                <w:sz w:val="21"/>
              </w:rPr>
            </w:pPr>
          </w:p>
        </w:tc>
        <w:tc>
          <w:tcPr>
            <w:tcW w:w="1323" w:type="dxa"/>
            <w:vAlign w:val="top"/>
          </w:tcPr>
          <w:p w14:paraId="4DC12B0D">
            <w:pPr>
              <w:rPr>
                <w:rFonts w:ascii="Arial"/>
                <w:sz w:val="21"/>
              </w:rPr>
            </w:pPr>
          </w:p>
        </w:tc>
        <w:tc>
          <w:tcPr>
            <w:tcW w:w="1315" w:type="dxa"/>
            <w:tcBorders>
              <w:right w:val="single" w:color="000000" w:sz="10" w:space="0"/>
            </w:tcBorders>
            <w:vAlign w:val="top"/>
          </w:tcPr>
          <w:p w14:paraId="15CCDC9E">
            <w:pPr>
              <w:rPr>
                <w:rFonts w:ascii="Arial"/>
                <w:sz w:val="21"/>
              </w:rPr>
            </w:pPr>
          </w:p>
        </w:tc>
      </w:tr>
      <w:tr w14:paraId="4EDF2F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15D76C83">
            <w:pPr>
              <w:spacing w:before="125" w:line="190" w:lineRule="auto"/>
              <w:ind w:left="378"/>
              <w:rPr>
                <w:rFonts w:ascii="宋体" w:hAnsi="宋体" w:eastAsia="宋体" w:cs="宋体"/>
                <w:sz w:val="20"/>
                <w:szCs w:val="20"/>
              </w:rPr>
            </w:pPr>
            <w:r>
              <w:rPr>
                <w:rFonts w:ascii="宋体" w:hAnsi="宋体" w:eastAsia="宋体" w:cs="宋体"/>
                <w:spacing w:val="-7"/>
                <w:sz w:val="20"/>
                <w:szCs w:val="20"/>
              </w:rPr>
              <w:t>10</w:t>
            </w:r>
          </w:p>
        </w:tc>
        <w:tc>
          <w:tcPr>
            <w:tcW w:w="1674" w:type="dxa"/>
            <w:vAlign w:val="top"/>
          </w:tcPr>
          <w:p w14:paraId="20B20832">
            <w:pPr>
              <w:rPr>
                <w:rFonts w:ascii="Arial"/>
                <w:sz w:val="21"/>
              </w:rPr>
            </w:pPr>
          </w:p>
        </w:tc>
        <w:tc>
          <w:tcPr>
            <w:tcW w:w="2153" w:type="dxa"/>
            <w:vAlign w:val="top"/>
          </w:tcPr>
          <w:p w14:paraId="39E9F90B">
            <w:pPr>
              <w:rPr>
                <w:rFonts w:ascii="Arial"/>
                <w:sz w:val="21"/>
              </w:rPr>
            </w:pPr>
          </w:p>
        </w:tc>
        <w:tc>
          <w:tcPr>
            <w:tcW w:w="1457" w:type="dxa"/>
            <w:vAlign w:val="top"/>
          </w:tcPr>
          <w:p w14:paraId="1E468255">
            <w:pPr>
              <w:rPr>
                <w:rFonts w:ascii="Arial"/>
                <w:sz w:val="21"/>
              </w:rPr>
            </w:pPr>
          </w:p>
        </w:tc>
        <w:tc>
          <w:tcPr>
            <w:tcW w:w="1323" w:type="dxa"/>
            <w:vAlign w:val="top"/>
          </w:tcPr>
          <w:p w14:paraId="7CBB73C7">
            <w:pPr>
              <w:rPr>
                <w:rFonts w:ascii="Arial"/>
                <w:sz w:val="21"/>
              </w:rPr>
            </w:pPr>
          </w:p>
        </w:tc>
        <w:tc>
          <w:tcPr>
            <w:tcW w:w="1315" w:type="dxa"/>
            <w:tcBorders>
              <w:right w:val="single" w:color="000000" w:sz="10" w:space="0"/>
            </w:tcBorders>
            <w:vAlign w:val="top"/>
          </w:tcPr>
          <w:p w14:paraId="1B46E40A">
            <w:pPr>
              <w:rPr>
                <w:rFonts w:ascii="Arial"/>
                <w:sz w:val="21"/>
              </w:rPr>
            </w:pPr>
          </w:p>
        </w:tc>
      </w:tr>
      <w:tr w14:paraId="38A87A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52" w:type="dxa"/>
            <w:tcBorders>
              <w:left w:val="single" w:color="000000" w:sz="10" w:space="0"/>
            </w:tcBorders>
            <w:vAlign w:val="top"/>
          </w:tcPr>
          <w:p w14:paraId="494B78D5">
            <w:pPr>
              <w:spacing w:before="133" w:line="189" w:lineRule="auto"/>
              <w:ind w:left="378"/>
              <w:rPr>
                <w:rFonts w:ascii="宋体" w:hAnsi="宋体" w:eastAsia="宋体" w:cs="宋体"/>
                <w:sz w:val="20"/>
                <w:szCs w:val="20"/>
              </w:rPr>
            </w:pPr>
            <w:r>
              <w:rPr>
                <w:rFonts w:ascii="宋体" w:hAnsi="宋体" w:eastAsia="宋体" w:cs="宋体"/>
                <w:spacing w:val="-7"/>
                <w:sz w:val="20"/>
                <w:szCs w:val="20"/>
              </w:rPr>
              <w:t>11</w:t>
            </w:r>
          </w:p>
        </w:tc>
        <w:tc>
          <w:tcPr>
            <w:tcW w:w="1674" w:type="dxa"/>
            <w:vAlign w:val="top"/>
          </w:tcPr>
          <w:p w14:paraId="0D896637">
            <w:pPr>
              <w:rPr>
                <w:rFonts w:ascii="Arial"/>
                <w:sz w:val="21"/>
              </w:rPr>
            </w:pPr>
          </w:p>
        </w:tc>
        <w:tc>
          <w:tcPr>
            <w:tcW w:w="2153" w:type="dxa"/>
            <w:vAlign w:val="top"/>
          </w:tcPr>
          <w:p w14:paraId="15A8ACFE">
            <w:pPr>
              <w:rPr>
                <w:rFonts w:ascii="Arial"/>
                <w:sz w:val="21"/>
              </w:rPr>
            </w:pPr>
          </w:p>
        </w:tc>
        <w:tc>
          <w:tcPr>
            <w:tcW w:w="1457" w:type="dxa"/>
            <w:vAlign w:val="top"/>
          </w:tcPr>
          <w:p w14:paraId="1162A81B">
            <w:pPr>
              <w:rPr>
                <w:rFonts w:ascii="Arial"/>
                <w:sz w:val="21"/>
              </w:rPr>
            </w:pPr>
          </w:p>
        </w:tc>
        <w:tc>
          <w:tcPr>
            <w:tcW w:w="1323" w:type="dxa"/>
            <w:vAlign w:val="top"/>
          </w:tcPr>
          <w:p w14:paraId="1103328C">
            <w:pPr>
              <w:rPr>
                <w:rFonts w:ascii="Arial"/>
                <w:sz w:val="21"/>
              </w:rPr>
            </w:pPr>
          </w:p>
        </w:tc>
        <w:tc>
          <w:tcPr>
            <w:tcW w:w="1315" w:type="dxa"/>
            <w:tcBorders>
              <w:right w:val="single" w:color="000000" w:sz="10" w:space="0"/>
            </w:tcBorders>
            <w:vAlign w:val="top"/>
          </w:tcPr>
          <w:p w14:paraId="327F62C1">
            <w:pPr>
              <w:rPr>
                <w:rFonts w:ascii="Arial"/>
                <w:sz w:val="21"/>
              </w:rPr>
            </w:pPr>
          </w:p>
        </w:tc>
      </w:tr>
      <w:tr w14:paraId="50ECB7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52" w:type="dxa"/>
            <w:tcBorders>
              <w:left w:val="single" w:color="000000" w:sz="10" w:space="0"/>
            </w:tcBorders>
            <w:vAlign w:val="top"/>
          </w:tcPr>
          <w:p w14:paraId="1BFAA5CE">
            <w:pPr>
              <w:spacing w:before="133" w:line="189" w:lineRule="auto"/>
              <w:ind w:left="378"/>
              <w:rPr>
                <w:rFonts w:ascii="宋体" w:hAnsi="宋体" w:eastAsia="宋体" w:cs="宋体"/>
                <w:sz w:val="20"/>
                <w:szCs w:val="20"/>
              </w:rPr>
            </w:pPr>
            <w:r>
              <w:rPr>
                <w:rFonts w:ascii="宋体" w:hAnsi="宋体" w:eastAsia="宋体" w:cs="宋体"/>
                <w:spacing w:val="-7"/>
                <w:sz w:val="20"/>
                <w:szCs w:val="20"/>
              </w:rPr>
              <w:t>12</w:t>
            </w:r>
          </w:p>
        </w:tc>
        <w:tc>
          <w:tcPr>
            <w:tcW w:w="1674" w:type="dxa"/>
            <w:vAlign w:val="top"/>
          </w:tcPr>
          <w:p w14:paraId="1BB5A780">
            <w:pPr>
              <w:rPr>
                <w:rFonts w:ascii="Arial"/>
                <w:sz w:val="21"/>
              </w:rPr>
            </w:pPr>
          </w:p>
        </w:tc>
        <w:tc>
          <w:tcPr>
            <w:tcW w:w="2153" w:type="dxa"/>
            <w:vAlign w:val="top"/>
          </w:tcPr>
          <w:p w14:paraId="40990758">
            <w:pPr>
              <w:rPr>
                <w:rFonts w:ascii="Arial"/>
                <w:sz w:val="21"/>
              </w:rPr>
            </w:pPr>
          </w:p>
        </w:tc>
        <w:tc>
          <w:tcPr>
            <w:tcW w:w="1457" w:type="dxa"/>
            <w:vAlign w:val="top"/>
          </w:tcPr>
          <w:p w14:paraId="24B29F0E">
            <w:pPr>
              <w:rPr>
                <w:rFonts w:ascii="Arial"/>
                <w:sz w:val="21"/>
              </w:rPr>
            </w:pPr>
          </w:p>
        </w:tc>
        <w:tc>
          <w:tcPr>
            <w:tcW w:w="1323" w:type="dxa"/>
            <w:vAlign w:val="top"/>
          </w:tcPr>
          <w:p w14:paraId="2E037183">
            <w:pPr>
              <w:rPr>
                <w:rFonts w:ascii="Arial"/>
                <w:sz w:val="21"/>
              </w:rPr>
            </w:pPr>
          </w:p>
        </w:tc>
        <w:tc>
          <w:tcPr>
            <w:tcW w:w="1315" w:type="dxa"/>
            <w:tcBorders>
              <w:right w:val="single" w:color="000000" w:sz="10" w:space="0"/>
            </w:tcBorders>
            <w:vAlign w:val="top"/>
          </w:tcPr>
          <w:p w14:paraId="2F1BB889">
            <w:pPr>
              <w:rPr>
                <w:rFonts w:ascii="Arial"/>
                <w:sz w:val="21"/>
              </w:rPr>
            </w:pPr>
          </w:p>
        </w:tc>
      </w:tr>
      <w:tr w14:paraId="7559B8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0917805E">
            <w:pPr>
              <w:rPr>
                <w:rFonts w:ascii="Arial"/>
                <w:sz w:val="21"/>
              </w:rPr>
            </w:pPr>
          </w:p>
        </w:tc>
        <w:tc>
          <w:tcPr>
            <w:tcW w:w="1674" w:type="dxa"/>
            <w:vAlign w:val="top"/>
          </w:tcPr>
          <w:p w14:paraId="5693E1B6">
            <w:pPr>
              <w:rPr>
                <w:rFonts w:ascii="Arial"/>
                <w:sz w:val="21"/>
              </w:rPr>
            </w:pPr>
          </w:p>
        </w:tc>
        <w:tc>
          <w:tcPr>
            <w:tcW w:w="2153" w:type="dxa"/>
            <w:vAlign w:val="top"/>
          </w:tcPr>
          <w:p w14:paraId="68DCB329">
            <w:pPr>
              <w:rPr>
                <w:rFonts w:ascii="Arial"/>
                <w:sz w:val="21"/>
              </w:rPr>
            </w:pPr>
          </w:p>
        </w:tc>
        <w:tc>
          <w:tcPr>
            <w:tcW w:w="1457" w:type="dxa"/>
            <w:vAlign w:val="top"/>
          </w:tcPr>
          <w:p w14:paraId="62CDCEF2">
            <w:pPr>
              <w:rPr>
                <w:rFonts w:ascii="Arial"/>
                <w:sz w:val="21"/>
              </w:rPr>
            </w:pPr>
          </w:p>
        </w:tc>
        <w:tc>
          <w:tcPr>
            <w:tcW w:w="1323" w:type="dxa"/>
            <w:vAlign w:val="top"/>
          </w:tcPr>
          <w:p w14:paraId="06DFD691">
            <w:pPr>
              <w:rPr>
                <w:rFonts w:ascii="Arial"/>
                <w:sz w:val="21"/>
              </w:rPr>
            </w:pPr>
          </w:p>
        </w:tc>
        <w:tc>
          <w:tcPr>
            <w:tcW w:w="1315" w:type="dxa"/>
            <w:tcBorders>
              <w:right w:val="single" w:color="000000" w:sz="10" w:space="0"/>
            </w:tcBorders>
            <w:vAlign w:val="top"/>
          </w:tcPr>
          <w:p w14:paraId="749AB873">
            <w:pPr>
              <w:rPr>
                <w:rFonts w:ascii="Arial"/>
                <w:sz w:val="21"/>
              </w:rPr>
            </w:pPr>
          </w:p>
        </w:tc>
      </w:tr>
      <w:tr w14:paraId="67B3D3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4221EAA8">
            <w:pPr>
              <w:rPr>
                <w:rFonts w:ascii="Arial"/>
                <w:sz w:val="21"/>
              </w:rPr>
            </w:pPr>
          </w:p>
        </w:tc>
        <w:tc>
          <w:tcPr>
            <w:tcW w:w="1674" w:type="dxa"/>
            <w:vAlign w:val="top"/>
          </w:tcPr>
          <w:p w14:paraId="2DFD8455">
            <w:pPr>
              <w:rPr>
                <w:rFonts w:ascii="Arial"/>
                <w:sz w:val="21"/>
              </w:rPr>
            </w:pPr>
          </w:p>
        </w:tc>
        <w:tc>
          <w:tcPr>
            <w:tcW w:w="2153" w:type="dxa"/>
            <w:vAlign w:val="top"/>
          </w:tcPr>
          <w:p w14:paraId="7693B693">
            <w:pPr>
              <w:rPr>
                <w:rFonts w:ascii="Arial"/>
                <w:sz w:val="21"/>
              </w:rPr>
            </w:pPr>
          </w:p>
        </w:tc>
        <w:tc>
          <w:tcPr>
            <w:tcW w:w="1457" w:type="dxa"/>
            <w:vAlign w:val="top"/>
          </w:tcPr>
          <w:p w14:paraId="1D259576">
            <w:pPr>
              <w:rPr>
                <w:rFonts w:ascii="Arial"/>
                <w:sz w:val="21"/>
              </w:rPr>
            </w:pPr>
          </w:p>
        </w:tc>
        <w:tc>
          <w:tcPr>
            <w:tcW w:w="1323" w:type="dxa"/>
            <w:vAlign w:val="top"/>
          </w:tcPr>
          <w:p w14:paraId="4005C958">
            <w:pPr>
              <w:rPr>
                <w:rFonts w:ascii="Arial"/>
                <w:sz w:val="21"/>
              </w:rPr>
            </w:pPr>
          </w:p>
        </w:tc>
        <w:tc>
          <w:tcPr>
            <w:tcW w:w="1315" w:type="dxa"/>
            <w:tcBorders>
              <w:right w:val="single" w:color="000000" w:sz="10" w:space="0"/>
            </w:tcBorders>
            <w:vAlign w:val="top"/>
          </w:tcPr>
          <w:p w14:paraId="443D65B9">
            <w:pPr>
              <w:rPr>
                <w:rFonts w:ascii="Arial"/>
                <w:sz w:val="21"/>
              </w:rPr>
            </w:pPr>
          </w:p>
        </w:tc>
      </w:tr>
      <w:tr w14:paraId="5C4AB1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6A3A3A7C">
            <w:pPr>
              <w:rPr>
                <w:rFonts w:ascii="Arial"/>
                <w:sz w:val="21"/>
              </w:rPr>
            </w:pPr>
          </w:p>
        </w:tc>
        <w:tc>
          <w:tcPr>
            <w:tcW w:w="1674" w:type="dxa"/>
            <w:vAlign w:val="top"/>
          </w:tcPr>
          <w:p w14:paraId="4C7411F0">
            <w:pPr>
              <w:rPr>
                <w:rFonts w:ascii="Arial"/>
                <w:sz w:val="21"/>
              </w:rPr>
            </w:pPr>
          </w:p>
        </w:tc>
        <w:tc>
          <w:tcPr>
            <w:tcW w:w="2153" w:type="dxa"/>
            <w:vAlign w:val="top"/>
          </w:tcPr>
          <w:p w14:paraId="567D531B">
            <w:pPr>
              <w:rPr>
                <w:rFonts w:ascii="Arial"/>
                <w:sz w:val="21"/>
              </w:rPr>
            </w:pPr>
          </w:p>
        </w:tc>
        <w:tc>
          <w:tcPr>
            <w:tcW w:w="1457" w:type="dxa"/>
            <w:vAlign w:val="top"/>
          </w:tcPr>
          <w:p w14:paraId="278AD2B9">
            <w:pPr>
              <w:rPr>
                <w:rFonts w:ascii="Arial"/>
                <w:sz w:val="21"/>
              </w:rPr>
            </w:pPr>
          </w:p>
        </w:tc>
        <w:tc>
          <w:tcPr>
            <w:tcW w:w="1323" w:type="dxa"/>
            <w:vAlign w:val="top"/>
          </w:tcPr>
          <w:p w14:paraId="3E9709EC">
            <w:pPr>
              <w:rPr>
                <w:rFonts w:ascii="Arial"/>
                <w:sz w:val="21"/>
              </w:rPr>
            </w:pPr>
          </w:p>
        </w:tc>
        <w:tc>
          <w:tcPr>
            <w:tcW w:w="1315" w:type="dxa"/>
            <w:tcBorders>
              <w:right w:val="single" w:color="000000" w:sz="10" w:space="0"/>
            </w:tcBorders>
            <w:vAlign w:val="top"/>
          </w:tcPr>
          <w:p w14:paraId="6D8EDDF0">
            <w:pPr>
              <w:rPr>
                <w:rFonts w:ascii="Arial"/>
                <w:sz w:val="21"/>
              </w:rPr>
            </w:pPr>
          </w:p>
        </w:tc>
      </w:tr>
      <w:tr w14:paraId="56B9B8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7" w:hRule="atLeast"/>
        </w:trPr>
        <w:tc>
          <w:tcPr>
            <w:tcW w:w="7559" w:type="dxa"/>
            <w:gridSpan w:val="5"/>
            <w:tcBorders>
              <w:left w:val="single" w:color="000000" w:sz="10" w:space="0"/>
              <w:bottom w:val="single" w:color="000000" w:sz="10" w:space="0"/>
            </w:tcBorders>
            <w:vAlign w:val="top"/>
          </w:tcPr>
          <w:p w14:paraId="438CB6FB">
            <w:pPr>
              <w:spacing w:before="149" w:line="229" w:lineRule="auto"/>
              <w:ind w:left="3412"/>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8"/>
                <w:sz w:val="20"/>
                <w:szCs w:val="20"/>
              </w:rPr>
              <w:t xml:space="preserve">   </w:t>
            </w:r>
            <w:r>
              <w:rPr>
                <w:rFonts w:ascii="宋体" w:hAnsi="宋体" w:eastAsia="宋体" w:cs="宋体"/>
                <w:sz w:val="20"/>
                <w:szCs w:val="20"/>
              </w:rPr>
              <w:t>计</w:t>
            </w:r>
          </w:p>
        </w:tc>
        <w:tc>
          <w:tcPr>
            <w:tcW w:w="1315" w:type="dxa"/>
            <w:tcBorders>
              <w:bottom w:val="single" w:color="000000" w:sz="10" w:space="0"/>
              <w:right w:val="single" w:color="000000" w:sz="10" w:space="0"/>
            </w:tcBorders>
            <w:vAlign w:val="top"/>
          </w:tcPr>
          <w:p w14:paraId="2FCC2923">
            <w:pPr>
              <w:rPr>
                <w:rFonts w:ascii="Arial"/>
                <w:sz w:val="21"/>
              </w:rPr>
            </w:pPr>
          </w:p>
        </w:tc>
      </w:tr>
    </w:tbl>
    <w:p w14:paraId="45C7B3AC">
      <w:pPr>
        <w:pStyle w:val="26"/>
      </w:pPr>
    </w:p>
    <w:p w14:paraId="278CA8AE">
      <w:pPr>
        <w:sectPr>
          <w:footerReference r:id="rId21" w:type="default"/>
          <w:pgSz w:w="11906" w:h="16839"/>
          <w:pgMar w:top="1431" w:right="1417" w:bottom="917" w:left="1388" w:header="0" w:footer="677" w:gutter="0"/>
          <w:pgNumType w:fmt="decimal"/>
          <w:cols w:space="720" w:num="1"/>
        </w:sectPr>
      </w:pPr>
    </w:p>
    <w:p w14:paraId="0579E738">
      <w:pPr>
        <w:spacing w:before="101" w:line="223" w:lineRule="auto"/>
        <w:ind w:left="2025"/>
        <w:rPr>
          <w:rFonts w:ascii="宋体" w:hAnsi="宋体" w:eastAsia="宋体" w:cs="宋体"/>
          <w:sz w:val="31"/>
          <w:szCs w:val="31"/>
        </w:rPr>
      </w:pPr>
      <w:r>
        <w:rPr>
          <w:rFonts w:ascii="宋体" w:hAnsi="宋体" w:eastAsia="宋体" w:cs="宋体"/>
          <w:spacing w:val="6"/>
          <w:sz w:val="31"/>
          <w:szCs w:val="31"/>
        </w:rPr>
        <w:t xml:space="preserve">（七） </w:t>
      </w:r>
      <w:r>
        <w:rPr>
          <w:rFonts w:ascii="宋体" w:hAnsi="宋体" w:eastAsia="宋体" w:cs="宋体"/>
          <w:b/>
          <w:bCs/>
          <w:spacing w:val="6"/>
          <w:sz w:val="31"/>
          <w:szCs w:val="31"/>
        </w:rPr>
        <w:t>其他项目清单与计价汇总表</w:t>
      </w:r>
    </w:p>
    <w:p w14:paraId="4225E6A7">
      <w:pPr>
        <w:spacing w:before="226" w:line="230" w:lineRule="auto"/>
        <w:ind w:left="38"/>
        <w:rPr>
          <w:rFonts w:ascii="黑体" w:hAnsi="黑体" w:eastAsia="黑体" w:cs="黑体"/>
          <w:sz w:val="20"/>
          <w:szCs w:val="20"/>
        </w:rPr>
      </w:pPr>
      <w:r>
        <w:rPr>
          <w:rFonts w:ascii="黑体" w:hAnsi="黑体" w:eastAsia="黑体" w:cs="黑体"/>
          <w:spacing w:val="4"/>
          <w:sz w:val="20"/>
          <w:szCs w:val="20"/>
        </w:rPr>
        <w:t>工程名称：</w:t>
      </w:r>
      <w:r>
        <w:rPr>
          <w:rFonts w:ascii="黑体" w:hAnsi="黑体" w:eastAsia="黑体" w:cs="黑体"/>
          <w:sz w:val="20"/>
          <w:szCs w:val="20"/>
        </w:rPr>
        <w:t xml:space="preserve">                                </w:t>
      </w:r>
      <w:r>
        <w:rPr>
          <w:rFonts w:ascii="黑体" w:hAnsi="黑体" w:eastAsia="黑体" w:cs="黑体"/>
          <w:spacing w:val="4"/>
          <w:sz w:val="20"/>
          <w:szCs w:val="20"/>
        </w:rPr>
        <w:t>标段：</w:t>
      </w:r>
      <w:r>
        <w:rPr>
          <w:rFonts w:ascii="黑体" w:hAnsi="黑体" w:eastAsia="黑体" w:cs="黑体"/>
          <w:spacing w:val="1"/>
          <w:sz w:val="20"/>
          <w:szCs w:val="20"/>
        </w:rPr>
        <w:t xml:space="preserve">                          </w:t>
      </w:r>
      <w:r>
        <w:rPr>
          <w:rFonts w:ascii="黑体" w:hAnsi="黑体" w:eastAsia="黑体" w:cs="黑体"/>
          <w:sz w:val="20"/>
          <w:szCs w:val="20"/>
        </w:rPr>
        <w:t xml:space="preserve">  </w:t>
      </w:r>
      <w:r>
        <w:rPr>
          <w:rFonts w:ascii="黑体" w:hAnsi="黑体" w:eastAsia="黑体" w:cs="黑体"/>
          <w:spacing w:val="4"/>
          <w:sz w:val="20"/>
          <w:szCs w:val="20"/>
        </w:rPr>
        <w:t>第 页</w:t>
      </w:r>
      <w:r>
        <w:rPr>
          <w:rFonts w:ascii="黑体" w:hAnsi="黑体" w:eastAsia="黑体" w:cs="黑体"/>
          <w:spacing w:val="17"/>
          <w:sz w:val="20"/>
          <w:szCs w:val="20"/>
        </w:rPr>
        <w:t xml:space="preserve"> </w:t>
      </w:r>
      <w:r>
        <w:rPr>
          <w:rFonts w:ascii="黑体" w:hAnsi="黑体" w:eastAsia="黑体" w:cs="黑体"/>
          <w:spacing w:val="4"/>
          <w:sz w:val="20"/>
          <w:szCs w:val="20"/>
        </w:rPr>
        <w:t>共</w:t>
      </w:r>
      <w:r>
        <w:rPr>
          <w:rFonts w:ascii="黑体" w:hAnsi="黑体" w:eastAsia="黑体" w:cs="黑体"/>
          <w:spacing w:val="22"/>
          <w:sz w:val="20"/>
          <w:szCs w:val="20"/>
        </w:rPr>
        <w:t xml:space="preserve"> </w:t>
      </w:r>
      <w:r>
        <w:rPr>
          <w:rFonts w:ascii="黑体" w:hAnsi="黑体" w:eastAsia="黑体" w:cs="黑体"/>
          <w:spacing w:val="4"/>
          <w:sz w:val="20"/>
          <w:szCs w:val="20"/>
        </w:rPr>
        <w:t>页</w:t>
      </w:r>
    </w:p>
    <w:p w14:paraId="6443B4C0">
      <w:pPr>
        <w:spacing w:line="42" w:lineRule="exact"/>
      </w:pPr>
    </w:p>
    <w:tbl>
      <w:tblPr>
        <w:tblStyle w:val="431"/>
        <w:tblW w:w="895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10"/>
        <w:gridCol w:w="5266"/>
        <w:gridCol w:w="2378"/>
      </w:tblGrid>
      <w:tr w14:paraId="702BE4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5" w:hRule="atLeast"/>
        </w:trPr>
        <w:tc>
          <w:tcPr>
            <w:tcW w:w="1310" w:type="dxa"/>
            <w:tcBorders>
              <w:top w:val="single" w:color="000000" w:sz="10" w:space="0"/>
              <w:left w:val="single" w:color="000000" w:sz="10" w:space="0"/>
            </w:tcBorders>
            <w:vAlign w:val="top"/>
          </w:tcPr>
          <w:p w14:paraId="74EC9319">
            <w:pPr>
              <w:spacing w:before="259" w:line="231" w:lineRule="auto"/>
              <w:ind w:left="437"/>
              <w:rPr>
                <w:rFonts w:ascii="黑体" w:hAnsi="黑体" w:eastAsia="黑体" w:cs="黑体"/>
                <w:sz w:val="20"/>
                <w:szCs w:val="20"/>
              </w:rPr>
            </w:pPr>
            <w:r>
              <w:rPr>
                <w:rFonts w:ascii="黑体" w:hAnsi="黑体" w:eastAsia="黑体" w:cs="黑体"/>
                <w:spacing w:val="4"/>
                <w:sz w:val="20"/>
                <w:szCs w:val="20"/>
              </w:rPr>
              <w:t>序号</w:t>
            </w:r>
          </w:p>
        </w:tc>
        <w:tc>
          <w:tcPr>
            <w:tcW w:w="5266" w:type="dxa"/>
            <w:tcBorders>
              <w:top w:val="single" w:color="000000" w:sz="10" w:space="0"/>
            </w:tcBorders>
            <w:vAlign w:val="top"/>
          </w:tcPr>
          <w:p w14:paraId="687E9166">
            <w:pPr>
              <w:spacing w:before="259" w:line="230" w:lineRule="auto"/>
              <w:ind w:left="2216"/>
              <w:rPr>
                <w:rFonts w:ascii="黑体" w:hAnsi="黑体" w:eastAsia="黑体" w:cs="黑体"/>
                <w:sz w:val="20"/>
                <w:szCs w:val="20"/>
              </w:rPr>
            </w:pPr>
            <w:r>
              <w:rPr>
                <w:rFonts w:ascii="黑体" w:hAnsi="黑体" w:eastAsia="黑体" w:cs="黑体"/>
                <w:spacing w:val="7"/>
                <w:sz w:val="20"/>
                <w:szCs w:val="20"/>
              </w:rPr>
              <w:t>项目名称</w:t>
            </w:r>
          </w:p>
        </w:tc>
        <w:tc>
          <w:tcPr>
            <w:tcW w:w="2378" w:type="dxa"/>
            <w:tcBorders>
              <w:top w:val="single" w:color="000000" w:sz="10" w:space="0"/>
              <w:right w:val="single" w:color="000000" w:sz="10" w:space="0"/>
            </w:tcBorders>
            <w:vAlign w:val="top"/>
          </w:tcPr>
          <w:p w14:paraId="04109F3B">
            <w:pPr>
              <w:spacing w:before="259" w:line="230" w:lineRule="auto"/>
              <w:ind w:left="777"/>
              <w:rPr>
                <w:rFonts w:ascii="黑体" w:hAnsi="黑体" w:eastAsia="黑体" w:cs="黑体"/>
                <w:sz w:val="20"/>
                <w:szCs w:val="20"/>
              </w:rPr>
            </w:pPr>
            <w:r>
              <w:rPr>
                <w:rFonts w:ascii="黑体" w:hAnsi="黑体" w:eastAsia="黑体" w:cs="黑体"/>
                <w:spacing w:val="6"/>
                <w:sz w:val="20"/>
                <w:szCs w:val="20"/>
              </w:rPr>
              <w:t>金额(元)</w:t>
            </w:r>
          </w:p>
        </w:tc>
      </w:tr>
      <w:tr w14:paraId="45DFA7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1310" w:type="dxa"/>
            <w:tcBorders>
              <w:left w:val="single" w:color="000000" w:sz="10" w:space="0"/>
            </w:tcBorders>
            <w:vAlign w:val="top"/>
          </w:tcPr>
          <w:p w14:paraId="65713D48">
            <w:pPr>
              <w:spacing w:before="118" w:line="189" w:lineRule="auto"/>
              <w:ind w:left="609"/>
              <w:rPr>
                <w:rFonts w:ascii="宋体" w:hAnsi="宋体" w:eastAsia="宋体" w:cs="宋体"/>
                <w:sz w:val="20"/>
                <w:szCs w:val="20"/>
              </w:rPr>
            </w:pPr>
            <w:r>
              <w:rPr>
                <w:rFonts w:ascii="宋体" w:hAnsi="宋体" w:eastAsia="宋体" w:cs="宋体"/>
                <w:sz w:val="20"/>
                <w:szCs w:val="20"/>
              </w:rPr>
              <w:t>1</w:t>
            </w:r>
          </w:p>
        </w:tc>
        <w:tc>
          <w:tcPr>
            <w:tcW w:w="5266" w:type="dxa"/>
            <w:vAlign w:val="top"/>
          </w:tcPr>
          <w:p w14:paraId="3352F296">
            <w:pPr>
              <w:spacing w:before="85" w:line="228" w:lineRule="auto"/>
              <w:ind w:left="17"/>
              <w:rPr>
                <w:rFonts w:ascii="宋体" w:hAnsi="宋体" w:eastAsia="宋体" w:cs="宋体"/>
                <w:sz w:val="20"/>
                <w:szCs w:val="20"/>
              </w:rPr>
            </w:pPr>
            <w:r>
              <w:rPr>
                <w:rFonts w:ascii="宋体" w:hAnsi="宋体" w:eastAsia="宋体" w:cs="宋体"/>
                <w:spacing w:val="5"/>
                <w:sz w:val="20"/>
                <w:szCs w:val="20"/>
              </w:rPr>
              <w:t>暂列金额</w:t>
            </w:r>
          </w:p>
        </w:tc>
        <w:tc>
          <w:tcPr>
            <w:tcW w:w="2378" w:type="dxa"/>
            <w:tcBorders>
              <w:right w:val="single" w:color="000000" w:sz="10" w:space="0"/>
            </w:tcBorders>
            <w:vAlign w:val="top"/>
          </w:tcPr>
          <w:p w14:paraId="1AC4BEB6">
            <w:pPr>
              <w:rPr>
                <w:rFonts w:ascii="Arial"/>
                <w:sz w:val="21"/>
              </w:rPr>
            </w:pPr>
          </w:p>
        </w:tc>
      </w:tr>
      <w:tr w14:paraId="2ABA9A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310" w:type="dxa"/>
            <w:tcBorders>
              <w:left w:val="single" w:color="000000" w:sz="10" w:space="0"/>
            </w:tcBorders>
            <w:vAlign w:val="top"/>
          </w:tcPr>
          <w:p w14:paraId="36C41AD7">
            <w:pPr>
              <w:spacing w:before="116" w:line="189" w:lineRule="auto"/>
              <w:ind w:left="596"/>
              <w:rPr>
                <w:rFonts w:ascii="宋体" w:hAnsi="宋体" w:eastAsia="宋体" w:cs="宋体"/>
                <w:sz w:val="20"/>
                <w:szCs w:val="20"/>
              </w:rPr>
            </w:pPr>
            <w:r>
              <w:rPr>
                <w:rFonts w:ascii="宋体" w:hAnsi="宋体" w:eastAsia="宋体" w:cs="宋体"/>
                <w:sz w:val="20"/>
                <w:szCs w:val="20"/>
              </w:rPr>
              <w:t>2</w:t>
            </w:r>
          </w:p>
        </w:tc>
        <w:tc>
          <w:tcPr>
            <w:tcW w:w="5266" w:type="dxa"/>
            <w:vAlign w:val="top"/>
          </w:tcPr>
          <w:p w14:paraId="110D6A9B">
            <w:pPr>
              <w:spacing w:before="83" w:line="226" w:lineRule="auto"/>
              <w:ind w:left="12"/>
              <w:rPr>
                <w:rFonts w:ascii="宋体" w:hAnsi="宋体" w:eastAsia="宋体" w:cs="宋体"/>
                <w:sz w:val="20"/>
                <w:szCs w:val="20"/>
              </w:rPr>
            </w:pPr>
            <w:r>
              <w:rPr>
                <w:rFonts w:ascii="宋体" w:hAnsi="宋体" w:eastAsia="宋体" w:cs="宋体"/>
                <w:spacing w:val="8"/>
                <w:sz w:val="20"/>
                <w:szCs w:val="20"/>
              </w:rPr>
              <w:t>专业工程暂估价</w:t>
            </w:r>
          </w:p>
        </w:tc>
        <w:tc>
          <w:tcPr>
            <w:tcW w:w="2378" w:type="dxa"/>
            <w:tcBorders>
              <w:right w:val="single" w:color="000000" w:sz="10" w:space="0"/>
            </w:tcBorders>
            <w:vAlign w:val="top"/>
          </w:tcPr>
          <w:p w14:paraId="2BDF1C00">
            <w:pPr>
              <w:rPr>
                <w:rFonts w:ascii="Arial"/>
                <w:sz w:val="21"/>
              </w:rPr>
            </w:pPr>
          </w:p>
        </w:tc>
      </w:tr>
      <w:tr w14:paraId="59E1FA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1310" w:type="dxa"/>
            <w:tcBorders>
              <w:left w:val="single" w:color="000000" w:sz="10" w:space="0"/>
            </w:tcBorders>
            <w:vAlign w:val="top"/>
          </w:tcPr>
          <w:p w14:paraId="4B8C1584">
            <w:pPr>
              <w:spacing w:before="125" w:line="189" w:lineRule="auto"/>
              <w:ind w:left="597"/>
              <w:rPr>
                <w:rFonts w:ascii="宋体" w:hAnsi="宋体" w:eastAsia="宋体" w:cs="宋体"/>
                <w:sz w:val="20"/>
                <w:szCs w:val="20"/>
              </w:rPr>
            </w:pPr>
            <w:r>
              <w:rPr>
                <w:rFonts w:ascii="宋体" w:hAnsi="宋体" w:eastAsia="宋体" w:cs="宋体"/>
                <w:sz w:val="20"/>
                <w:szCs w:val="20"/>
              </w:rPr>
              <w:t>3</w:t>
            </w:r>
          </w:p>
        </w:tc>
        <w:tc>
          <w:tcPr>
            <w:tcW w:w="5266" w:type="dxa"/>
            <w:vAlign w:val="top"/>
          </w:tcPr>
          <w:p w14:paraId="72C0C10D">
            <w:pPr>
              <w:spacing w:before="92" w:line="229" w:lineRule="auto"/>
              <w:ind w:left="11"/>
              <w:rPr>
                <w:rFonts w:ascii="宋体" w:hAnsi="宋体" w:eastAsia="宋体" w:cs="宋体"/>
                <w:sz w:val="20"/>
                <w:szCs w:val="20"/>
              </w:rPr>
            </w:pPr>
            <w:r>
              <w:rPr>
                <w:rFonts w:ascii="宋体" w:hAnsi="宋体" w:eastAsia="宋体" w:cs="宋体"/>
                <w:spacing w:val="6"/>
                <w:sz w:val="20"/>
                <w:szCs w:val="20"/>
              </w:rPr>
              <w:t>计日工</w:t>
            </w:r>
          </w:p>
        </w:tc>
        <w:tc>
          <w:tcPr>
            <w:tcW w:w="2378" w:type="dxa"/>
            <w:tcBorders>
              <w:right w:val="single" w:color="000000" w:sz="10" w:space="0"/>
            </w:tcBorders>
            <w:vAlign w:val="top"/>
          </w:tcPr>
          <w:p w14:paraId="765AC116">
            <w:pPr>
              <w:rPr>
                <w:rFonts w:ascii="Arial"/>
                <w:sz w:val="21"/>
              </w:rPr>
            </w:pPr>
          </w:p>
        </w:tc>
      </w:tr>
      <w:tr w14:paraId="6173AB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310" w:type="dxa"/>
            <w:tcBorders>
              <w:left w:val="single" w:color="000000" w:sz="10" w:space="0"/>
            </w:tcBorders>
            <w:vAlign w:val="top"/>
          </w:tcPr>
          <w:p w14:paraId="680B7418">
            <w:pPr>
              <w:spacing w:before="126" w:line="189" w:lineRule="auto"/>
              <w:ind w:left="592"/>
              <w:rPr>
                <w:rFonts w:ascii="宋体" w:hAnsi="宋体" w:eastAsia="宋体" w:cs="宋体"/>
                <w:sz w:val="20"/>
                <w:szCs w:val="20"/>
              </w:rPr>
            </w:pPr>
            <w:r>
              <w:rPr>
                <w:rFonts w:ascii="宋体" w:hAnsi="宋体" w:eastAsia="宋体" w:cs="宋体"/>
                <w:sz w:val="20"/>
                <w:szCs w:val="20"/>
              </w:rPr>
              <w:t>4</w:t>
            </w:r>
          </w:p>
        </w:tc>
        <w:tc>
          <w:tcPr>
            <w:tcW w:w="5266" w:type="dxa"/>
            <w:vAlign w:val="top"/>
          </w:tcPr>
          <w:p w14:paraId="335A0674">
            <w:pPr>
              <w:spacing w:before="93" w:line="228" w:lineRule="auto"/>
              <w:ind w:left="16"/>
              <w:rPr>
                <w:rFonts w:ascii="宋体" w:hAnsi="宋体" w:eastAsia="宋体" w:cs="宋体"/>
                <w:sz w:val="20"/>
                <w:szCs w:val="20"/>
              </w:rPr>
            </w:pPr>
            <w:r>
              <w:rPr>
                <w:rFonts w:ascii="宋体" w:hAnsi="宋体" w:eastAsia="宋体" w:cs="宋体"/>
                <w:spacing w:val="7"/>
                <w:sz w:val="20"/>
                <w:szCs w:val="20"/>
              </w:rPr>
              <w:t>总承包服务费</w:t>
            </w:r>
          </w:p>
        </w:tc>
        <w:tc>
          <w:tcPr>
            <w:tcW w:w="2378" w:type="dxa"/>
            <w:tcBorders>
              <w:right w:val="single" w:color="000000" w:sz="10" w:space="0"/>
            </w:tcBorders>
            <w:vAlign w:val="top"/>
          </w:tcPr>
          <w:p w14:paraId="0C73D06A">
            <w:pPr>
              <w:rPr>
                <w:rFonts w:ascii="Arial"/>
                <w:sz w:val="21"/>
              </w:rPr>
            </w:pPr>
          </w:p>
        </w:tc>
      </w:tr>
      <w:tr w14:paraId="43195F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310" w:type="dxa"/>
            <w:tcBorders>
              <w:left w:val="single" w:color="000000" w:sz="10" w:space="0"/>
            </w:tcBorders>
            <w:vAlign w:val="top"/>
          </w:tcPr>
          <w:p w14:paraId="0BC59BC5">
            <w:pPr>
              <w:rPr>
                <w:rFonts w:ascii="Arial"/>
                <w:sz w:val="21"/>
              </w:rPr>
            </w:pPr>
          </w:p>
        </w:tc>
        <w:tc>
          <w:tcPr>
            <w:tcW w:w="5266" w:type="dxa"/>
            <w:vAlign w:val="top"/>
          </w:tcPr>
          <w:p w14:paraId="4D8C8692">
            <w:pPr>
              <w:rPr>
                <w:rFonts w:ascii="Arial"/>
                <w:sz w:val="21"/>
              </w:rPr>
            </w:pPr>
          </w:p>
        </w:tc>
        <w:tc>
          <w:tcPr>
            <w:tcW w:w="2378" w:type="dxa"/>
            <w:tcBorders>
              <w:right w:val="single" w:color="000000" w:sz="10" w:space="0"/>
            </w:tcBorders>
            <w:vAlign w:val="top"/>
          </w:tcPr>
          <w:p w14:paraId="2E84C845">
            <w:pPr>
              <w:rPr>
                <w:rFonts w:ascii="Arial"/>
                <w:sz w:val="21"/>
              </w:rPr>
            </w:pPr>
          </w:p>
        </w:tc>
      </w:tr>
      <w:tr w14:paraId="6D4D48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310" w:type="dxa"/>
            <w:tcBorders>
              <w:left w:val="single" w:color="000000" w:sz="10" w:space="0"/>
            </w:tcBorders>
            <w:vAlign w:val="top"/>
          </w:tcPr>
          <w:p w14:paraId="42196CB4">
            <w:pPr>
              <w:rPr>
                <w:rFonts w:ascii="Arial"/>
                <w:sz w:val="21"/>
              </w:rPr>
            </w:pPr>
          </w:p>
        </w:tc>
        <w:tc>
          <w:tcPr>
            <w:tcW w:w="5266" w:type="dxa"/>
            <w:vAlign w:val="top"/>
          </w:tcPr>
          <w:p w14:paraId="10F948E4">
            <w:pPr>
              <w:rPr>
                <w:rFonts w:ascii="Arial"/>
                <w:sz w:val="21"/>
              </w:rPr>
            </w:pPr>
          </w:p>
        </w:tc>
        <w:tc>
          <w:tcPr>
            <w:tcW w:w="2378" w:type="dxa"/>
            <w:tcBorders>
              <w:right w:val="single" w:color="000000" w:sz="10" w:space="0"/>
            </w:tcBorders>
            <w:vAlign w:val="top"/>
          </w:tcPr>
          <w:p w14:paraId="6B98EC93">
            <w:pPr>
              <w:rPr>
                <w:rFonts w:ascii="Arial"/>
                <w:sz w:val="21"/>
              </w:rPr>
            </w:pPr>
          </w:p>
        </w:tc>
      </w:tr>
      <w:tr w14:paraId="30695F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310" w:type="dxa"/>
            <w:tcBorders>
              <w:left w:val="single" w:color="000000" w:sz="10" w:space="0"/>
            </w:tcBorders>
            <w:vAlign w:val="top"/>
          </w:tcPr>
          <w:p w14:paraId="01C3BEE1">
            <w:pPr>
              <w:rPr>
                <w:rFonts w:ascii="Arial"/>
                <w:sz w:val="21"/>
              </w:rPr>
            </w:pPr>
          </w:p>
        </w:tc>
        <w:tc>
          <w:tcPr>
            <w:tcW w:w="5266" w:type="dxa"/>
            <w:vAlign w:val="top"/>
          </w:tcPr>
          <w:p w14:paraId="047311AB">
            <w:pPr>
              <w:rPr>
                <w:rFonts w:ascii="Arial"/>
                <w:sz w:val="21"/>
              </w:rPr>
            </w:pPr>
          </w:p>
        </w:tc>
        <w:tc>
          <w:tcPr>
            <w:tcW w:w="2378" w:type="dxa"/>
            <w:vAlign w:val="top"/>
          </w:tcPr>
          <w:p w14:paraId="4B0FFC5F">
            <w:pPr>
              <w:rPr>
                <w:rFonts w:ascii="Arial"/>
                <w:sz w:val="21"/>
              </w:rPr>
            </w:pPr>
          </w:p>
        </w:tc>
      </w:tr>
      <w:tr w14:paraId="30A9F0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6" w:hRule="atLeast"/>
        </w:trPr>
        <w:tc>
          <w:tcPr>
            <w:tcW w:w="6576" w:type="dxa"/>
            <w:gridSpan w:val="2"/>
            <w:tcBorders>
              <w:left w:val="single" w:color="000000" w:sz="10" w:space="0"/>
              <w:bottom w:val="single" w:color="000000" w:sz="10" w:space="0"/>
            </w:tcBorders>
            <w:vAlign w:val="top"/>
          </w:tcPr>
          <w:p w14:paraId="44B1606E">
            <w:pPr>
              <w:spacing w:line="430" w:lineRule="auto"/>
              <w:rPr>
                <w:rFonts w:ascii="Arial"/>
                <w:sz w:val="21"/>
              </w:rPr>
            </w:pPr>
          </w:p>
          <w:p w14:paraId="13394B8B">
            <w:pPr>
              <w:spacing w:before="65" w:line="229" w:lineRule="auto"/>
              <w:ind w:left="2972"/>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9"/>
                <w:sz w:val="20"/>
                <w:szCs w:val="20"/>
              </w:rPr>
              <w:t xml:space="preserve">  </w:t>
            </w:r>
            <w:r>
              <w:rPr>
                <w:rFonts w:ascii="宋体" w:hAnsi="宋体" w:eastAsia="宋体" w:cs="宋体"/>
                <w:sz w:val="20"/>
                <w:szCs w:val="20"/>
              </w:rPr>
              <w:t>计</w:t>
            </w:r>
          </w:p>
        </w:tc>
        <w:tc>
          <w:tcPr>
            <w:tcW w:w="2378" w:type="dxa"/>
            <w:tcBorders>
              <w:bottom w:val="single" w:color="000000" w:sz="10" w:space="0"/>
              <w:right w:val="single" w:color="000000" w:sz="10" w:space="0"/>
            </w:tcBorders>
            <w:vAlign w:val="top"/>
          </w:tcPr>
          <w:p w14:paraId="313F4ACE">
            <w:pPr>
              <w:rPr>
                <w:rFonts w:ascii="Arial"/>
                <w:sz w:val="21"/>
              </w:rPr>
            </w:pPr>
          </w:p>
        </w:tc>
      </w:tr>
    </w:tbl>
    <w:p w14:paraId="2450F0A8">
      <w:pPr>
        <w:spacing w:before="188" w:line="225" w:lineRule="auto"/>
        <w:ind w:left="2798"/>
        <w:rPr>
          <w:rFonts w:ascii="宋体" w:hAnsi="宋体" w:eastAsia="宋体" w:cs="宋体"/>
          <w:spacing w:val="2"/>
          <w:sz w:val="31"/>
          <w:szCs w:val="31"/>
        </w:rPr>
      </w:pPr>
    </w:p>
    <w:p w14:paraId="01FB17C9">
      <w:pPr>
        <w:spacing w:before="188" w:line="225" w:lineRule="auto"/>
        <w:ind w:left="2798"/>
        <w:rPr>
          <w:rFonts w:ascii="宋体" w:hAnsi="宋体" w:eastAsia="宋体" w:cs="宋体"/>
          <w:spacing w:val="2"/>
          <w:sz w:val="31"/>
          <w:szCs w:val="31"/>
        </w:rPr>
      </w:pPr>
    </w:p>
    <w:p w14:paraId="4AA60E5E">
      <w:pPr>
        <w:spacing w:before="188" w:line="225" w:lineRule="auto"/>
        <w:ind w:left="2798"/>
        <w:rPr>
          <w:rFonts w:ascii="宋体" w:hAnsi="宋体" w:eastAsia="宋体" w:cs="宋体"/>
          <w:spacing w:val="2"/>
          <w:sz w:val="31"/>
          <w:szCs w:val="31"/>
        </w:rPr>
      </w:pPr>
    </w:p>
    <w:p w14:paraId="514E5996">
      <w:pPr>
        <w:spacing w:before="188" w:line="225" w:lineRule="auto"/>
        <w:ind w:left="2798"/>
        <w:rPr>
          <w:rFonts w:ascii="宋体" w:hAnsi="宋体" w:eastAsia="宋体" w:cs="宋体"/>
          <w:spacing w:val="2"/>
          <w:sz w:val="31"/>
          <w:szCs w:val="31"/>
        </w:rPr>
      </w:pPr>
    </w:p>
    <w:p w14:paraId="2D5917DE">
      <w:pPr>
        <w:spacing w:before="188" w:line="225" w:lineRule="auto"/>
        <w:ind w:left="2798"/>
        <w:rPr>
          <w:rFonts w:ascii="宋体" w:hAnsi="宋体" w:eastAsia="宋体" w:cs="宋体"/>
          <w:spacing w:val="2"/>
          <w:sz w:val="31"/>
          <w:szCs w:val="31"/>
        </w:rPr>
      </w:pPr>
    </w:p>
    <w:p w14:paraId="7D110088">
      <w:pPr>
        <w:spacing w:before="188" w:line="225" w:lineRule="auto"/>
        <w:ind w:left="2798"/>
        <w:rPr>
          <w:rFonts w:ascii="宋体" w:hAnsi="宋体" w:eastAsia="宋体" w:cs="宋体"/>
          <w:spacing w:val="2"/>
          <w:sz w:val="31"/>
          <w:szCs w:val="31"/>
        </w:rPr>
      </w:pPr>
    </w:p>
    <w:p w14:paraId="5C070644">
      <w:pPr>
        <w:spacing w:before="188" w:line="225" w:lineRule="auto"/>
        <w:ind w:left="2798"/>
        <w:rPr>
          <w:rFonts w:ascii="宋体" w:hAnsi="宋体" w:eastAsia="宋体" w:cs="宋体"/>
          <w:spacing w:val="2"/>
          <w:sz w:val="31"/>
          <w:szCs w:val="31"/>
        </w:rPr>
      </w:pPr>
    </w:p>
    <w:p w14:paraId="4D7CA5F1">
      <w:pPr>
        <w:spacing w:before="188" w:line="225" w:lineRule="auto"/>
        <w:ind w:left="2798"/>
        <w:rPr>
          <w:rFonts w:ascii="宋体" w:hAnsi="宋体" w:eastAsia="宋体" w:cs="宋体"/>
          <w:spacing w:val="2"/>
          <w:sz w:val="31"/>
          <w:szCs w:val="31"/>
        </w:rPr>
      </w:pPr>
    </w:p>
    <w:p w14:paraId="3BBCB293">
      <w:pPr>
        <w:spacing w:before="188" w:line="225" w:lineRule="auto"/>
        <w:ind w:left="2798"/>
        <w:rPr>
          <w:rFonts w:ascii="宋体" w:hAnsi="宋体" w:eastAsia="宋体" w:cs="宋体"/>
          <w:spacing w:val="2"/>
          <w:sz w:val="31"/>
          <w:szCs w:val="31"/>
        </w:rPr>
      </w:pPr>
    </w:p>
    <w:p w14:paraId="2EF0E099">
      <w:pPr>
        <w:spacing w:before="188" w:line="225" w:lineRule="auto"/>
        <w:ind w:left="2798"/>
        <w:rPr>
          <w:rFonts w:ascii="宋体" w:hAnsi="宋体" w:eastAsia="宋体" w:cs="宋体"/>
          <w:spacing w:val="2"/>
          <w:sz w:val="31"/>
          <w:szCs w:val="31"/>
        </w:rPr>
      </w:pPr>
    </w:p>
    <w:p w14:paraId="0F88245B">
      <w:pPr>
        <w:spacing w:before="188" w:line="225" w:lineRule="auto"/>
        <w:ind w:left="2798"/>
        <w:rPr>
          <w:rFonts w:ascii="宋体" w:hAnsi="宋体" w:eastAsia="宋体" w:cs="宋体"/>
          <w:spacing w:val="2"/>
          <w:sz w:val="31"/>
          <w:szCs w:val="31"/>
        </w:rPr>
      </w:pPr>
    </w:p>
    <w:p w14:paraId="336C184B">
      <w:pPr>
        <w:spacing w:before="188" w:line="225" w:lineRule="auto"/>
        <w:ind w:left="2798"/>
        <w:rPr>
          <w:rFonts w:ascii="宋体" w:hAnsi="宋体" w:eastAsia="宋体" w:cs="宋体"/>
          <w:spacing w:val="2"/>
          <w:sz w:val="31"/>
          <w:szCs w:val="31"/>
        </w:rPr>
      </w:pPr>
    </w:p>
    <w:p w14:paraId="5628C959">
      <w:pPr>
        <w:spacing w:before="188" w:line="225" w:lineRule="auto"/>
        <w:ind w:left="2798"/>
        <w:rPr>
          <w:rFonts w:ascii="宋体" w:hAnsi="宋体" w:eastAsia="宋体" w:cs="宋体"/>
          <w:spacing w:val="2"/>
          <w:sz w:val="31"/>
          <w:szCs w:val="31"/>
        </w:rPr>
      </w:pPr>
    </w:p>
    <w:p w14:paraId="579C0DF5">
      <w:pPr>
        <w:spacing w:before="188" w:line="225" w:lineRule="auto"/>
        <w:ind w:left="2798"/>
        <w:rPr>
          <w:rFonts w:ascii="宋体" w:hAnsi="宋体" w:eastAsia="宋体" w:cs="宋体"/>
          <w:spacing w:val="2"/>
          <w:sz w:val="31"/>
          <w:szCs w:val="31"/>
        </w:rPr>
      </w:pPr>
    </w:p>
    <w:p w14:paraId="1BB43CF1">
      <w:pPr>
        <w:spacing w:before="188" w:line="225" w:lineRule="auto"/>
        <w:ind w:left="2798"/>
        <w:rPr>
          <w:rFonts w:ascii="宋体" w:hAnsi="宋体" w:eastAsia="宋体" w:cs="宋体"/>
          <w:spacing w:val="2"/>
          <w:sz w:val="31"/>
          <w:szCs w:val="31"/>
        </w:rPr>
      </w:pPr>
    </w:p>
    <w:p w14:paraId="2BDCB707">
      <w:pPr>
        <w:spacing w:before="188" w:line="225" w:lineRule="auto"/>
        <w:ind w:left="2798"/>
        <w:rPr>
          <w:rFonts w:ascii="宋体" w:hAnsi="宋体" w:eastAsia="宋体" w:cs="宋体"/>
          <w:spacing w:val="2"/>
          <w:sz w:val="31"/>
          <w:szCs w:val="31"/>
        </w:rPr>
      </w:pPr>
    </w:p>
    <w:p w14:paraId="25E2C92F">
      <w:pPr>
        <w:spacing w:before="188" w:line="225" w:lineRule="auto"/>
        <w:ind w:left="2798"/>
        <w:rPr>
          <w:rFonts w:ascii="宋体" w:hAnsi="宋体" w:eastAsia="宋体" w:cs="宋体"/>
          <w:sz w:val="31"/>
          <w:szCs w:val="31"/>
        </w:rPr>
      </w:pPr>
      <w:r>
        <w:rPr>
          <w:rFonts w:ascii="宋体" w:hAnsi="宋体" w:eastAsia="宋体" w:cs="宋体"/>
          <w:spacing w:val="2"/>
          <w:sz w:val="31"/>
          <w:szCs w:val="31"/>
        </w:rPr>
        <w:t>（八）</w:t>
      </w:r>
      <w:r>
        <w:rPr>
          <w:rFonts w:ascii="宋体" w:hAnsi="宋体" w:eastAsia="宋体" w:cs="宋体"/>
          <w:spacing w:val="40"/>
          <w:sz w:val="31"/>
          <w:szCs w:val="31"/>
        </w:rPr>
        <w:t xml:space="preserve"> </w:t>
      </w:r>
      <w:r>
        <w:rPr>
          <w:rFonts w:ascii="宋体" w:hAnsi="宋体" w:eastAsia="宋体" w:cs="宋体"/>
          <w:b/>
          <w:bCs/>
          <w:spacing w:val="2"/>
          <w:sz w:val="31"/>
          <w:szCs w:val="31"/>
        </w:rPr>
        <w:t>暂列金额明细表</w:t>
      </w:r>
    </w:p>
    <w:p w14:paraId="5235F30C">
      <w:pPr>
        <w:spacing w:before="223" w:line="230" w:lineRule="auto"/>
        <w:ind w:left="38"/>
        <w:rPr>
          <w:rFonts w:ascii="黑体" w:hAnsi="黑体" w:eastAsia="黑体" w:cs="黑体"/>
          <w:sz w:val="20"/>
          <w:szCs w:val="20"/>
        </w:rPr>
      </w:pPr>
      <w:r>
        <w:rPr>
          <w:rFonts w:ascii="黑体" w:hAnsi="黑体" w:eastAsia="黑体" w:cs="黑体"/>
          <w:spacing w:val="4"/>
          <w:sz w:val="20"/>
          <w:szCs w:val="20"/>
        </w:rPr>
        <w:t>工程名称：</w:t>
      </w:r>
      <w:r>
        <w:rPr>
          <w:rFonts w:ascii="黑体" w:hAnsi="黑体" w:eastAsia="黑体" w:cs="黑体"/>
          <w:spacing w:val="1"/>
          <w:sz w:val="20"/>
          <w:szCs w:val="20"/>
        </w:rPr>
        <w:t xml:space="preserve">                                                </w:t>
      </w:r>
      <w:r>
        <w:rPr>
          <w:rFonts w:ascii="黑体" w:hAnsi="黑体" w:eastAsia="黑体" w:cs="黑体"/>
          <w:spacing w:val="4"/>
          <w:sz w:val="20"/>
          <w:szCs w:val="20"/>
        </w:rPr>
        <w:t>标段：</w:t>
      </w:r>
      <w:r>
        <w:rPr>
          <w:rFonts w:ascii="黑体" w:hAnsi="黑体" w:eastAsia="黑体" w:cs="黑体"/>
          <w:sz w:val="20"/>
          <w:szCs w:val="20"/>
        </w:rPr>
        <w:t xml:space="preserve">          </w:t>
      </w:r>
      <w:r>
        <w:rPr>
          <w:rFonts w:ascii="黑体" w:hAnsi="黑体" w:eastAsia="黑体" w:cs="黑体"/>
          <w:spacing w:val="4"/>
          <w:sz w:val="20"/>
          <w:szCs w:val="20"/>
        </w:rPr>
        <w:t>第  页</w:t>
      </w:r>
      <w:r>
        <w:rPr>
          <w:rFonts w:ascii="黑体" w:hAnsi="黑体" w:eastAsia="黑体" w:cs="黑体"/>
          <w:spacing w:val="19"/>
          <w:sz w:val="20"/>
          <w:szCs w:val="20"/>
        </w:rPr>
        <w:t xml:space="preserve"> </w:t>
      </w:r>
      <w:r>
        <w:rPr>
          <w:rFonts w:ascii="黑体" w:hAnsi="黑体" w:eastAsia="黑体" w:cs="黑体"/>
          <w:spacing w:val="4"/>
          <w:sz w:val="20"/>
          <w:szCs w:val="20"/>
        </w:rPr>
        <w:t>共</w:t>
      </w:r>
      <w:r>
        <w:rPr>
          <w:rFonts w:ascii="黑体" w:hAnsi="黑体" w:eastAsia="黑体" w:cs="黑体"/>
          <w:spacing w:val="12"/>
          <w:sz w:val="20"/>
          <w:szCs w:val="20"/>
        </w:rPr>
        <w:t xml:space="preserve">  </w:t>
      </w:r>
      <w:r>
        <w:rPr>
          <w:rFonts w:ascii="黑体" w:hAnsi="黑体" w:eastAsia="黑体" w:cs="黑体"/>
          <w:spacing w:val="4"/>
          <w:sz w:val="20"/>
          <w:szCs w:val="20"/>
        </w:rPr>
        <w:t>页</w:t>
      </w:r>
    </w:p>
    <w:p w14:paraId="792E0119">
      <w:pPr>
        <w:spacing w:line="42" w:lineRule="exact"/>
      </w:pPr>
    </w:p>
    <w:tbl>
      <w:tblPr>
        <w:tblStyle w:val="431"/>
        <w:tblW w:w="888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85"/>
        <w:gridCol w:w="3425"/>
        <w:gridCol w:w="1466"/>
        <w:gridCol w:w="1458"/>
        <w:gridCol w:w="1555"/>
      </w:tblGrid>
      <w:tr w14:paraId="1C160D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5" w:hRule="atLeast"/>
        </w:trPr>
        <w:tc>
          <w:tcPr>
            <w:tcW w:w="985" w:type="dxa"/>
            <w:tcBorders>
              <w:top w:val="single" w:color="000000" w:sz="10" w:space="0"/>
              <w:left w:val="single" w:color="000000" w:sz="10" w:space="0"/>
            </w:tcBorders>
            <w:vAlign w:val="top"/>
          </w:tcPr>
          <w:p w14:paraId="70E5AD6B">
            <w:pPr>
              <w:spacing w:before="259" w:line="231" w:lineRule="auto"/>
              <w:ind w:left="274"/>
              <w:rPr>
                <w:rFonts w:ascii="黑体" w:hAnsi="黑体" w:eastAsia="黑体" w:cs="黑体"/>
                <w:sz w:val="20"/>
                <w:szCs w:val="20"/>
              </w:rPr>
            </w:pPr>
            <w:r>
              <w:rPr>
                <w:rFonts w:ascii="黑体" w:hAnsi="黑体" w:eastAsia="黑体" w:cs="黑体"/>
                <w:spacing w:val="4"/>
                <w:sz w:val="20"/>
                <w:szCs w:val="20"/>
              </w:rPr>
              <w:t>序号</w:t>
            </w:r>
          </w:p>
        </w:tc>
        <w:tc>
          <w:tcPr>
            <w:tcW w:w="3425" w:type="dxa"/>
            <w:tcBorders>
              <w:top w:val="single" w:color="000000" w:sz="10" w:space="0"/>
            </w:tcBorders>
            <w:vAlign w:val="top"/>
          </w:tcPr>
          <w:p w14:paraId="0117DA54">
            <w:pPr>
              <w:spacing w:before="259" w:line="230" w:lineRule="auto"/>
              <w:ind w:left="1293"/>
              <w:rPr>
                <w:rFonts w:ascii="黑体" w:hAnsi="黑体" w:eastAsia="黑体" w:cs="黑体"/>
                <w:sz w:val="20"/>
                <w:szCs w:val="20"/>
              </w:rPr>
            </w:pPr>
            <w:r>
              <w:rPr>
                <w:rFonts w:ascii="黑体" w:hAnsi="黑体" w:eastAsia="黑体" w:cs="黑体"/>
                <w:spacing w:val="7"/>
                <w:sz w:val="20"/>
                <w:szCs w:val="20"/>
              </w:rPr>
              <w:t>项目名称</w:t>
            </w:r>
          </w:p>
        </w:tc>
        <w:tc>
          <w:tcPr>
            <w:tcW w:w="1466" w:type="dxa"/>
            <w:tcBorders>
              <w:top w:val="single" w:color="000000" w:sz="10" w:space="0"/>
            </w:tcBorders>
            <w:vAlign w:val="top"/>
          </w:tcPr>
          <w:p w14:paraId="7822186E">
            <w:pPr>
              <w:spacing w:before="259" w:line="231" w:lineRule="auto"/>
              <w:ind w:left="322"/>
              <w:rPr>
                <w:rFonts w:ascii="黑体" w:hAnsi="黑体" w:eastAsia="黑体" w:cs="黑体"/>
                <w:sz w:val="20"/>
                <w:szCs w:val="20"/>
              </w:rPr>
            </w:pPr>
            <w:r>
              <w:rPr>
                <w:rFonts w:ascii="黑体" w:hAnsi="黑体" w:eastAsia="黑体" w:cs="黑体"/>
                <w:spacing w:val="7"/>
                <w:sz w:val="20"/>
                <w:szCs w:val="20"/>
              </w:rPr>
              <w:t>计量单位</w:t>
            </w:r>
          </w:p>
        </w:tc>
        <w:tc>
          <w:tcPr>
            <w:tcW w:w="1458" w:type="dxa"/>
            <w:tcBorders>
              <w:top w:val="single" w:color="000000" w:sz="10" w:space="0"/>
            </w:tcBorders>
            <w:vAlign w:val="top"/>
          </w:tcPr>
          <w:p w14:paraId="0CA70963">
            <w:pPr>
              <w:spacing w:before="259" w:line="230" w:lineRule="auto"/>
              <w:ind w:left="118"/>
              <w:rPr>
                <w:rFonts w:ascii="黑体" w:hAnsi="黑体" w:eastAsia="黑体" w:cs="黑体"/>
                <w:sz w:val="20"/>
                <w:szCs w:val="20"/>
              </w:rPr>
            </w:pPr>
            <w:r>
              <w:rPr>
                <w:rFonts w:ascii="黑体" w:hAnsi="黑体" w:eastAsia="黑体" w:cs="黑体"/>
                <w:spacing w:val="6"/>
                <w:sz w:val="20"/>
                <w:szCs w:val="20"/>
              </w:rPr>
              <w:t>暂定金额(元)</w:t>
            </w:r>
          </w:p>
        </w:tc>
        <w:tc>
          <w:tcPr>
            <w:tcW w:w="1555" w:type="dxa"/>
            <w:tcBorders>
              <w:top w:val="single" w:color="000000" w:sz="10" w:space="0"/>
              <w:right w:val="single" w:color="000000" w:sz="10" w:space="0"/>
            </w:tcBorders>
            <w:vAlign w:val="top"/>
          </w:tcPr>
          <w:p w14:paraId="02F6CED2">
            <w:pPr>
              <w:spacing w:before="259" w:line="230" w:lineRule="auto"/>
              <w:ind w:left="575"/>
              <w:rPr>
                <w:rFonts w:ascii="黑体" w:hAnsi="黑体" w:eastAsia="黑体" w:cs="黑体"/>
                <w:sz w:val="20"/>
                <w:szCs w:val="20"/>
              </w:rPr>
            </w:pPr>
            <w:r>
              <w:rPr>
                <w:rFonts w:ascii="黑体" w:hAnsi="黑体" w:eastAsia="黑体" w:cs="黑体"/>
                <w:spacing w:val="4"/>
                <w:sz w:val="20"/>
                <w:szCs w:val="20"/>
              </w:rPr>
              <w:t>备注</w:t>
            </w:r>
          </w:p>
        </w:tc>
      </w:tr>
      <w:tr w14:paraId="3769C8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85" w:type="dxa"/>
            <w:tcBorders>
              <w:left w:val="single" w:color="000000" w:sz="10" w:space="0"/>
            </w:tcBorders>
            <w:vAlign w:val="top"/>
          </w:tcPr>
          <w:p w14:paraId="42FC3F04">
            <w:pPr>
              <w:rPr>
                <w:rFonts w:ascii="Arial"/>
                <w:sz w:val="21"/>
              </w:rPr>
            </w:pPr>
          </w:p>
        </w:tc>
        <w:tc>
          <w:tcPr>
            <w:tcW w:w="3425" w:type="dxa"/>
            <w:vAlign w:val="top"/>
          </w:tcPr>
          <w:p w14:paraId="7A4A841A">
            <w:pPr>
              <w:rPr>
                <w:rFonts w:ascii="Arial"/>
                <w:sz w:val="21"/>
              </w:rPr>
            </w:pPr>
          </w:p>
        </w:tc>
        <w:tc>
          <w:tcPr>
            <w:tcW w:w="1466" w:type="dxa"/>
            <w:vAlign w:val="top"/>
          </w:tcPr>
          <w:p w14:paraId="77DB5B4A">
            <w:pPr>
              <w:rPr>
                <w:rFonts w:ascii="Arial"/>
                <w:sz w:val="21"/>
              </w:rPr>
            </w:pPr>
          </w:p>
        </w:tc>
        <w:tc>
          <w:tcPr>
            <w:tcW w:w="1458" w:type="dxa"/>
            <w:vAlign w:val="top"/>
          </w:tcPr>
          <w:p w14:paraId="1F694321">
            <w:pPr>
              <w:rPr>
                <w:rFonts w:ascii="Arial"/>
                <w:sz w:val="21"/>
              </w:rPr>
            </w:pPr>
          </w:p>
        </w:tc>
        <w:tc>
          <w:tcPr>
            <w:tcW w:w="1555" w:type="dxa"/>
            <w:tcBorders>
              <w:right w:val="single" w:color="000000" w:sz="10" w:space="0"/>
            </w:tcBorders>
            <w:vAlign w:val="top"/>
          </w:tcPr>
          <w:p w14:paraId="22AC2314">
            <w:pPr>
              <w:rPr>
                <w:rFonts w:ascii="Arial"/>
                <w:sz w:val="21"/>
              </w:rPr>
            </w:pPr>
          </w:p>
        </w:tc>
      </w:tr>
      <w:tr w14:paraId="78C80E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985" w:type="dxa"/>
            <w:tcBorders>
              <w:left w:val="single" w:color="000000" w:sz="10" w:space="0"/>
            </w:tcBorders>
            <w:vAlign w:val="top"/>
          </w:tcPr>
          <w:p w14:paraId="5EE08F45">
            <w:pPr>
              <w:rPr>
                <w:rFonts w:ascii="Arial"/>
                <w:sz w:val="21"/>
              </w:rPr>
            </w:pPr>
          </w:p>
        </w:tc>
        <w:tc>
          <w:tcPr>
            <w:tcW w:w="3425" w:type="dxa"/>
            <w:vAlign w:val="top"/>
          </w:tcPr>
          <w:p w14:paraId="3EB50573">
            <w:pPr>
              <w:rPr>
                <w:rFonts w:ascii="Arial"/>
                <w:sz w:val="21"/>
              </w:rPr>
            </w:pPr>
          </w:p>
        </w:tc>
        <w:tc>
          <w:tcPr>
            <w:tcW w:w="1466" w:type="dxa"/>
            <w:vAlign w:val="top"/>
          </w:tcPr>
          <w:p w14:paraId="71DBC9FC">
            <w:pPr>
              <w:rPr>
                <w:rFonts w:ascii="Arial"/>
                <w:sz w:val="21"/>
              </w:rPr>
            </w:pPr>
          </w:p>
        </w:tc>
        <w:tc>
          <w:tcPr>
            <w:tcW w:w="1458" w:type="dxa"/>
            <w:vAlign w:val="top"/>
          </w:tcPr>
          <w:p w14:paraId="4A53FFF8">
            <w:pPr>
              <w:rPr>
                <w:rFonts w:ascii="Arial"/>
                <w:sz w:val="21"/>
              </w:rPr>
            </w:pPr>
          </w:p>
        </w:tc>
        <w:tc>
          <w:tcPr>
            <w:tcW w:w="1555" w:type="dxa"/>
            <w:tcBorders>
              <w:right w:val="single" w:color="000000" w:sz="10" w:space="0"/>
            </w:tcBorders>
            <w:vAlign w:val="top"/>
          </w:tcPr>
          <w:p w14:paraId="57EB64F6">
            <w:pPr>
              <w:rPr>
                <w:rFonts w:ascii="Arial"/>
                <w:sz w:val="21"/>
              </w:rPr>
            </w:pPr>
          </w:p>
        </w:tc>
      </w:tr>
      <w:tr w14:paraId="346963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85" w:type="dxa"/>
            <w:tcBorders>
              <w:left w:val="single" w:color="000000" w:sz="10" w:space="0"/>
            </w:tcBorders>
            <w:vAlign w:val="top"/>
          </w:tcPr>
          <w:p w14:paraId="18D7DA4C">
            <w:pPr>
              <w:rPr>
                <w:rFonts w:ascii="Arial"/>
                <w:sz w:val="21"/>
              </w:rPr>
            </w:pPr>
          </w:p>
        </w:tc>
        <w:tc>
          <w:tcPr>
            <w:tcW w:w="3425" w:type="dxa"/>
            <w:vAlign w:val="top"/>
          </w:tcPr>
          <w:p w14:paraId="702F7A67">
            <w:pPr>
              <w:rPr>
                <w:rFonts w:ascii="Arial"/>
                <w:sz w:val="21"/>
              </w:rPr>
            </w:pPr>
          </w:p>
        </w:tc>
        <w:tc>
          <w:tcPr>
            <w:tcW w:w="1466" w:type="dxa"/>
            <w:vAlign w:val="top"/>
          </w:tcPr>
          <w:p w14:paraId="2F66BD7F">
            <w:pPr>
              <w:rPr>
                <w:rFonts w:ascii="Arial"/>
                <w:sz w:val="21"/>
              </w:rPr>
            </w:pPr>
          </w:p>
        </w:tc>
        <w:tc>
          <w:tcPr>
            <w:tcW w:w="1458" w:type="dxa"/>
            <w:vAlign w:val="top"/>
          </w:tcPr>
          <w:p w14:paraId="6BC3234C">
            <w:pPr>
              <w:rPr>
                <w:rFonts w:ascii="Arial"/>
                <w:sz w:val="21"/>
              </w:rPr>
            </w:pPr>
          </w:p>
        </w:tc>
        <w:tc>
          <w:tcPr>
            <w:tcW w:w="1555" w:type="dxa"/>
            <w:tcBorders>
              <w:right w:val="single" w:color="000000" w:sz="10" w:space="0"/>
            </w:tcBorders>
            <w:vAlign w:val="top"/>
          </w:tcPr>
          <w:p w14:paraId="04F82031">
            <w:pPr>
              <w:rPr>
                <w:rFonts w:ascii="Arial"/>
                <w:sz w:val="21"/>
              </w:rPr>
            </w:pPr>
          </w:p>
        </w:tc>
      </w:tr>
      <w:tr w14:paraId="5FA72A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85" w:type="dxa"/>
            <w:tcBorders>
              <w:left w:val="single" w:color="000000" w:sz="10" w:space="0"/>
            </w:tcBorders>
            <w:vAlign w:val="top"/>
          </w:tcPr>
          <w:p w14:paraId="5423713B">
            <w:pPr>
              <w:rPr>
                <w:rFonts w:ascii="Arial"/>
                <w:sz w:val="21"/>
              </w:rPr>
            </w:pPr>
          </w:p>
        </w:tc>
        <w:tc>
          <w:tcPr>
            <w:tcW w:w="3425" w:type="dxa"/>
            <w:vAlign w:val="top"/>
          </w:tcPr>
          <w:p w14:paraId="456E04FC">
            <w:pPr>
              <w:rPr>
                <w:rFonts w:ascii="Arial"/>
                <w:sz w:val="21"/>
              </w:rPr>
            </w:pPr>
          </w:p>
        </w:tc>
        <w:tc>
          <w:tcPr>
            <w:tcW w:w="1466" w:type="dxa"/>
            <w:vAlign w:val="top"/>
          </w:tcPr>
          <w:p w14:paraId="375FD5C6">
            <w:pPr>
              <w:rPr>
                <w:rFonts w:ascii="Arial"/>
                <w:sz w:val="21"/>
              </w:rPr>
            </w:pPr>
          </w:p>
        </w:tc>
        <w:tc>
          <w:tcPr>
            <w:tcW w:w="1458" w:type="dxa"/>
            <w:vAlign w:val="top"/>
          </w:tcPr>
          <w:p w14:paraId="1A2B0BC2">
            <w:pPr>
              <w:rPr>
                <w:rFonts w:ascii="Arial"/>
                <w:sz w:val="21"/>
              </w:rPr>
            </w:pPr>
          </w:p>
        </w:tc>
        <w:tc>
          <w:tcPr>
            <w:tcW w:w="1555" w:type="dxa"/>
            <w:tcBorders>
              <w:right w:val="single" w:color="000000" w:sz="10" w:space="0"/>
            </w:tcBorders>
            <w:vAlign w:val="top"/>
          </w:tcPr>
          <w:p w14:paraId="5CF78523">
            <w:pPr>
              <w:rPr>
                <w:rFonts w:ascii="Arial"/>
                <w:sz w:val="21"/>
              </w:rPr>
            </w:pPr>
          </w:p>
        </w:tc>
      </w:tr>
      <w:tr w14:paraId="2B6B01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985" w:type="dxa"/>
            <w:tcBorders>
              <w:left w:val="single" w:color="000000" w:sz="10" w:space="0"/>
            </w:tcBorders>
            <w:vAlign w:val="top"/>
          </w:tcPr>
          <w:p w14:paraId="547EF4B6">
            <w:pPr>
              <w:rPr>
                <w:rFonts w:ascii="Arial"/>
                <w:sz w:val="21"/>
              </w:rPr>
            </w:pPr>
          </w:p>
        </w:tc>
        <w:tc>
          <w:tcPr>
            <w:tcW w:w="3425" w:type="dxa"/>
            <w:vAlign w:val="top"/>
          </w:tcPr>
          <w:p w14:paraId="50F2851E">
            <w:pPr>
              <w:rPr>
                <w:rFonts w:ascii="Arial"/>
                <w:sz w:val="21"/>
              </w:rPr>
            </w:pPr>
          </w:p>
        </w:tc>
        <w:tc>
          <w:tcPr>
            <w:tcW w:w="1466" w:type="dxa"/>
            <w:vAlign w:val="top"/>
          </w:tcPr>
          <w:p w14:paraId="5F457222">
            <w:pPr>
              <w:rPr>
                <w:rFonts w:ascii="Arial"/>
                <w:sz w:val="21"/>
              </w:rPr>
            </w:pPr>
          </w:p>
        </w:tc>
        <w:tc>
          <w:tcPr>
            <w:tcW w:w="1458" w:type="dxa"/>
            <w:vAlign w:val="top"/>
          </w:tcPr>
          <w:p w14:paraId="65ABD8ED">
            <w:pPr>
              <w:rPr>
                <w:rFonts w:ascii="Arial"/>
                <w:sz w:val="21"/>
              </w:rPr>
            </w:pPr>
          </w:p>
        </w:tc>
        <w:tc>
          <w:tcPr>
            <w:tcW w:w="1555" w:type="dxa"/>
            <w:tcBorders>
              <w:right w:val="single" w:color="000000" w:sz="10" w:space="0"/>
            </w:tcBorders>
            <w:vAlign w:val="top"/>
          </w:tcPr>
          <w:p w14:paraId="05A1EB1A">
            <w:pPr>
              <w:rPr>
                <w:rFonts w:ascii="Arial"/>
                <w:sz w:val="21"/>
              </w:rPr>
            </w:pPr>
          </w:p>
        </w:tc>
      </w:tr>
      <w:tr w14:paraId="203AD3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85" w:type="dxa"/>
            <w:tcBorders>
              <w:left w:val="single" w:color="000000" w:sz="10" w:space="0"/>
            </w:tcBorders>
            <w:vAlign w:val="top"/>
          </w:tcPr>
          <w:p w14:paraId="59F9BE58">
            <w:pPr>
              <w:rPr>
                <w:rFonts w:ascii="Arial"/>
                <w:sz w:val="21"/>
              </w:rPr>
            </w:pPr>
          </w:p>
        </w:tc>
        <w:tc>
          <w:tcPr>
            <w:tcW w:w="3425" w:type="dxa"/>
            <w:vAlign w:val="top"/>
          </w:tcPr>
          <w:p w14:paraId="66D2A924">
            <w:pPr>
              <w:rPr>
                <w:rFonts w:ascii="Arial"/>
                <w:sz w:val="21"/>
              </w:rPr>
            </w:pPr>
          </w:p>
        </w:tc>
        <w:tc>
          <w:tcPr>
            <w:tcW w:w="1466" w:type="dxa"/>
            <w:vAlign w:val="top"/>
          </w:tcPr>
          <w:p w14:paraId="35A57D10">
            <w:pPr>
              <w:rPr>
                <w:rFonts w:ascii="Arial"/>
                <w:sz w:val="21"/>
              </w:rPr>
            </w:pPr>
          </w:p>
        </w:tc>
        <w:tc>
          <w:tcPr>
            <w:tcW w:w="1458" w:type="dxa"/>
            <w:vAlign w:val="top"/>
          </w:tcPr>
          <w:p w14:paraId="152FA4A5">
            <w:pPr>
              <w:rPr>
                <w:rFonts w:ascii="Arial"/>
                <w:sz w:val="21"/>
              </w:rPr>
            </w:pPr>
          </w:p>
        </w:tc>
        <w:tc>
          <w:tcPr>
            <w:tcW w:w="1555" w:type="dxa"/>
            <w:tcBorders>
              <w:right w:val="single" w:color="000000" w:sz="10" w:space="0"/>
            </w:tcBorders>
            <w:vAlign w:val="top"/>
          </w:tcPr>
          <w:p w14:paraId="7C74AFFC">
            <w:pPr>
              <w:rPr>
                <w:rFonts w:ascii="Arial"/>
                <w:sz w:val="21"/>
              </w:rPr>
            </w:pPr>
          </w:p>
        </w:tc>
      </w:tr>
      <w:tr w14:paraId="6B84FE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985" w:type="dxa"/>
            <w:tcBorders>
              <w:left w:val="single" w:color="000000" w:sz="10" w:space="0"/>
            </w:tcBorders>
            <w:vAlign w:val="top"/>
          </w:tcPr>
          <w:p w14:paraId="49F3A3E2">
            <w:pPr>
              <w:rPr>
                <w:rFonts w:ascii="Arial"/>
                <w:sz w:val="21"/>
              </w:rPr>
            </w:pPr>
          </w:p>
        </w:tc>
        <w:tc>
          <w:tcPr>
            <w:tcW w:w="3425" w:type="dxa"/>
            <w:vAlign w:val="top"/>
          </w:tcPr>
          <w:p w14:paraId="5DEC387B">
            <w:pPr>
              <w:rPr>
                <w:rFonts w:ascii="Arial"/>
                <w:sz w:val="21"/>
              </w:rPr>
            </w:pPr>
          </w:p>
        </w:tc>
        <w:tc>
          <w:tcPr>
            <w:tcW w:w="1466" w:type="dxa"/>
            <w:vAlign w:val="top"/>
          </w:tcPr>
          <w:p w14:paraId="19C6C7C6">
            <w:pPr>
              <w:rPr>
                <w:rFonts w:ascii="Arial"/>
                <w:sz w:val="21"/>
              </w:rPr>
            </w:pPr>
          </w:p>
        </w:tc>
        <w:tc>
          <w:tcPr>
            <w:tcW w:w="1458" w:type="dxa"/>
            <w:vAlign w:val="top"/>
          </w:tcPr>
          <w:p w14:paraId="2FC04838">
            <w:pPr>
              <w:rPr>
                <w:rFonts w:ascii="Arial"/>
                <w:sz w:val="21"/>
              </w:rPr>
            </w:pPr>
          </w:p>
        </w:tc>
        <w:tc>
          <w:tcPr>
            <w:tcW w:w="1555" w:type="dxa"/>
            <w:tcBorders>
              <w:right w:val="single" w:color="000000" w:sz="10" w:space="0"/>
            </w:tcBorders>
            <w:vAlign w:val="top"/>
          </w:tcPr>
          <w:p w14:paraId="5820B0B6">
            <w:pPr>
              <w:rPr>
                <w:rFonts w:ascii="Arial"/>
                <w:sz w:val="21"/>
              </w:rPr>
            </w:pPr>
          </w:p>
        </w:tc>
      </w:tr>
      <w:tr w14:paraId="7742A8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85" w:type="dxa"/>
            <w:tcBorders>
              <w:left w:val="single" w:color="000000" w:sz="10" w:space="0"/>
            </w:tcBorders>
            <w:vAlign w:val="top"/>
          </w:tcPr>
          <w:p w14:paraId="6661F878">
            <w:pPr>
              <w:rPr>
                <w:rFonts w:ascii="Arial"/>
                <w:sz w:val="21"/>
              </w:rPr>
            </w:pPr>
          </w:p>
        </w:tc>
        <w:tc>
          <w:tcPr>
            <w:tcW w:w="3425" w:type="dxa"/>
            <w:vAlign w:val="top"/>
          </w:tcPr>
          <w:p w14:paraId="3B1036CC">
            <w:pPr>
              <w:rPr>
                <w:rFonts w:ascii="Arial"/>
                <w:sz w:val="21"/>
              </w:rPr>
            </w:pPr>
          </w:p>
        </w:tc>
        <w:tc>
          <w:tcPr>
            <w:tcW w:w="1466" w:type="dxa"/>
            <w:vAlign w:val="top"/>
          </w:tcPr>
          <w:p w14:paraId="2A4F7047">
            <w:pPr>
              <w:rPr>
                <w:rFonts w:ascii="Arial"/>
                <w:sz w:val="21"/>
              </w:rPr>
            </w:pPr>
          </w:p>
        </w:tc>
        <w:tc>
          <w:tcPr>
            <w:tcW w:w="1458" w:type="dxa"/>
            <w:vAlign w:val="top"/>
          </w:tcPr>
          <w:p w14:paraId="786C84FD">
            <w:pPr>
              <w:rPr>
                <w:rFonts w:ascii="Arial"/>
                <w:sz w:val="21"/>
              </w:rPr>
            </w:pPr>
          </w:p>
        </w:tc>
        <w:tc>
          <w:tcPr>
            <w:tcW w:w="1555" w:type="dxa"/>
            <w:tcBorders>
              <w:right w:val="single" w:color="000000" w:sz="10" w:space="0"/>
            </w:tcBorders>
            <w:vAlign w:val="top"/>
          </w:tcPr>
          <w:p w14:paraId="1C467A1B">
            <w:pPr>
              <w:rPr>
                <w:rFonts w:ascii="Arial"/>
                <w:sz w:val="21"/>
              </w:rPr>
            </w:pPr>
          </w:p>
        </w:tc>
      </w:tr>
      <w:tr w14:paraId="3B29F2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85" w:type="dxa"/>
            <w:tcBorders>
              <w:left w:val="single" w:color="000000" w:sz="10" w:space="0"/>
            </w:tcBorders>
            <w:vAlign w:val="top"/>
          </w:tcPr>
          <w:p w14:paraId="1C35F940">
            <w:pPr>
              <w:rPr>
                <w:rFonts w:ascii="Arial"/>
                <w:sz w:val="21"/>
              </w:rPr>
            </w:pPr>
          </w:p>
        </w:tc>
        <w:tc>
          <w:tcPr>
            <w:tcW w:w="3425" w:type="dxa"/>
            <w:vAlign w:val="top"/>
          </w:tcPr>
          <w:p w14:paraId="18EA0F35">
            <w:pPr>
              <w:rPr>
                <w:rFonts w:ascii="Arial"/>
                <w:sz w:val="21"/>
              </w:rPr>
            </w:pPr>
          </w:p>
        </w:tc>
        <w:tc>
          <w:tcPr>
            <w:tcW w:w="1466" w:type="dxa"/>
            <w:vAlign w:val="top"/>
          </w:tcPr>
          <w:p w14:paraId="11D6A7F0">
            <w:pPr>
              <w:rPr>
                <w:rFonts w:ascii="Arial"/>
                <w:sz w:val="21"/>
              </w:rPr>
            </w:pPr>
          </w:p>
        </w:tc>
        <w:tc>
          <w:tcPr>
            <w:tcW w:w="1458" w:type="dxa"/>
            <w:vAlign w:val="top"/>
          </w:tcPr>
          <w:p w14:paraId="157F3A9B">
            <w:pPr>
              <w:rPr>
                <w:rFonts w:ascii="Arial"/>
                <w:sz w:val="21"/>
              </w:rPr>
            </w:pPr>
          </w:p>
        </w:tc>
        <w:tc>
          <w:tcPr>
            <w:tcW w:w="1555" w:type="dxa"/>
            <w:tcBorders>
              <w:right w:val="single" w:color="000000" w:sz="10" w:space="0"/>
            </w:tcBorders>
            <w:vAlign w:val="top"/>
          </w:tcPr>
          <w:p w14:paraId="07B41458">
            <w:pPr>
              <w:rPr>
                <w:rFonts w:ascii="Arial"/>
                <w:sz w:val="21"/>
              </w:rPr>
            </w:pPr>
          </w:p>
        </w:tc>
      </w:tr>
      <w:tr w14:paraId="2F230D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5876" w:type="dxa"/>
            <w:gridSpan w:val="3"/>
            <w:tcBorders>
              <w:left w:val="single" w:color="000000" w:sz="10" w:space="0"/>
              <w:bottom w:val="single" w:color="000000" w:sz="10" w:space="0"/>
            </w:tcBorders>
            <w:vAlign w:val="top"/>
          </w:tcPr>
          <w:p w14:paraId="0DA80DAF">
            <w:pPr>
              <w:spacing w:before="164" w:line="229" w:lineRule="auto"/>
              <w:ind w:left="2622"/>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9"/>
                <w:sz w:val="20"/>
                <w:szCs w:val="20"/>
              </w:rPr>
              <w:t xml:space="preserve">  </w:t>
            </w:r>
            <w:r>
              <w:rPr>
                <w:rFonts w:ascii="宋体" w:hAnsi="宋体" w:eastAsia="宋体" w:cs="宋体"/>
                <w:sz w:val="20"/>
                <w:szCs w:val="20"/>
              </w:rPr>
              <w:t>计</w:t>
            </w:r>
          </w:p>
        </w:tc>
        <w:tc>
          <w:tcPr>
            <w:tcW w:w="1458" w:type="dxa"/>
            <w:tcBorders>
              <w:bottom w:val="single" w:color="000000" w:sz="10" w:space="0"/>
            </w:tcBorders>
            <w:vAlign w:val="top"/>
          </w:tcPr>
          <w:p w14:paraId="554FDADB">
            <w:pPr>
              <w:rPr>
                <w:rFonts w:ascii="Arial"/>
                <w:sz w:val="21"/>
              </w:rPr>
            </w:pPr>
          </w:p>
        </w:tc>
        <w:tc>
          <w:tcPr>
            <w:tcW w:w="1555" w:type="dxa"/>
            <w:tcBorders>
              <w:bottom w:val="single" w:color="000000" w:sz="10" w:space="0"/>
              <w:right w:val="single" w:color="000000" w:sz="10" w:space="0"/>
            </w:tcBorders>
            <w:vAlign w:val="top"/>
          </w:tcPr>
          <w:p w14:paraId="6E7D56E4">
            <w:pPr>
              <w:rPr>
                <w:rFonts w:ascii="Arial"/>
                <w:sz w:val="21"/>
              </w:rPr>
            </w:pPr>
          </w:p>
        </w:tc>
      </w:tr>
    </w:tbl>
    <w:p w14:paraId="439BC541">
      <w:pPr>
        <w:pStyle w:val="4"/>
        <w:ind w:firstLine="0"/>
        <w:rPr>
          <w:rFonts w:hAnsi="宋体" w:cs="宋体"/>
          <w:color w:val="auto"/>
          <w:highlight w:val="none"/>
        </w:rPr>
      </w:pPr>
    </w:p>
    <w:p w14:paraId="61E05BC2">
      <w:pPr>
        <w:spacing w:line="360" w:lineRule="auto"/>
        <w:rPr>
          <w:rFonts w:ascii="宋体" w:cs="宋体"/>
          <w:color w:val="auto"/>
          <w:szCs w:val="21"/>
          <w:highlight w:val="none"/>
        </w:rPr>
      </w:pPr>
    </w:p>
    <w:p w14:paraId="4FE93D9D">
      <w:pPr>
        <w:spacing w:line="360" w:lineRule="auto"/>
        <w:rPr>
          <w:rFonts w:ascii="宋体" w:cs="宋体"/>
          <w:color w:val="auto"/>
          <w:szCs w:val="21"/>
          <w:highlight w:val="none"/>
        </w:rPr>
      </w:pPr>
    </w:p>
    <w:p w14:paraId="0A1AD03C">
      <w:pPr>
        <w:spacing w:line="360" w:lineRule="auto"/>
        <w:rPr>
          <w:rFonts w:ascii="宋体" w:cs="宋体"/>
          <w:color w:val="auto"/>
          <w:szCs w:val="21"/>
          <w:highlight w:val="none"/>
        </w:rPr>
      </w:pPr>
    </w:p>
    <w:p w14:paraId="02DC28E8">
      <w:pPr>
        <w:spacing w:line="360" w:lineRule="auto"/>
        <w:rPr>
          <w:rFonts w:ascii="宋体" w:cs="宋体"/>
          <w:color w:val="auto"/>
          <w:szCs w:val="21"/>
          <w:highlight w:val="none"/>
        </w:rPr>
      </w:pPr>
    </w:p>
    <w:p w14:paraId="6AEA8CD3">
      <w:pPr>
        <w:spacing w:line="360" w:lineRule="auto"/>
        <w:rPr>
          <w:rFonts w:ascii="宋体" w:cs="宋体"/>
          <w:color w:val="auto"/>
          <w:szCs w:val="21"/>
          <w:highlight w:val="none"/>
        </w:rPr>
      </w:pPr>
    </w:p>
    <w:p w14:paraId="269E801C">
      <w:pPr>
        <w:spacing w:line="360" w:lineRule="auto"/>
        <w:rPr>
          <w:rFonts w:ascii="宋体" w:cs="宋体"/>
          <w:color w:val="auto"/>
          <w:szCs w:val="21"/>
          <w:highlight w:val="none"/>
        </w:rPr>
      </w:pPr>
    </w:p>
    <w:p w14:paraId="657D4560">
      <w:pPr>
        <w:spacing w:line="360" w:lineRule="auto"/>
        <w:rPr>
          <w:rFonts w:ascii="宋体" w:cs="宋体"/>
          <w:color w:val="auto"/>
          <w:szCs w:val="21"/>
          <w:highlight w:val="none"/>
        </w:rPr>
      </w:pPr>
    </w:p>
    <w:p w14:paraId="086C6B6A">
      <w:pPr>
        <w:spacing w:line="360" w:lineRule="auto"/>
        <w:rPr>
          <w:rFonts w:ascii="宋体" w:cs="宋体"/>
          <w:color w:val="auto"/>
          <w:szCs w:val="21"/>
          <w:highlight w:val="none"/>
        </w:rPr>
      </w:pPr>
    </w:p>
    <w:p w14:paraId="4633276A">
      <w:pPr>
        <w:spacing w:line="360" w:lineRule="auto"/>
        <w:rPr>
          <w:rFonts w:ascii="宋体" w:cs="宋体"/>
          <w:color w:val="auto"/>
          <w:szCs w:val="21"/>
          <w:highlight w:val="none"/>
        </w:rPr>
      </w:pPr>
    </w:p>
    <w:p w14:paraId="14E7D518">
      <w:pPr>
        <w:spacing w:line="360" w:lineRule="auto"/>
        <w:rPr>
          <w:rFonts w:ascii="宋体" w:cs="宋体"/>
          <w:color w:val="auto"/>
          <w:szCs w:val="21"/>
          <w:highlight w:val="none"/>
        </w:rPr>
      </w:pPr>
    </w:p>
    <w:p w14:paraId="5ED9DA78">
      <w:pPr>
        <w:spacing w:line="360" w:lineRule="auto"/>
        <w:rPr>
          <w:rFonts w:ascii="宋体" w:cs="宋体"/>
          <w:color w:val="auto"/>
          <w:szCs w:val="21"/>
          <w:highlight w:val="none"/>
        </w:rPr>
      </w:pPr>
    </w:p>
    <w:p w14:paraId="57DA8E5C">
      <w:pPr>
        <w:spacing w:line="360" w:lineRule="auto"/>
        <w:rPr>
          <w:rFonts w:ascii="宋体" w:cs="宋体"/>
          <w:color w:val="auto"/>
          <w:szCs w:val="21"/>
          <w:highlight w:val="none"/>
        </w:rPr>
      </w:pPr>
    </w:p>
    <w:p w14:paraId="768C33E2">
      <w:pPr>
        <w:spacing w:line="360" w:lineRule="auto"/>
        <w:rPr>
          <w:rFonts w:ascii="宋体" w:cs="宋体"/>
          <w:color w:val="auto"/>
          <w:szCs w:val="21"/>
          <w:highlight w:val="none"/>
        </w:rPr>
      </w:pPr>
    </w:p>
    <w:p w14:paraId="65A60791">
      <w:pPr>
        <w:spacing w:line="360" w:lineRule="auto"/>
        <w:rPr>
          <w:rFonts w:ascii="宋体" w:cs="宋体"/>
          <w:color w:val="auto"/>
          <w:szCs w:val="21"/>
          <w:highlight w:val="none"/>
        </w:rPr>
      </w:pPr>
    </w:p>
    <w:p w14:paraId="4B5BA550">
      <w:pPr>
        <w:spacing w:line="360" w:lineRule="auto"/>
        <w:rPr>
          <w:rFonts w:ascii="宋体" w:cs="宋体"/>
          <w:color w:val="auto"/>
          <w:szCs w:val="21"/>
          <w:highlight w:val="none"/>
        </w:rPr>
      </w:pPr>
    </w:p>
    <w:p w14:paraId="5F14CC56">
      <w:pPr>
        <w:spacing w:line="360" w:lineRule="auto"/>
        <w:rPr>
          <w:rFonts w:ascii="宋体" w:cs="宋体"/>
          <w:color w:val="auto"/>
          <w:szCs w:val="21"/>
          <w:highlight w:val="none"/>
        </w:rPr>
      </w:pPr>
    </w:p>
    <w:p w14:paraId="65A58807">
      <w:pPr>
        <w:spacing w:line="360" w:lineRule="auto"/>
        <w:rPr>
          <w:rFonts w:ascii="宋体" w:cs="宋体"/>
          <w:color w:val="auto"/>
          <w:szCs w:val="21"/>
          <w:highlight w:val="none"/>
        </w:rPr>
      </w:pPr>
    </w:p>
    <w:p w14:paraId="3B2B4A74">
      <w:pPr>
        <w:spacing w:line="360" w:lineRule="auto"/>
        <w:rPr>
          <w:rFonts w:ascii="宋体" w:cs="宋体"/>
          <w:color w:val="auto"/>
          <w:szCs w:val="21"/>
          <w:highlight w:val="none"/>
        </w:rPr>
      </w:pPr>
    </w:p>
    <w:p w14:paraId="732A29FA">
      <w:pPr>
        <w:spacing w:line="360" w:lineRule="auto"/>
        <w:rPr>
          <w:rFonts w:ascii="宋体" w:cs="宋体"/>
          <w:color w:val="auto"/>
          <w:szCs w:val="21"/>
          <w:highlight w:val="none"/>
        </w:rPr>
      </w:pPr>
    </w:p>
    <w:p w14:paraId="4AC8356D">
      <w:pPr>
        <w:spacing w:line="360" w:lineRule="auto"/>
        <w:rPr>
          <w:rFonts w:ascii="宋体" w:cs="宋体"/>
          <w:color w:val="auto"/>
          <w:szCs w:val="21"/>
          <w:highlight w:val="none"/>
        </w:rPr>
      </w:pPr>
    </w:p>
    <w:p w14:paraId="79C83E4B">
      <w:pPr>
        <w:spacing w:before="189" w:line="223" w:lineRule="auto"/>
        <w:ind w:left="2332"/>
        <w:rPr>
          <w:rFonts w:ascii="宋体" w:hAnsi="宋体" w:eastAsia="宋体" w:cs="宋体"/>
          <w:sz w:val="31"/>
          <w:szCs w:val="31"/>
        </w:rPr>
      </w:pPr>
      <w:r>
        <w:rPr>
          <w:rFonts w:ascii="宋体" w:hAnsi="宋体" w:eastAsia="宋体" w:cs="宋体"/>
          <w:spacing w:val="6"/>
          <w:sz w:val="31"/>
          <w:szCs w:val="31"/>
        </w:rPr>
        <w:t xml:space="preserve">（九） </w:t>
      </w:r>
      <w:r>
        <w:rPr>
          <w:rFonts w:ascii="宋体" w:hAnsi="宋体" w:eastAsia="宋体" w:cs="宋体"/>
          <w:b/>
          <w:bCs/>
          <w:spacing w:val="6"/>
          <w:sz w:val="31"/>
          <w:szCs w:val="31"/>
        </w:rPr>
        <w:t>专业工程暂估价计价表</w:t>
      </w:r>
    </w:p>
    <w:p w14:paraId="5D031F39">
      <w:pPr>
        <w:spacing w:before="226" w:line="230" w:lineRule="auto"/>
        <w:ind w:left="38"/>
        <w:rPr>
          <w:rFonts w:ascii="黑体" w:hAnsi="黑体" w:eastAsia="黑体" w:cs="黑体"/>
          <w:sz w:val="20"/>
          <w:szCs w:val="20"/>
        </w:rPr>
      </w:pPr>
      <w:r>
        <w:rPr>
          <w:rFonts w:ascii="黑体" w:hAnsi="黑体" w:eastAsia="黑体" w:cs="黑体"/>
          <w:spacing w:val="3"/>
          <w:sz w:val="20"/>
          <w:szCs w:val="20"/>
        </w:rPr>
        <w:t xml:space="preserve">工程名称：                                   标段：    </w:t>
      </w:r>
      <w:r>
        <w:rPr>
          <w:rFonts w:ascii="黑体" w:hAnsi="黑体" w:eastAsia="黑体" w:cs="黑体"/>
          <w:spacing w:val="2"/>
          <w:sz w:val="20"/>
          <w:szCs w:val="20"/>
        </w:rPr>
        <w:t xml:space="preserve">               第  页</w:t>
      </w:r>
      <w:r>
        <w:rPr>
          <w:rFonts w:ascii="黑体" w:hAnsi="黑体" w:eastAsia="黑体" w:cs="黑体"/>
          <w:spacing w:val="16"/>
          <w:sz w:val="20"/>
          <w:szCs w:val="20"/>
        </w:rPr>
        <w:t xml:space="preserve"> </w:t>
      </w:r>
      <w:r>
        <w:rPr>
          <w:rFonts w:ascii="黑体" w:hAnsi="黑体" w:eastAsia="黑体" w:cs="黑体"/>
          <w:spacing w:val="2"/>
          <w:sz w:val="20"/>
          <w:szCs w:val="20"/>
        </w:rPr>
        <w:t>共</w:t>
      </w:r>
      <w:r>
        <w:rPr>
          <w:rFonts w:ascii="黑体" w:hAnsi="黑体" w:eastAsia="黑体" w:cs="黑体"/>
          <w:spacing w:val="12"/>
          <w:sz w:val="20"/>
          <w:szCs w:val="20"/>
        </w:rPr>
        <w:t xml:space="preserve">  </w:t>
      </w:r>
      <w:r>
        <w:rPr>
          <w:rFonts w:ascii="黑体" w:hAnsi="黑体" w:eastAsia="黑体" w:cs="黑体"/>
          <w:spacing w:val="2"/>
          <w:sz w:val="20"/>
          <w:szCs w:val="20"/>
        </w:rPr>
        <w:t>页</w:t>
      </w:r>
    </w:p>
    <w:p w14:paraId="5590595F">
      <w:pPr>
        <w:spacing w:line="42" w:lineRule="exact"/>
      </w:pPr>
    </w:p>
    <w:tbl>
      <w:tblPr>
        <w:tblStyle w:val="431"/>
        <w:tblW w:w="892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40"/>
        <w:gridCol w:w="2406"/>
        <w:gridCol w:w="2483"/>
        <w:gridCol w:w="1331"/>
        <w:gridCol w:w="1764"/>
      </w:tblGrid>
      <w:tr w14:paraId="161DD6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trPr>
        <w:tc>
          <w:tcPr>
            <w:tcW w:w="940" w:type="dxa"/>
            <w:tcBorders>
              <w:top w:val="single" w:color="000000" w:sz="10" w:space="0"/>
              <w:left w:val="single" w:color="000000" w:sz="10" w:space="0"/>
            </w:tcBorders>
            <w:vAlign w:val="top"/>
          </w:tcPr>
          <w:p w14:paraId="13DCCE3F">
            <w:pPr>
              <w:spacing w:before="259" w:line="231" w:lineRule="auto"/>
              <w:ind w:left="250"/>
              <w:rPr>
                <w:rFonts w:ascii="黑体" w:hAnsi="黑体" w:eastAsia="黑体" w:cs="黑体"/>
                <w:sz w:val="20"/>
                <w:szCs w:val="20"/>
              </w:rPr>
            </w:pPr>
            <w:r>
              <w:rPr>
                <w:rFonts w:ascii="黑体" w:hAnsi="黑体" w:eastAsia="黑体" w:cs="黑体"/>
                <w:spacing w:val="4"/>
                <w:sz w:val="20"/>
                <w:szCs w:val="20"/>
              </w:rPr>
              <w:t>序号</w:t>
            </w:r>
          </w:p>
        </w:tc>
        <w:tc>
          <w:tcPr>
            <w:tcW w:w="2406" w:type="dxa"/>
            <w:tcBorders>
              <w:top w:val="single" w:color="000000" w:sz="10" w:space="0"/>
            </w:tcBorders>
            <w:vAlign w:val="top"/>
          </w:tcPr>
          <w:p w14:paraId="1D2D05A4">
            <w:pPr>
              <w:spacing w:before="259" w:line="230" w:lineRule="auto"/>
              <w:ind w:left="782"/>
              <w:rPr>
                <w:rFonts w:ascii="黑体" w:hAnsi="黑体" w:eastAsia="黑体" w:cs="黑体"/>
                <w:sz w:val="20"/>
                <w:szCs w:val="20"/>
              </w:rPr>
            </w:pPr>
            <w:r>
              <w:rPr>
                <w:rFonts w:ascii="黑体" w:hAnsi="黑体" w:eastAsia="黑体" w:cs="黑体"/>
                <w:spacing w:val="7"/>
                <w:sz w:val="20"/>
                <w:szCs w:val="20"/>
              </w:rPr>
              <w:t>工程名称</w:t>
            </w:r>
          </w:p>
        </w:tc>
        <w:tc>
          <w:tcPr>
            <w:tcW w:w="2483" w:type="dxa"/>
            <w:tcBorders>
              <w:top w:val="single" w:color="000000" w:sz="10" w:space="0"/>
            </w:tcBorders>
            <w:vAlign w:val="top"/>
          </w:tcPr>
          <w:p w14:paraId="78C4AA0F">
            <w:pPr>
              <w:spacing w:before="259" w:line="230" w:lineRule="auto"/>
              <w:ind w:left="827"/>
              <w:rPr>
                <w:rFonts w:ascii="黑体" w:hAnsi="黑体" w:eastAsia="黑体" w:cs="黑体"/>
                <w:sz w:val="20"/>
                <w:szCs w:val="20"/>
              </w:rPr>
            </w:pPr>
            <w:r>
              <w:rPr>
                <w:rFonts w:ascii="黑体" w:hAnsi="黑体" w:eastAsia="黑体" w:cs="黑体"/>
                <w:spacing w:val="7"/>
                <w:sz w:val="20"/>
                <w:szCs w:val="20"/>
              </w:rPr>
              <w:t>工程内容</w:t>
            </w:r>
          </w:p>
        </w:tc>
        <w:tc>
          <w:tcPr>
            <w:tcW w:w="1331" w:type="dxa"/>
            <w:tcBorders>
              <w:top w:val="single" w:color="000000" w:sz="10" w:space="0"/>
            </w:tcBorders>
            <w:vAlign w:val="top"/>
          </w:tcPr>
          <w:p w14:paraId="6232F399">
            <w:pPr>
              <w:spacing w:before="259" w:line="230" w:lineRule="auto"/>
              <w:ind w:left="257"/>
              <w:rPr>
                <w:rFonts w:ascii="黑体" w:hAnsi="黑体" w:eastAsia="黑体" w:cs="黑体"/>
                <w:sz w:val="20"/>
                <w:szCs w:val="20"/>
              </w:rPr>
            </w:pPr>
            <w:r>
              <w:rPr>
                <w:rFonts w:ascii="黑体" w:hAnsi="黑体" w:eastAsia="黑体" w:cs="黑体"/>
                <w:spacing w:val="5"/>
                <w:sz w:val="20"/>
                <w:szCs w:val="20"/>
              </w:rPr>
              <w:t>金额(元)</w:t>
            </w:r>
          </w:p>
        </w:tc>
        <w:tc>
          <w:tcPr>
            <w:tcW w:w="1764" w:type="dxa"/>
            <w:tcBorders>
              <w:top w:val="single" w:color="000000" w:sz="10" w:space="0"/>
              <w:right w:val="single" w:color="000000" w:sz="10" w:space="0"/>
            </w:tcBorders>
            <w:vAlign w:val="top"/>
          </w:tcPr>
          <w:p w14:paraId="59EAF2CA">
            <w:pPr>
              <w:spacing w:before="259" w:line="230" w:lineRule="auto"/>
              <w:ind w:left="679"/>
              <w:rPr>
                <w:rFonts w:ascii="黑体" w:hAnsi="黑体" w:eastAsia="黑体" w:cs="黑体"/>
                <w:sz w:val="20"/>
                <w:szCs w:val="20"/>
              </w:rPr>
            </w:pPr>
            <w:r>
              <w:rPr>
                <w:rFonts w:ascii="黑体" w:hAnsi="黑体" w:eastAsia="黑体" w:cs="黑体"/>
                <w:spacing w:val="4"/>
                <w:sz w:val="20"/>
                <w:szCs w:val="20"/>
              </w:rPr>
              <w:t>备注</w:t>
            </w:r>
          </w:p>
        </w:tc>
      </w:tr>
      <w:tr w14:paraId="5AACC0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40" w:type="dxa"/>
            <w:tcBorders>
              <w:left w:val="single" w:color="000000" w:sz="10" w:space="0"/>
            </w:tcBorders>
            <w:vAlign w:val="top"/>
          </w:tcPr>
          <w:p w14:paraId="0F333411">
            <w:pPr>
              <w:rPr>
                <w:rFonts w:ascii="Arial"/>
                <w:sz w:val="21"/>
              </w:rPr>
            </w:pPr>
          </w:p>
        </w:tc>
        <w:tc>
          <w:tcPr>
            <w:tcW w:w="2406" w:type="dxa"/>
            <w:vAlign w:val="top"/>
          </w:tcPr>
          <w:p w14:paraId="79DA0E6D">
            <w:pPr>
              <w:rPr>
                <w:rFonts w:ascii="Arial"/>
                <w:sz w:val="21"/>
              </w:rPr>
            </w:pPr>
          </w:p>
        </w:tc>
        <w:tc>
          <w:tcPr>
            <w:tcW w:w="2483" w:type="dxa"/>
            <w:vAlign w:val="top"/>
          </w:tcPr>
          <w:p w14:paraId="684D55AB">
            <w:pPr>
              <w:rPr>
                <w:rFonts w:ascii="Arial"/>
                <w:sz w:val="21"/>
              </w:rPr>
            </w:pPr>
          </w:p>
        </w:tc>
        <w:tc>
          <w:tcPr>
            <w:tcW w:w="1331" w:type="dxa"/>
            <w:vAlign w:val="top"/>
          </w:tcPr>
          <w:p w14:paraId="223AB926">
            <w:pPr>
              <w:rPr>
                <w:rFonts w:ascii="Arial"/>
                <w:sz w:val="21"/>
              </w:rPr>
            </w:pPr>
          </w:p>
        </w:tc>
        <w:tc>
          <w:tcPr>
            <w:tcW w:w="1764" w:type="dxa"/>
            <w:tcBorders>
              <w:right w:val="single" w:color="000000" w:sz="10" w:space="0"/>
            </w:tcBorders>
            <w:vAlign w:val="top"/>
          </w:tcPr>
          <w:p w14:paraId="7A63A15F">
            <w:pPr>
              <w:rPr>
                <w:rFonts w:ascii="Arial"/>
                <w:sz w:val="21"/>
              </w:rPr>
            </w:pPr>
          </w:p>
        </w:tc>
      </w:tr>
      <w:tr w14:paraId="050285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40" w:type="dxa"/>
            <w:tcBorders>
              <w:left w:val="single" w:color="000000" w:sz="10" w:space="0"/>
            </w:tcBorders>
            <w:vAlign w:val="top"/>
          </w:tcPr>
          <w:p w14:paraId="2377FE7D">
            <w:pPr>
              <w:rPr>
                <w:rFonts w:ascii="Arial"/>
                <w:sz w:val="21"/>
              </w:rPr>
            </w:pPr>
          </w:p>
        </w:tc>
        <w:tc>
          <w:tcPr>
            <w:tcW w:w="2406" w:type="dxa"/>
            <w:vAlign w:val="top"/>
          </w:tcPr>
          <w:p w14:paraId="60BE7BF4">
            <w:pPr>
              <w:rPr>
                <w:rFonts w:ascii="Arial"/>
                <w:sz w:val="21"/>
              </w:rPr>
            </w:pPr>
          </w:p>
        </w:tc>
        <w:tc>
          <w:tcPr>
            <w:tcW w:w="2483" w:type="dxa"/>
            <w:vAlign w:val="top"/>
          </w:tcPr>
          <w:p w14:paraId="45ECA501">
            <w:pPr>
              <w:rPr>
                <w:rFonts w:ascii="Arial"/>
                <w:sz w:val="21"/>
              </w:rPr>
            </w:pPr>
          </w:p>
        </w:tc>
        <w:tc>
          <w:tcPr>
            <w:tcW w:w="1331" w:type="dxa"/>
            <w:vAlign w:val="top"/>
          </w:tcPr>
          <w:p w14:paraId="19FF53FA">
            <w:pPr>
              <w:rPr>
                <w:rFonts w:ascii="Arial"/>
                <w:sz w:val="21"/>
              </w:rPr>
            </w:pPr>
          </w:p>
        </w:tc>
        <w:tc>
          <w:tcPr>
            <w:tcW w:w="1764" w:type="dxa"/>
            <w:tcBorders>
              <w:right w:val="single" w:color="000000" w:sz="10" w:space="0"/>
            </w:tcBorders>
            <w:vAlign w:val="top"/>
          </w:tcPr>
          <w:p w14:paraId="2C9E5576">
            <w:pPr>
              <w:rPr>
                <w:rFonts w:ascii="Arial"/>
                <w:sz w:val="21"/>
              </w:rPr>
            </w:pPr>
          </w:p>
        </w:tc>
      </w:tr>
      <w:tr w14:paraId="0D3181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40" w:type="dxa"/>
            <w:tcBorders>
              <w:left w:val="single" w:color="000000" w:sz="10" w:space="0"/>
            </w:tcBorders>
            <w:vAlign w:val="top"/>
          </w:tcPr>
          <w:p w14:paraId="2453FBFF">
            <w:pPr>
              <w:rPr>
                <w:rFonts w:ascii="Arial"/>
                <w:sz w:val="21"/>
              </w:rPr>
            </w:pPr>
          </w:p>
        </w:tc>
        <w:tc>
          <w:tcPr>
            <w:tcW w:w="2406" w:type="dxa"/>
            <w:vAlign w:val="top"/>
          </w:tcPr>
          <w:p w14:paraId="668E432D">
            <w:pPr>
              <w:rPr>
                <w:rFonts w:ascii="Arial"/>
                <w:sz w:val="21"/>
              </w:rPr>
            </w:pPr>
          </w:p>
        </w:tc>
        <w:tc>
          <w:tcPr>
            <w:tcW w:w="2483" w:type="dxa"/>
            <w:vAlign w:val="top"/>
          </w:tcPr>
          <w:p w14:paraId="0FE7FE71">
            <w:pPr>
              <w:rPr>
                <w:rFonts w:ascii="Arial"/>
                <w:sz w:val="21"/>
              </w:rPr>
            </w:pPr>
          </w:p>
        </w:tc>
        <w:tc>
          <w:tcPr>
            <w:tcW w:w="1331" w:type="dxa"/>
            <w:vAlign w:val="top"/>
          </w:tcPr>
          <w:p w14:paraId="26E71559">
            <w:pPr>
              <w:rPr>
                <w:rFonts w:ascii="Arial"/>
                <w:sz w:val="21"/>
              </w:rPr>
            </w:pPr>
          </w:p>
        </w:tc>
        <w:tc>
          <w:tcPr>
            <w:tcW w:w="1764" w:type="dxa"/>
            <w:tcBorders>
              <w:right w:val="single" w:color="000000" w:sz="10" w:space="0"/>
            </w:tcBorders>
            <w:vAlign w:val="top"/>
          </w:tcPr>
          <w:p w14:paraId="41984B71">
            <w:pPr>
              <w:rPr>
                <w:rFonts w:ascii="Arial"/>
                <w:sz w:val="21"/>
              </w:rPr>
            </w:pPr>
          </w:p>
        </w:tc>
      </w:tr>
      <w:tr w14:paraId="6DE0AB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40" w:type="dxa"/>
            <w:tcBorders>
              <w:left w:val="single" w:color="000000" w:sz="10" w:space="0"/>
            </w:tcBorders>
            <w:vAlign w:val="top"/>
          </w:tcPr>
          <w:p w14:paraId="5C479027">
            <w:pPr>
              <w:rPr>
                <w:rFonts w:ascii="Arial"/>
                <w:sz w:val="21"/>
              </w:rPr>
            </w:pPr>
          </w:p>
        </w:tc>
        <w:tc>
          <w:tcPr>
            <w:tcW w:w="2406" w:type="dxa"/>
            <w:vAlign w:val="top"/>
          </w:tcPr>
          <w:p w14:paraId="45A6B9BD">
            <w:pPr>
              <w:rPr>
                <w:rFonts w:ascii="Arial"/>
                <w:sz w:val="21"/>
              </w:rPr>
            </w:pPr>
          </w:p>
        </w:tc>
        <w:tc>
          <w:tcPr>
            <w:tcW w:w="2483" w:type="dxa"/>
            <w:vAlign w:val="top"/>
          </w:tcPr>
          <w:p w14:paraId="13B63496">
            <w:pPr>
              <w:rPr>
                <w:rFonts w:ascii="Arial"/>
                <w:sz w:val="21"/>
              </w:rPr>
            </w:pPr>
          </w:p>
        </w:tc>
        <w:tc>
          <w:tcPr>
            <w:tcW w:w="1331" w:type="dxa"/>
            <w:vAlign w:val="top"/>
          </w:tcPr>
          <w:p w14:paraId="38E57D2D">
            <w:pPr>
              <w:rPr>
                <w:rFonts w:ascii="Arial"/>
                <w:sz w:val="21"/>
              </w:rPr>
            </w:pPr>
          </w:p>
        </w:tc>
        <w:tc>
          <w:tcPr>
            <w:tcW w:w="1764" w:type="dxa"/>
            <w:tcBorders>
              <w:right w:val="single" w:color="000000" w:sz="10" w:space="0"/>
            </w:tcBorders>
            <w:vAlign w:val="top"/>
          </w:tcPr>
          <w:p w14:paraId="72FE2D29">
            <w:pPr>
              <w:rPr>
                <w:rFonts w:ascii="Arial"/>
                <w:sz w:val="21"/>
              </w:rPr>
            </w:pPr>
          </w:p>
        </w:tc>
      </w:tr>
      <w:tr w14:paraId="40843E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40" w:type="dxa"/>
            <w:tcBorders>
              <w:left w:val="single" w:color="000000" w:sz="10" w:space="0"/>
            </w:tcBorders>
            <w:vAlign w:val="top"/>
          </w:tcPr>
          <w:p w14:paraId="5640828B">
            <w:pPr>
              <w:rPr>
                <w:rFonts w:ascii="Arial"/>
                <w:sz w:val="21"/>
              </w:rPr>
            </w:pPr>
          </w:p>
        </w:tc>
        <w:tc>
          <w:tcPr>
            <w:tcW w:w="2406" w:type="dxa"/>
            <w:vAlign w:val="top"/>
          </w:tcPr>
          <w:p w14:paraId="17940437">
            <w:pPr>
              <w:rPr>
                <w:rFonts w:ascii="Arial"/>
                <w:sz w:val="21"/>
              </w:rPr>
            </w:pPr>
          </w:p>
        </w:tc>
        <w:tc>
          <w:tcPr>
            <w:tcW w:w="2483" w:type="dxa"/>
            <w:vAlign w:val="top"/>
          </w:tcPr>
          <w:p w14:paraId="5C64F823">
            <w:pPr>
              <w:rPr>
                <w:rFonts w:ascii="Arial"/>
                <w:sz w:val="21"/>
              </w:rPr>
            </w:pPr>
          </w:p>
        </w:tc>
        <w:tc>
          <w:tcPr>
            <w:tcW w:w="1331" w:type="dxa"/>
            <w:vAlign w:val="top"/>
          </w:tcPr>
          <w:p w14:paraId="19D948FF">
            <w:pPr>
              <w:rPr>
                <w:rFonts w:ascii="Arial"/>
                <w:sz w:val="21"/>
              </w:rPr>
            </w:pPr>
          </w:p>
        </w:tc>
        <w:tc>
          <w:tcPr>
            <w:tcW w:w="1764" w:type="dxa"/>
            <w:tcBorders>
              <w:right w:val="single" w:color="000000" w:sz="10" w:space="0"/>
            </w:tcBorders>
            <w:vAlign w:val="top"/>
          </w:tcPr>
          <w:p w14:paraId="641D5F4D">
            <w:pPr>
              <w:rPr>
                <w:rFonts w:ascii="Arial"/>
                <w:sz w:val="21"/>
              </w:rPr>
            </w:pPr>
          </w:p>
        </w:tc>
      </w:tr>
      <w:tr w14:paraId="2F68EB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40" w:type="dxa"/>
            <w:tcBorders>
              <w:left w:val="single" w:color="000000" w:sz="10" w:space="0"/>
            </w:tcBorders>
            <w:vAlign w:val="top"/>
          </w:tcPr>
          <w:p w14:paraId="3AF77300">
            <w:pPr>
              <w:rPr>
                <w:rFonts w:ascii="Arial"/>
                <w:sz w:val="21"/>
              </w:rPr>
            </w:pPr>
          </w:p>
        </w:tc>
        <w:tc>
          <w:tcPr>
            <w:tcW w:w="2406" w:type="dxa"/>
            <w:vAlign w:val="top"/>
          </w:tcPr>
          <w:p w14:paraId="6AC96CD3">
            <w:pPr>
              <w:rPr>
                <w:rFonts w:ascii="Arial"/>
                <w:sz w:val="21"/>
              </w:rPr>
            </w:pPr>
          </w:p>
        </w:tc>
        <w:tc>
          <w:tcPr>
            <w:tcW w:w="2483" w:type="dxa"/>
            <w:vAlign w:val="top"/>
          </w:tcPr>
          <w:p w14:paraId="44B37C89">
            <w:pPr>
              <w:rPr>
                <w:rFonts w:ascii="Arial"/>
                <w:sz w:val="21"/>
              </w:rPr>
            </w:pPr>
          </w:p>
        </w:tc>
        <w:tc>
          <w:tcPr>
            <w:tcW w:w="1331" w:type="dxa"/>
            <w:vAlign w:val="top"/>
          </w:tcPr>
          <w:p w14:paraId="68A66BC8">
            <w:pPr>
              <w:rPr>
                <w:rFonts w:ascii="Arial"/>
                <w:sz w:val="21"/>
              </w:rPr>
            </w:pPr>
          </w:p>
        </w:tc>
        <w:tc>
          <w:tcPr>
            <w:tcW w:w="1764" w:type="dxa"/>
            <w:tcBorders>
              <w:right w:val="single" w:color="000000" w:sz="10" w:space="0"/>
            </w:tcBorders>
            <w:vAlign w:val="top"/>
          </w:tcPr>
          <w:p w14:paraId="72308233">
            <w:pPr>
              <w:rPr>
                <w:rFonts w:ascii="Arial"/>
                <w:sz w:val="21"/>
              </w:rPr>
            </w:pPr>
          </w:p>
        </w:tc>
      </w:tr>
      <w:tr w14:paraId="32635E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40" w:type="dxa"/>
            <w:tcBorders>
              <w:left w:val="single" w:color="000000" w:sz="10" w:space="0"/>
            </w:tcBorders>
            <w:vAlign w:val="top"/>
          </w:tcPr>
          <w:p w14:paraId="5C9841DE">
            <w:pPr>
              <w:rPr>
                <w:rFonts w:ascii="Arial"/>
                <w:sz w:val="21"/>
              </w:rPr>
            </w:pPr>
          </w:p>
        </w:tc>
        <w:tc>
          <w:tcPr>
            <w:tcW w:w="2406" w:type="dxa"/>
            <w:vAlign w:val="top"/>
          </w:tcPr>
          <w:p w14:paraId="120DFD79">
            <w:pPr>
              <w:rPr>
                <w:rFonts w:ascii="Arial"/>
                <w:sz w:val="21"/>
              </w:rPr>
            </w:pPr>
          </w:p>
        </w:tc>
        <w:tc>
          <w:tcPr>
            <w:tcW w:w="2483" w:type="dxa"/>
            <w:vAlign w:val="top"/>
          </w:tcPr>
          <w:p w14:paraId="1192998B">
            <w:pPr>
              <w:rPr>
                <w:rFonts w:ascii="Arial"/>
                <w:sz w:val="21"/>
              </w:rPr>
            </w:pPr>
          </w:p>
        </w:tc>
        <w:tc>
          <w:tcPr>
            <w:tcW w:w="1331" w:type="dxa"/>
            <w:vAlign w:val="top"/>
          </w:tcPr>
          <w:p w14:paraId="346856CD">
            <w:pPr>
              <w:rPr>
                <w:rFonts w:ascii="Arial"/>
                <w:sz w:val="21"/>
              </w:rPr>
            </w:pPr>
          </w:p>
        </w:tc>
        <w:tc>
          <w:tcPr>
            <w:tcW w:w="1764" w:type="dxa"/>
            <w:tcBorders>
              <w:right w:val="single" w:color="000000" w:sz="10" w:space="0"/>
            </w:tcBorders>
            <w:vAlign w:val="top"/>
          </w:tcPr>
          <w:p w14:paraId="2C8D3DB0">
            <w:pPr>
              <w:rPr>
                <w:rFonts w:ascii="Arial"/>
                <w:sz w:val="21"/>
              </w:rPr>
            </w:pPr>
          </w:p>
        </w:tc>
      </w:tr>
      <w:tr w14:paraId="1058AF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40" w:type="dxa"/>
            <w:tcBorders>
              <w:left w:val="single" w:color="000000" w:sz="10" w:space="0"/>
            </w:tcBorders>
            <w:vAlign w:val="top"/>
          </w:tcPr>
          <w:p w14:paraId="09AD1664">
            <w:pPr>
              <w:rPr>
                <w:rFonts w:ascii="Arial"/>
                <w:sz w:val="21"/>
              </w:rPr>
            </w:pPr>
          </w:p>
        </w:tc>
        <w:tc>
          <w:tcPr>
            <w:tcW w:w="2406" w:type="dxa"/>
            <w:vAlign w:val="top"/>
          </w:tcPr>
          <w:p w14:paraId="726C6185">
            <w:pPr>
              <w:rPr>
                <w:rFonts w:ascii="Arial"/>
                <w:sz w:val="21"/>
              </w:rPr>
            </w:pPr>
          </w:p>
        </w:tc>
        <w:tc>
          <w:tcPr>
            <w:tcW w:w="2483" w:type="dxa"/>
            <w:vAlign w:val="top"/>
          </w:tcPr>
          <w:p w14:paraId="35AEFE23">
            <w:pPr>
              <w:rPr>
                <w:rFonts w:ascii="Arial"/>
                <w:sz w:val="21"/>
              </w:rPr>
            </w:pPr>
          </w:p>
        </w:tc>
        <w:tc>
          <w:tcPr>
            <w:tcW w:w="1331" w:type="dxa"/>
            <w:vAlign w:val="top"/>
          </w:tcPr>
          <w:p w14:paraId="6F760D60">
            <w:pPr>
              <w:rPr>
                <w:rFonts w:ascii="Arial"/>
                <w:sz w:val="21"/>
              </w:rPr>
            </w:pPr>
          </w:p>
        </w:tc>
        <w:tc>
          <w:tcPr>
            <w:tcW w:w="1764" w:type="dxa"/>
            <w:tcBorders>
              <w:right w:val="single" w:color="000000" w:sz="10" w:space="0"/>
            </w:tcBorders>
            <w:vAlign w:val="top"/>
          </w:tcPr>
          <w:p w14:paraId="2B10B606">
            <w:pPr>
              <w:rPr>
                <w:rFonts w:ascii="Arial"/>
                <w:sz w:val="21"/>
              </w:rPr>
            </w:pPr>
          </w:p>
        </w:tc>
      </w:tr>
      <w:tr w14:paraId="3A05F2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40" w:type="dxa"/>
            <w:tcBorders>
              <w:left w:val="single" w:color="000000" w:sz="10" w:space="0"/>
            </w:tcBorders>
            <w:vAlign w:val="top"/>
          </w:tcPr>
          <w:p w14:paraId="7B638006">
            <w:pPr>
              <w:rPr>
                <w:rFonts w:ascii="Arial"/>
                <w:sz w:val="21"/>
              </w:rPr>
            </w:pPr>
          </w:p>
        </w:tc>
        <w:tc>
          <w:tcPr>
            <w:tcW w:w="2406" w:type="dxa"/>
            <w:vAlign w:val="top"/>
          </w:tcPr>
          <w:p w14:paraId="3F0CF9A0">
            <w:pPr>
              <w:rPr>
                <w:rFonts w:ascii="Arial"/>
                <w:sz w:val="21"/>
              </w:rPr>
            </w:pPr>
          </w:p>
        </w:tc>
        <w:tc>
          <w:tcPr>
            <w:tcW w:w="2483" w:type="dxa"/>
            <w:vAlign w:val="top"/>
          </w:tcPr>
          <w:p w14:paraId="2E4D8803">
            <w:pPr>
              <w:rPr>
                <w:rFonts w:ascii="Arial"/>
                <w:sz w:val="21"/>
              </w:rPr>
            </w:pPr>
          </w:p>
        </w:tc>
        <w:tc>
          <w:tcPr>
            <w:tcW w:w="1331" w:type="dxa"/>
            <w:vAlign w:val="top"/>
          </w:tcPr>
          <w:p w14:paraId="2AB5F701">
            <w:pPr>
              <w:rPr>
                <w:rFonts w:ascii="Arial"/>
                <w:sz w:val="21"/>
              </w:rPr>
            </w:pPr>
          </w:p>
        </w:tc>
        <w:tc>
          <w:tcPr>
            <w:tcW w:w="1764" w:type="dxa"/>
            <w:tcBorders>
              <w:right w:val="single" w:color="000000" w:sz="10" w:space="0"/>
            </w:tcBorders>
            <w:vAlign w:val="top"/>
          </w:tcPr>
          <w:p w14:paraId="7BC49EA4">
            <w:pPr>
              <w:rPr>
                <w:rFonts w:ascii="Arial"/>
                <w:sz w:val="21"/>
              </w:rPr>
            </w:pPr>
          </w:p>
        </w:tc>
      </w:tr>
      <w:tr w14:paraId="3EA3DF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40" w:type="dxa"/>
            <w:tcBorders>
              <w:left w:val="single" w:color="000000" w:sz="10" w:space="0"/>
            </w:tcBorders>
            <w:vAlign w:val="top"/>
          </w:tcPr>
          <w:p w14:paraId="5630D91F">
            <w:pPr>
              <w:rPr>
                <w:rFonts w:ascii="Arial"/>
                <w:sz w:val="21"/>
              </w:rPr>
            </w:pPr>
          </w:p>
        </w:tc>
        <w:tc>
          <w:tcPr>
            <w:tcW w:w="2406" w:type="dxa"/>
            <w:vAlign w:val="top"/>
          </w:tcPr>
          <w:p w14:paraId="00BD93C7">
            <w:pPr>
              <w:rPr>
                <w:rFonts w:ascii="Arial"/>
                <w:sz w:val="21"/>
              </w:rPr>
            </w:pPr>
          </w:p>
        </w:tc>
        <w:tc>
          <w:tcPr>
            <w:tcW w:w="2483" w:type="dxa"/>
            <w:vAlign w:val="top"/>
          </w:tcPr>
          <w:p w14:paraId="54A1F8A9">
            <w:pPr>
              <w:rPr>
                <w:rFonts w:ascii="Arial"/>
                <w:sz w:val="21"/>
              </w:rPr>
            </w:pPr>
          </w:p>
        </w:tc>
        <w:tc>
          <w:tcPr>
            <w:tcW w:w="1331" w:type="dxa"/>
            <w:vAlign w:val="top"/>
          </w:tcPr>
          <w:p w14:paraId="3219D390">
            <w:pPr>
              <w:rPr>
                <w:rFonts w:ascii="Arial"/>
                <w:sz w:val="21"/>
              </w:rPr>
            </w:pPr>
          </w:p>
        </w:tc>
        <w:tc>
          <w:tcPr>
            <w:tcW w:w="1764" w:type="dxa"/>
            <w:tcBorders>
              <w:right w:val="single" w:color="000000" w:sz="10" w:space="0"/>
            </w:tcBorders>
            <w:vAlign w:val="top"/>
          </w:tcPr>
          <w:p w14:paraId="13E26235">
            <w:pPr>
              <w:rPr>
                <w:rFonts w:ascii="Arial"/>
                <w:sz w:val="21"/>
              </w:rPr>
            </w:pPr>
          </w:p>
        </w:tc>
      </w:tr>
      <w:tr w14:paraId="513B35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40" w:type="dxa"/>
            <w:tcBorders>
              <w:left w:val="single" w:color="000000" w:sz="10" w:space="0"/>
            </w:tcBorders>
            <w:vAlign w:val="top"/>
          </w:tcPr>
          <w:p w14:paraId="54F91FEC">
            <w:pPr>
              <w:rPr>
                <w:rFonts w:ascii="Arial"/>
                <w:sz w:val="21"/>
              </w:rPr>
            </w:pPr>
          </w:p>
        </w:tc>
        <w:tc>
          <w:tcPr>
            <w:tcW w:w="2406" w:type="dxa"/>
            <w:vAlign w:val="top"/>
          </w:tcPr>
          <w:p w14:paraId="78F16E4D">
            <w:pPr>
              <w:rPr>
                <w:rFonts w:ascii="Arial"/>
                <w:sz w:val="21"/>
              </w:rPr>
            </w:pPr>
          </w:p>
        </w:tc>
        <w:tc>
          <w:tcPr>
            <w:tcW w:w="2483" w:type="dxa"/>
            <w:vAlign w:val="top"/>
          </w:tcPr>
          <w:p w14:paraId="4F0A90EA">
            <w:pPr>
              <w:rPr>
                <w:rFonts w:ascii="Arial"/>
                <w:sz w:val="21"/>
              </w:rPr>
            </w:pPr>
          </w:p>
        </w:tc>
        <w:tc>
          <w:tcPr>
            <w:tcW w:w="1331" w:type="dxa"/>
            <w:vAlign w:val="top"/>
          </w:tcPr>
          <w:p w14:paraId="475050C2">
            <w:pPr>
              <w:rPr>
                <w:rFonts w:ascii="Arial"/>
                <w:sz w:val="21"/>
              </w:rPr>
            </w:pPr>
          </w:p>
        </w:tc>
        <w:tc>
          <w:tcPr>
            <w:tcW w:w="1764" w:type="dxa"/>
            <w:tcBorders>
              <w:right w:val="single" w:color="000000" w:sz="10" w:space="0"/>
            </w:tcBorders>
            <w:vAlign w:val="top"/>
          </w:tcPr>
          <w:p w14:paraId="0C69DFE6">
            <w:pPr>
              <w:rPr>
                <w:rFonts w:ascii="Arial"/>
                <w:sz w:val="21"/>
              </w:rPr>
            </w:pPr>
          </w:p>
        </w:tc>
      </w:tr>
      <w:tr w14:paraId="542F0E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40" w:type="dxa"/>
            <w:tcBorders>
              <w:left w:val="single" w:color="000000" w:sz="10" w:space="0"/>
            </w:tcBorders>
            <w:vAlign w:val="top"/>
          </w:tcPr>
          <w:p w14:paraId="583B58B9">
            <w:pPr>
              <w:rPr>
                <w:rFonts w:ascii="Arial"/>
                <w:sz w:val="21"/>
              </w:rPr>
            </w:pPr>
          </w:p>
        </w:tc>
        <w:tc>
          <w:tcPr>
            <w:tcW w:w="2406" w:type="dxa"/>
            <w:vAlign w:val="top"/>
          </w:tcPr>
          <w:p w14:paraId="6AC7D49D">
            <w:pPr>
              <w:rPr>
                <w:rFonts w:ascii="Arial"/>
                <w:sz w:val="21"/>
              </w:rPr>
            </w:pPr>
          </w:p>
        </w:tc>
        <w:tc>
          <w:tcPr>
            <w:tcW w:w="2483" w:type="dxa"/>
            <w:vAlign w:val="top"/>
          </w:tcPr>
          <w:p w14:paraId="7844E1B9">
            <w:pPr>
              <w:rPr>
                <w:rFonts w:ascii="Arial"/>
                <w:sz w:val="21"/>
              </w:rPr>
            </w:pPr>
          </w:p>
        </w:tc>
        <w:tc>
          <w:tcPr>
            <w:tcW w:w="1331" w:type="dxa"/>
            <w:vAlign w:val="top"/>
          </w:tcPr>
          <w:p w14:paraId="377800BC">
            <w:pPr>
              <w:rPr>
                <w:rFonts w:ascii="Arial"/>
                <w:sz w:val="21"/>
              </w:rPr>
            </w:pPr>
          </w:p>
        </w:tc>
        <w:tc>
          <w:tcPr>
            <w:tcW w:w="1764" w:type="dxa"/>
            <w:tcBorders>
              <w:right w:val="single" w:color="000000" w:sz="10" w:space="0"/>
            </w:tcBorders>
            <w:vAlign w:val="top"/>
          </w:tcPr>
          <w:p w14:paraId="1D4039D3">
            <w:pPr>
              <w:rPr>
                <w:rFonts w:ascii="Arial"/>
                <w:sz w:val="21"/>
              </w:rPr>
            </w:pPr>
          </w:p>
        </w:tc>
      </w:tr>
      <w:tr w14:paraId="22F971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40" w:type="dxa"/>
            <w:tcBorders>
              <w:left w:val="single" w:color="000000" w:sz="10" w:space="0"/>
            </w:tcBorders>
            <w:vAlign w:val="top"/>
          </w:tcPr>
          <w:p w14:paraId="2B0AF38D">
            <w:pPr>
              <w:rPr>
                <w:rFonts w:ascii="Arial"/>
                <w:sz w:val="21"/>
              </w:rPr>
            </w:pPr>
          </w:p>
        </w:tc>
        <w:tc>
          <w:tcPr>
            <w:tcW w:w="2406" w:type="dxa"/>
            <w:vAlign w:val="top"/>
          </w:tcPr>
          <w:p w14:paraId="3EF6EF33">
            <w:pPr>
              <w:rPr>
                <w:rFonts w:ascii="Arial"/>
                <w:sz w:val="21"/>
              </w:rPr>
            </w:pPr>
          </w:p>
        </w:tc>
        <w:tc>
          <w:tcPr>
            <w:tcW w:w="2483" w:type="dxa"/>
            <w:vAlign w:val="top"/>
          </w:tcPr>
          <w:p w14:paraId="74C5C1C3">
            <w:pPr>
              <w:rPr>
                <w:rFonts w:ascii="Arial"/>
                <w:sz w:val="21"/>
              </w:rPr>
            </w:pPr>
          </w:p>
        </w:tc>
        <w:tc>
          <w:tcPr>
            <w:tcW w:w="1331" w:type="dxa"/>
            <w:vAlign w:val="top"/>
          </w:tcPr>
          <w:p w14:paraId="5F093B91">
            <w:pPr>
              <w:rPr>
                <w:rFonts w:ascii="Arial"/>
                <w:sz w:val="21"/>
              </w:rPr>
            </w:pPr>
          </w:p>
        </w:tc>
        <w:tc>
          <w:tcPr>
            <w:tcW w:w="1764" w:type="dxa"/>
            <w:tcBorders>
              <w:right w:val="single" w:color="000000" w:sz="10" w:space="0"/>
            </w:tcBorders>
            <w:vAlign w:val="top"/>
          </w:tcPr>
          <w:p w14:paraId="58CE12DD">
            <w:pPr>
              <w:rPr>
                <w:rFonts w:ascii="Arial"/>
                <w:sz w:val="21"/>
              </w:rPr>
            </w:pPr>
          </w:p>
        </w:tc>
      </w:tr>
      <w:tr w14:paraId="0DA63B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40" w:type="dxa"/>
            <w:tcBorders>
              <w:left w:val="single" w:color="000000" w:sz="10" w:space="0"/>
            </w:tcBorders>
            <w:vAlign w:val="top"/>
          </w:tcPr>
          <w:p w14:paraId="02C7743E">
            <w:pPr>
              <w:rPr>
                <w:rFonts w:ascii="Arial"/>
                <w:sz w:val="21"/>
              </w:rPr>
            </w:pPr>
          </w:p>
        </w:tc>
        <w:tc>
          <w:tcPr>
            <w:tcW w:w="2406" w:type="dxa"/>
            <w:vAlign w:val="top"/>
          </w:tcPr>
          <w:p w14:paraId="6B4565F2">
            <w:pPr>
              <w:rPr>
                <w:rFonts w:ascii="Arial"/>
                <w:sz w:val="21"/>
              </w:rPr>
            </w:pPr>
          </w:p>
        </w:tc>
        <w:tc>
          <w:tcPr>
            <w:tcW w:w="2483" w:type="dxa"/>
            <w:vAlign w:val="top"/>
          </w:tcPr>
          <w:p w14:paraId="5C8DDE28">
            <w:pPr>
              <w:rPr>
                <w:rFonts w:ascii="Arial"/>
                <w:sz w:val="21"/>
              </w:rPr>
            </w:pPr>
          </w:p>
        </w:tc>
        <w:tc>
          <w:tcPr>
            <w:tcW w:w="1331" w:type="dxa"/>
            <w:vAlign w:val="top"/>
          </w:tcPr>
          <w:p w14:paraId="10E55F8B">
            <w:pPr>
              <w:rPr>
                <w:rFonts w:ascii="Arial"/>
                <w:sz w:val="21"/>
              </w:rPr>
            </w:pPr>
          </w:p>
        </w:tc>
        <w:tc>
          <w:tcPr>
            <w:tcW w:w="1764" w:type="dxa"/>
            <w:tcBorders>
              <w:right w:val="single" w:color="000000" w:sz="10" w:space="0"/>
            </w:tcBorders>
            <w:vAlign w:val="top"/>
          </w:tcPr>
          <w:p w14:paraId="68BFAF6B">
            <w:pPr>
              <w:rPr>
                <w:rFonts w:ascii="Arial"/>
                <w:sz w:val="21"/>
              </w:rPr>
            </w:pPr>
          </w:p>
        </w:tc>
      </w:tr>
      <w:tr w14:paraId="6D6347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40" w:type="dxa"/>
            <w:tcBorders>
              <w:left w:val="single" w:color="000000" w:sz="10" w:space="0"/>
            </w:tcBorders>
            <w:vAlign w:val="top"/>
          </w:tcPr>
          <w:p w14:paraId="2679FFD6">
            <w:pPr>
              <w:rPr>
                <w:rFonts w:ascii="Arial"/>
                <w:sz w:val="21"/>
              </w:rPr>
            </w:pPr>
          </w:p>
        </w:tc>
        <w:tc>
          <w:tcPr>
            <w:tcW w:w="2406" w:type="dxa"/>
            <w:vAlign w:val="top"/>
          </w:tcPr>
          <w:p w14:paraId="6FED00D2">
            <w:pPr>
              <w:rPr>
                <w:rFonts w:ascii="Arial"/>
                <w:sz w:val="21"/>
              </w:rPr>
            </w:pPr>
          </w:p>
        </w:tc>
        <w:tc>
          <w:tcPr>
            <w:tcW w:w="2483" w:type="dxa"/>
            <w:vAlign w:val="top"/>
          </w:tcPr>
          <w:p w14:paraId="03FD6334">
            <w:pPr>
              <w:rPr>
                <w:rFonts w:ascii="Arial"/>
                <w:sz w:val="21"/>
              </w:rPr>
            </w:pPr>
          </w:p>
        </w:tc>
        <w:tc>
          <w:tcPr>
            <w:tcW w:w="1331" w:type="dxa"/>
            <w:vAlign w:val="top"/>
          </w:tcPr>
          <w:p w14:paraId="34AE380D">
            <w:pPr>
              <w:rPr>
                <w:rFonts w:ascii="Arial"/>
                <w:sz w:val="21"/>
              </w:rPr>
            </w:pPr>
          </w:p>
        </w:tc>
        <w:tc>
          <w:tcPr>
            <w:tcW w:w="1764" w:type="dxa"/>
            <w:tcBorders>
              <w:right w:val="single" w:color="000000" w:sz="10" w:space="0"/>
            </w:tcBorders>
            <w:vAlign w:val="top"/>
          </w:tcPr>
          <w:p w14:paraId="16C81618">
            <w:pPr>
              <w:rPr>
                <w:rFonts w:ascii="Arial"/>
                <w:sz w:val="21"/>
              </w:rPr>
            </w:pPr>
          </w:p>
        </w:tc>
      </w:tr>
      <w:tr w14:paraId="06CE8B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2" w:hRule="atLeast"/>
        </w:trPr>
        <w:tc>
          <w:tcPr>
            <w:tcW w:w="5829" w:type="dxa"/>
            <w:gridSpan w:val="3"/>
            <w:tcBorders>
              <w:left w:val="single" w:color="000000" w:sz="10" w:space="0"/>
              <w:bottom w:val="single" w:color="000000" w:sz="10" w:space="0"/>
            </w:tcBorders>
            <w:vAlign w:val="top"/>
          </w:tcPr>
          <w:p w14:paraId="6E028646">
            <w:pPr>
              <w:spacing w:before="165" w:line="229" w:lineRule="auto"/>
              <w:ind w:left="2598"/>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9"/>
                <w:sz w:val="20"/>
                <w:szCs w:val="20"/>
              </w:rPr>
              <w:t xml:space="preserve">  </w:t>
            </w:r>
            <w:r>
              <w:rPr>
                <w:rFonts w:ascii="宋体" w:hAnsi="宋体" w:eastAsia="宋体" w:cs="宋体"/>
                <w:sz w:val="20"/>
                <w:szCs w:val="20"/>
              </w:rPr>
              <w:t>计</w:t>
            </w:r>
          </w:p>
        </w:tc>
        <w:tc>
          <w:tcPr>
            <w:tcW w:w="1331" w:type="dxa"/>
            <w:tcBorders>
              <w:bottom w:val="single" w:color="000000" w:sz="10" w:space="0"/>
            </w:tcBorders>
            <w:vAlign w:val="top"/>
          </w:tcPr>
          <w:p w14:paraId="71B555FB">
            <w:pPr>
              <w:rPr>
                <w:rFonts w:ascii="Arial"/>
                <w:sz w:val="21"/>
              </w:rPr>
            </w:pPr>
          </w:p>
        </w:tc>
        <w:tc>
          <w:tcPr>
            <w:tcW w:w="1764" w:type="dxa"/>
            <w:tcBorders>
              <w:bottom w:val="single" w:color="000000" w:sz="10" w:space="0"/>
              <w:right w:val="single" w:color="000000" w:sz="10" w:space="0"/>
            </w:tcBorders>
            <w:vAlign w:val="top"/>
          </w:tcPr>
          <w:p w14:paraId="5198BCC1">
            <w:pPr>
              <w:rPr>
                <w:rFonts w:ascii="Arial"/>
                <w:sz w:val="21"/>
              </w:rPr>
            </w:pPr>
          </w:p>
        </w:tc>
      </w:tr>
    </w:tbl>
    <w:p w14:paraId="79C58B0A">
      <w:pPr>
        <w:pStyle w:val="26"/>
      </w:pPr>
    </w:p>
    <w:p w14:paraId="368E14CF">
      <w:pPr>
        <w:sectPr>
          <w:footerReference r:id="rId22" w:type="default"/>
          <w:pgSz w:w="11906" w:h="16839"/>
          <w:pgMar w:top="1431" w:right="1417" w:bottom="917" w:left="1388" w:header="0" w:footer="677" w:gutter="0"/>
          <w:pgNumType w:fmt="decimal"/>
          <w:cols w:space="720" w:num="1"/>
        </w:sectPr>
      </w:pPr>
    </w:p>
    <w:p w14:paraId="00C469ED">
      <w:pPr>
        <w:spacing w:before="170" w:line="226" w:lineRule="auto"/>
        <w:ind w:left="3280"/>
        <w:rPr>
          <w:rFonts w:ascii="宋体" w:hAnsi="宋体" w:eastAsia="宋体" w:cs="宋体"/>
          <w:sz w:val="31"/>
          <w:szCs w:val="31"/>
        </w:rPr>
      </w:pPr>
      <w:r>
        <w:rPr>
          <w:rFonts w:ascii="宋体" w:hAnsi="宋体" w:eastAsia="宋体" w:cs="宋体"/>
          <w:spacing w:val="1"/>
          <w:sz w:val="31"/>
          <w:szCs w:val="31"/>
        </w:rPr>
        <w:t>（十）</w:t>
      </w:r>
      <w:r>
        <w:rPr>
          <w:rFonts w:ascii="宋体" w:hAnsi="宋体" w:eastAsia="宋体" w:cs="宋体"/>
          <w:spacing w:val="30"/>
          <w:sz w:val="31"/>
          <w:szCs w:val="31"/>
        </w:rPr>
        <w:t xml:space="preserve"> </w:t>
      </w:r>
      <w:r>
        <w:rPr>
          <w:rFonts w:ascii="宋体" w:hAnsi="宋体" w:eastAsia="宋体" w:cs="宋体"/>
          <w:b/>
          <w:bCs/>
          <w:spacing w:val="1"/>
          <w:sz w:val="31"/>
          <w:szCs w:val="31"/>
        </w:rPr>
        <w:t>计日工表</w:t>
      </w:r>
    </w:p>
    <w:p w14:paraId="645E75D8">
      <w:pPr>
        <w:spacing w:before="240" w:line="230" w:lineRule="auto"/>
        <w:ind w:left="38"/>
        <w:rPr>
          <w:rFonts w:ascii="黑体" w:hAnsi="黑体" w:eastAsia="黑体" w:cs="黑体"/>
          <w:sz w:val="20"/>
          <w:szCs w:val="20"/>
        </w:rPr>
      </w:pPr>
      <w:r>
        <w:rPr>
          <w:rFonts w:ascii="黑体" w:hAnsi="黑体" w:eastAsia="黑体" w:cs="黑体"/>
          <w:spacing w:val="3"/>
          <w:sz w:val="20"/>
          <w:szCs w:val="20"/>
        </w:rPr>
        <w:t xml:space="preserve">工程名称：                                       </w:t>
      </w:r>
      <w:r>
        <w:rPr>
          <w:rFonts w:ascii="黑体" w:hAnsi="黑体" w:eastAsia="黑体" w:cs="黑体"/>
          <w:spacing w:val="2"/>
          <w:sz w:val="20"/>
          <w:szCs w:val="20"/>
        </w:rPr>
        <w:t xml:space="preserve">        标段：          第</w:t>
      </w:r>
      <w:r>
        <w:rPr>
          <w:rFonts w:ascii="黑体" w:hAnsi="黑体" w:eastAsia="黑体" w:cs="黑体"/>
          <w:spacing w:val="12"/>
          <w:sz w:val="20"/>
          <w:szCs w:val="20"/>
        </w:rPr>
        <w:t xml:space="preserve">  </w:t>
      </w:r>
      <w:r>
        <w:rPr>
          <w:rFonts w:ascii="黑体" w:hAnsi="黑体" w:eastAsia="黑体" w:cs="黑体"/>
          <w:spacing w:val="2"/>
          <w:sz w:val="20"/>
          <w:szCs w:val="20"/>
        </w:rPr>
        <w:t>页</w:t>
      </w:r>
      <w:r>
        <w:rPr>
          <w:rFonts w:ascii="黑体" w:hAnsi="黑体" w:eastAsia="黑体" w:cs="黑体"/>
          <w:spacing w:val="17"/>
          <w:sz w:val="20"/>
          <w:szCs w:val="20"/>
        </w:rPr>
        <w:t xml:space="preserve"> </w:t>
      </w:r>
      <w:r>
        <w:rPr>
          <w:rFonts w:ascii="黑体" w:hAnsi="黑体" w:eastAsia="黑体" w:cs="黑体"/>
          <w:spacing w:val="2"/>
          <w:sz w:val="20"/>
          <w:szCs w:val="20"/>
        </w:rPr>
        <w:t>共</w:t>
      </w:r>
      <w:r>
        <w:rPr>
          <w:rFonts w:ascii="黑体" w:hAnsi="黑体" w:eastAsia="黑体" w:cs="黑体"/>
          <w:spacing w:val="12"/>
          <w:sz w:val="20"/>
          <w:szCs w:val="20"/>
        </w:rPr>
        <w:t xml:space="preserve">  </w:t>
      </w:r>
      <w:r>
        <w:rPr>
          <w:rFonts w:ascii="黑体" w:hAnsi="黑体" w:eastAsia="黑体" w:cs="黑体"/>
          <w:spacing w:val="2"/>
          <w:sz w:val="20"/>
          <w:szCs w:val="20"/>
        </w:rPr>
        <w:t>页</w:t>
      </w:r>
    </w:p>
    <w:p w14:paraId="70D63232">
      <w:pPr>
        <w:spacing w:line="42" w:lineRule="exact"/>
      </w:pPr>
    </w:p>
    <w:tbl>
      <w:tblPr>
        <w:tblStyle w:val="431"/>
        <w:tblW w:w="888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07"/>
        <w:gridCol w:w="2468"/>
        <w:gridCol w:w="2138"/>
        <w:gridCol w:w="1191"/>
        <w:gridCol w:w="1128"/>
        <w:gridCol w:w="957"/>
      </w:tblGrid>
      <w:tr w14:paraId="28CBA9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trPr>
        <w:tc>
          <w:tcPr>
            <w:tcW w:w="1007" w:type="dxa"/>
            <w:tcBorders>
              <w:top w:val="single" w:color="000000" w:sz="10" w:space="0"/>
              <w:left w:val="single" w:color="000000" w:sz="10" w:space="0"/>
            </w:tcBorders>
            <w:vAlign w:val="top"/>
          </w:tcPr>
          <w:p w14:paraId="35FA579C">
            <w:pPr>
              <w:spacing w:before="259" w:line="229" w:lineRule="auto"/>
              <w:ind w:left="284"/>
              <w:rPr>
                <w:rFonts w:ascii="黑体" w:hAnsi="黑体" w:eastAsia="黑体" w:cs="黑体"/>
                <w:sz w:val="20"/>
                <w:szCs w:val="20"/>
              </w:rPr>
            </w:pPr>
            <w:r>
              <w:rPr>
                <w:rFonts w:ascii="黑体" w:hAnsi="黑体" w:eastAsia="黑体" w:cs="黑体"/>
                <w:spacing w:val="5"/>
                <w:sz w:val="20"/>
                <w:szCs w:val="20"/>
              </w:rPr>
              <w:t>编码</w:t>
            </w:r>
          </w:p>
        </w:tc>
        <w:tc>
          <w:tcPr>
            <w:tcW w:w="2468" w:type="dxa"/>
            <w:tcBorders>
              <w:top w:val="single" w:color="000000" w:sz="10" w:space="0"/>
            </w:tcBorders>
            <w:vAlign w:val="top"/>
          </w:tcPr>
          <w:p w14:paraId="53C7C910">
            <w:pPr>
              <w:spacing w:before="259" w:line="230" w:lineRule="auto"/>
              <w:ind w:left="813"/>
              <w:rPr>
                <w:rFonts w:ascii="黑体" w:hAnsi="黑体" w:eastAsia="黑体" w:cs="黑体"/>
                <w:sz w:val="20"/>
                <w:szCs w:val="20"/>
              </w:rPr>
            </w:pPr>
            <w:r>
              <w:rPr>
                <w:rFonts w:ascii="黑体" w:hAnsi="黑体" w:eastAsia="黑体" w:cs="黑体"/>
                <w:spacing w:val="7"/>
                <w:sz w:val="20"/>
                <w:szCs w:val="20"/>
              </w:rPr>
              <w:t>项目名称</w:t>
            </w:r>
          </w:p>
        </w:tc>
        <w:tc>
          <w:tcPr>
            <w:tcW w:w="2138" w:type="dxa"/>
            <w:tcBorders>
              <w:top w:val="single" w:color="000000" w:sz="10" w:space="0"/>
            </w:tcBorders>
            <w:vAlign w:val="top"/>
          </w:tcPr>
          <w:p w14:paraId="14F7F418">
            <w:pPr>
              <w:spacing w:before="259" w:line="231" w:lineRule="auto"/>
              <w:ind w:left="871"/>
              <w:rPr>
                <w:rFonts w:ascii="黑体" w:hAnsi="黑体" w:eastAsia="黑体" w:cs="黑体"/>
                <w:sz w:val="20"/>
                <w:szCs w:val="20"/>
              </w:rPr>
            </w:pPr>
            <w:r>
              <w:rPr>
                <w:rFonts w:ascii="黑体" w:hAnsi="黑体" w:eastAsia="黑体" w:cs="黑体"/>
                <w:spacing w:val="2"/>
                <w:sz w:val="20"/>
                <w:szCs w:val="20"/>
              </w:rPr>
              <w:t>单位</w:t>
            </w:r>
          </w:p>
        </w:tc>
        <w:tc>
          <w:tcPr>
            <w:tcW w:w="1191" w:type="dxa"/>
            <w:tcBorders>
              <w:top w:val="single" w:color="000000" w:sz="10" w:space="0"/>
            </w:tcBorders>
            <w:vAlign w:val="top"/>
          </w:tcPr>
          <w:p w14:paraId="6B46F516">
            <w:pPr>
              <w:spacing w:before="259" w:line="231" w:lineRule="auto"/>
              <w:ind w:left="396"/>
              <w:rPr>
                <w:rFonts w:ascii="黑体" w:hAnsi="黑体" w:eastAsia="黑体" w:cs="黑体"/>
                <w:sz w:val="20"/>
                <w:szCs w:val="20"/>
              </w:rPr>
            </w:pPr>
            <w:r>
              <w:rPr>
                <w:rFonts w:ascii="黑体" w:hAnsi="黑体" w:eastAsia="黑体" w:cs="黑体"/>
                <w:spacing w:val="4"/>
                <w:sz w:val="20"/>
                <w:szCs w:val="20"/>
              </w:rPr>
              <w:t>数量</w:t>
            </w:r>
          </w:p>
        </w:tc>
        <w:tc>
          <w:tcPr>
            <w:tcW w:w="1128" w:type="dxa"/>
            <w:tcBorders>
              <w:top w:val="single" w:color="000000" w:sz="10" w:space="0"/>
            </w:tcBorders>
            <w:vAlign w:val="top"/>
          </w:tcPr>
          <w:p w14:paraId="12CD59AB">
            <w:pPr>
              <w:spacing w:before="259" w:line="230" w:lineRule="auto"/>
              <w:ind w:left="155"/>
              <w:rPr>
                <w:rFonts w:ascii="黑体" w:hAnsi="黑体" w:eastAsia="黑体" w:cs="黑体"/>
                <w:sz w:val="20"/>
                <w:szCs w:val="20"/>
              </w:rPr>
            </w:pPr>
            <w:r>
              <w:rPr>
                <w:rFonts w:ascii="黑体" w:hAnsi="黑体" w:eastAsia="黑体" w:cs="黑体"/>
                <w:spacing w:val="7"/>
                <w:sz w:val="20"/>
                <w:szCs w:val="20"/>
              </w:rPr>
              <w:t>综合单价</w:t>
            </w:r>
          </w:p>
        </w:tc>
        <w:tc>
          <w:tcPr>
            <w:tcW w:w="957" w:type="dxa"/>
            <w:tcBorders>
              <w:top w:val="single" w:color="000000" w:sz="10" w:space="0"/>
              <w:right w:val="single" w:color="000000" w:sz="10" w:space="0"/>
            </w:tcBorders>
            <w:vAlign w:val="top"/>
          </w:tcPr>
          <w:p w14:paraId="57733528">
            <w:pPr>
              <w:spacing w:before="259" w:line="230" w:lineRule="auto"/>
              <w:jc w:val="right"/>
              <w:rPr>
                <w:rFonts w:ascii="黑体" w:hAnsi="黑体" w:eastAsia="黑体" w:cs="黑体"/>
                <w:sz w:val="20"/>
                <w:szCs w:val="20"/>
              </w:rPr>
            </w:pPr>
            <w:r>
              <w:rPr>
                <w:rFonts w:ascii="黑体" w:hAnsi="黑体" w:eastAsia="黑体" w:cs="黑体"/>
                <w:spacing w:val="-19"/>
                <w:sz w:val="20"/>
                <w:szCs w:val="20"/>
              </w:rPr>
              <w:t>合价（元）</w:t>
            </w:r>
          </w:p>
        </w:tc>
      </w:tr>
      <w:tr w14:paraId="1FBB4C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01BC26C6">
            <w:pPr>
              <w:spacing w:before="162" w:line="156" w:lineRule="exact"/>
              <w:ind w:left="403"/>
              <w:rPr>
                <w:rFonts w:ascii="宋体" w:hAnsi="宋体" w:eastAsia="宋体" w:cs="宋体"/>
                <w:sz w:val="20"/>
                <w:szCs w:val="20"/>
              </w:rPr>
            </w:pPr>
            <w:r>
              <w:rPr>
                <w:rFonts w:ascii="宋体" w:hAnsi="宋体" w:eastAsia="宋体" w:cs="宋体"/>
                <w:position w:val="-4"/>
                <w:sz w:val="20"/>
                <w:szCs w:val="20"/>
              </w:rPr>
              <w:t>一</w:t>
            </w:r>
          </w:p>
        </w:tc>
        <w:tc>
          <w:tcPr>
            <w:tcW w:w="2468" w:type="dxa"/>
            <w:vAlign w:val="top"/>
          </w:tcPr>
          <w:p w14:paraId="6A5853C3">
            <w:pPr>
              <w:spacing w:before="83" w:line="231" w:lineRule="auto"/>
              <w:ind w:left="1024"/>
              <w:rPr>
                <w:rFonts w:ascii="宋体" w:hAnsi="宋体" w:eastAsia="宋体" w:cs="宋体"/>
                <w:sz w:val="20"/>
                <w:szCs w:val="20"/>
              </w:rPr>
            </w:pPr>
            <w:r>
              <w:rPr>
                <w:rFonts w:ascii="宋体" w:hAnsi="宋体" w:eastAsia="宋体" w:cs="宋体"/>
                <w:spacing w:val="3"/>
                <w:sz w:val="20"/>
                <w:szCs w:val="20"/>
              </w:rPr>
              <w:t>人工</w:t>
            </w:r>
          </w:p>
        </w:tc>
        <w:tc>
          <w:tcPr>
            <w:tcW w:w="2138" w:type="dxa"/>
            <w:vAlign w:val="top"/>
          </w:tcPr>
          <w:p w14:paraId="35B7B772">
            <w:pPr>
              <w:rPr>
                <w:rFonts w:ascii="Arial"/>
                <w:sz w:val="21"/>
              </w:rPr>
            </w:pPr>
          </w:p>
        </w:tc>
        <w:tc>
          <w:tcPr>
            <w:tcW w:w="1191" w:type="dxa"/>
            <w:vAlign w:val="top"/>
          </w:tcPr>
          <w:p w14:paraId="1F045D9F">
            <w:pPr>
              <w:rPr>
                <w:rFonts w:ascii="Arial"/>
                <w:sz w:val="21"/>
              </w:rPr>
            </w:pPr>
          </w:p>
        </w:tc>
        <w:tc>
          <w:tcPr>
            <w:tcW w:w="1128" w:type="dxa"/>
            <w:vAlign w:val="top"/>
          </w:tcPr>
          <w:p w14:paraId="72286C5E">
            <w:pPr>
              <w:rPr>
                <w:rFonts w:ascii="Arial"/>
                <w:sz w:val="21"/>
              </w:rPr>
            </w:pPr>
          </w:p>
        </w:tc>
        <w:tc>
          <w:tcPr>
            <w:tcW w:w="957" w:type="dxa"/>
            <w:tcBorders>
              <w:right w:val="single" w:color="000000" w:sz="10" w:space="0"/>
            </w:tcBorders>
            <w:vAlign w:val="top"/>
          </w:tcPr>
          <w:p w14:paraId="2487A023">
            <w:pPr>
              <w:rPr>
                <w:rFonts w:ascii="Arial"/>
                <w:sz w:val="21"/>
              </w:rPr>
            </w:pPr>
          </w:p>
        </w:tc>
      </w:tr>
      <w:tr w14:paraId="559A15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4791794E">
            <w:pPr>
              <w:spacing w:before="119" w:line="189" w:lineRule="auto"/>
              <w:ind w:left="468"/>
              <w:rPr>
                <w:rFonts w:ascii="宋体" w:hAnsi="宋体" w:eastAsia="宋体" w:cs="宋体"/>
                <w:sz w:val="20"/>
                <w:szCs w:val="20"/>
              </w:rPr>
            </w:pPr>
            <w:r>
              <w:rPr>
                <w:rFonts w:ascii="宋体" w:hAnsi="宋体" w:eastAsia="宋体" w:cs="宋体"/>
                <w:sz w:val="20"/>
                <w:szCs w:val="20"/>
              </w:rPr>
              <w:t>1</w:t>
            </w:r>
          </w:p>
        </w:tc>
        <w:tc>
          <w:tcPr>
            <w:tcW w:w="2468" w:type="dxa"/>
            <w:vAlign w:val="top"/>
          </w:tcPr>
          <w:p w14:paraId="33C910D2">
            <w:pPr>
              <w:rPr>
                <w:rFonts w:ascii="Arial"/>
                <w:sz w:val="21"/>
              </w:rPr>
            </w:pPr>
          </w:p>
        </w:tc>
        <w:tc>
          <w:tcPr>
            <w:tcW w:w="2138" w:type="dxa"/>
            <w:vAlign w:val="top"/>
          </w:tcPr>
          <w:p w14:paraId="70A88D5A">
            <w:pPr>
              <w:rPr>
                <w:rFonts w:ascii="Arial"/>
                <w:sz w:val="21"/>
              </w:rPr>
            </w:pPr>
          </w:p>
        </w:tc>
        <w:tc>
          <w:tcPr>
            <w:tcW w:w="1191" w:type="dxa"/>
            <w:vAlign w:val="top"/>
          </w:tcPr>
          <w:p w14:paraId="5A2D7D88">
            <w:pPr>
              <w:rPr>
                <w:rFonts w:ascii="Arial"/>
                <w:sz w:val="21"/>
              </w:rPr>
            </w:pPr>
          </w:p>
        </w:tc>
        <w:tc>
          <w:tcPr>
            <w:tcW w:w="1128" w:type="dxa"/>
            <w:vAlign w:val="top"/>
          </w:tcPr>
          <w:p w14:paraId="45457340">
            <w:pPr>
              <w:rPr>
                <w:rFonts w:ascii="Arial"/>
                <w:sz w:val="21"/>
              </w:rPr>
            </w:pPr>
          </w:p>
        </w:tc>
        <w:tc>
          <w:tcPr>
            <w:tcW w:w="957" w:type="dxa"/>
            <w:tcBorders>
              <w:right w:val="single" w:color="000000" w:sz="10" w:space="0"/>
            </w:tcBorders>
            <w:vAlign w:val="top"/>
          </w:tcPr>
          <w:p w14:paraId="7F983894">
            <w:pPr>
              <w:rPr>
                <w:rFonts w:ascii="Arial"/>
                <w:sz w:val="21"/>
              </w:rPr>
            </w:pPr>
          </w:p>
        </w:tc>
      </w:tr>
      <w:tr w14:paraId="10E46B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61769EDA">
            <w:pPr>
              <w:spacing w:before="119" w:line="189" w:lineRule="auto"/>
              <w:ind w:left="455"/>
              <w:rPr>
                <w:rFonts w:ascii="宋体" w:hAnsi="宋体" w:eastAsia="宋体" w:cs="宋体"/>
                <w:sz w:val="20"/>
                <w:szCs w:val="20"/>
              </w:rPr>
            </w:pPr>
            <w:r>
              <w:rPr>
                <w:rFonts w:ascii="宋体" w:hAnsi="宋体" w:eastAsia="宋体" w:cs="宋体"/>
                <w:sz w:val="20"/>
                <w:szCs w:val="20"/>
              </w:rPr>
              <w:t>2</w:t>
            </w:r>
          </w:p>
        </w:tc>
        <w:tc>
          <w:tcPr>
            <w:tcW w:w="2468" w:type="dxa"/>
            <w:vAlign w:val="top"/>
          </w:tcPr>
          <w:p w14:paraId="6178C7B3">
            <w:pPr>
              <w:rPr>
                <w:rFonts w:ascii="Arial"/>
                <w:sz w:val="21"/>
              </w:rPr>
            </w:pPr>
          </w:p>
        </w:tc>
        <w:tc>
          <w:tcPr>
            <w:tcW w:w="2138" w:type="dxa"/>
            <w:vAlign w:val="top"/>
          </w:tcPr>
          <w:p w14:paraId="1C9F2803">
            <w:pPr>
              <w:rPr>
                <w:rFonts w:ascii="Arial"/>
                <w:sz w:val="21"/>
              </w:rPr>
            </w:pPr>
          </w:p>
        </w:tc>
        <w:tc>
          <w:tcPr>
            <w:tcW w:w="1191" w:type="dxa"/>
            <w:vAlign w:val="top"/>
          </w:tcPr>
          <w:p w14:paraId="528D5086">
            <w:pPr>
              <w:rPr>
                <w:rFonts w:ascii="Arial"/>
                <w:sz w:val="21"/>
              </w:rPr>
            </w:pPr>
          </w:p>
        </w:tc>
        <w:tc>
          <w:tcPr>
            <w:tcW w:w="1128" w:type="dxa"/>
            <w:vAlign w:val="top"/>
          </w:tcPr>
          <w:p w14:paraId="35419EA2">
            <w:pPr>
              <w:rPr>
                <w:rFonts w:ascii="Arial"/>
                <w:sz w:val="21"/>
              </w:rPr>
            </w:pPr>
          </w:p>
        </w:tc>
        <w:tc>
          <w:tcPr>
            <w:tcW w:w="957" w:type="dxa"/>
            <w:tcBorders>
              <w:right w:val="single" w:color="000000" w:sz="10" w:space="0"/>
            </w:tcBorders>
            <w:vAlign w:val="top"/>
          </w:tcPr>
          <w:p w14:paraId="183C51D7">
            <w:pPr>
              <w:rPr>
                <w:rFonts w:ascii="Arial"/>
                <w:sz w:val="21"/>
              </w:rPr>
            </w:pPr>
          </w:p>
        </w:tc>
      </w:tr>
      <w:tr w14:paraId="715F6A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4C536205">
            <w:pPr>
              <w:spacing w:before="121" w:line="189" w:lineRule="auto"/>
              <w:ind w:left="456"/>
              <w:rPr>
                <w:rFonts w:ascii="宋体" w:hAnsi="宋体" w:eastAsia="宋体" w:cs="宋体"/>
                <w:sz w:val="20"/>
                <w:szCs w:val="20"/>
              </w:rPr>
            </w:pPr>
            <w:r>
              <w:rPr>
                <w:rFonts w:ascii="宋体" w:hAnsi="宋体" w:eastAsia="宋体" w:cs="宋体"/>
                <w:sz w:val="20"/>
                <w:szCs w:val="20"/>
              </w:rPr>
              <w:t>3</w:t>
            </w:r>
          </w:p>
        </w:tc>
        <w:tc>
          <w:tcPr>
            <w:tcW w:w="2468" w:type="dxa"/>
            <w:vAlign w:val="top"/>
          </w:tcPr>
          <w:p w14:paraId="5DBDF5C6">
            <w:pPr>
              <w:rPr>
                <w:rFonts w:ascii="Arial"/>
                <w:sz w:val="21"/>
              </w:rPr>
            </w:pPr>
          </w:p>
        </w:tc>
        <w:tc>
          <w:tcPr>
            <w:tcW w:w="2138" w:type="dxa"/>
            <w:vAlign w:val="top"/>
          </w:tcPr>
          <w:p w14:paraId="5FC958FF">
            <w:pPr>
              <w:rPr>
                <w:rFonts w:ascii="Arial"/>
                <w:sz w:val="21"/>
              </w:rPr>
            </w:pPr>
          </w:p>
        </w:tc>
        <w:tc>
          <w:tcPr>
            <w:tcW w:w="1191" w:type="dxa"/>
            <w:vAlign w:val="top"/>
          </w:tcPr>
          <w:p w14:paraId="3AA3679F">
            <w:pPr>
              <w:rPr>
                <w:rFonts w:ascii="Arial"/>
                <w:sz w:val="21"/>
              </w:rPr>
            </w:pPr>
          </w:p>
        </w:tc>
        <w:tc>
          <w:tcPr>
            <w:tcW w:w="1128" w:type="dxa"/>
            <w:vAlign w:val="top"/>
          </w:tcPr>
          <w:p w14:paraId="3159D017">
            <w:pPr>
              <w:rPr>
                <w:rFonts w:ascii="Arial"/>
                <w:sz w:val="21"/>
              </w:rPr>
            </w:pPr>
          </w:p>
        </w:tc>
        <w:tc>
          <w:tcPr>
            <w:tcW w:w="957" w:type="dxa"/>
            <w:tcBorders>
              <w:right w:val="single" w:color="000000" w:sz="10" w:space="0"/>
            </w:tcBorders>
            <w:vAlign w:val="top"/>
          </w:tcPr>
          <w:p w14:paraId="236D656E">
            <w:pPr>
              <w:rPr>
                <w:rFonts w:ascii="Arial"/>
                <w:sz w:val="21"/>
              </w:rPr>
            </w:pPr>
          </w:p>
        </w:tc>
      </w:tr>
      <w:tr w14:paraId="7D6B65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0A77B895">
            <w:pPr>
              <w:spacing w:before="121" w:line="189" w:lineRule="auto"/>
              <w:ind w:left="451"/>
              <w:rPr>
                <w:rFonts w:ascii="宋体" w:hAnsi="宋体" w:eastAsia="宋体" w:cs="宋体"/>
                <w:sz w:val="20"/>
                <w:szCs w:val="20"/>
              </w:rPr>
            </w:pPr>
            <w:r>
              <w:rPr>
                <w:rFonts w:ascii="宋体" w:hAnsi="宋体" w:eastAsia="宋体" w:cs="宋体"/>
                <w:sz w:val="20"/>
                <w:szCs w:val="20"/>
              </w:rPr>
              <w:t>4</w:t>
            </w:r>
          </w:p>
        </w:tc>
        <w:tc>
          <w:tcPr>
            <w:tcW w:w="2468" w:type="dxa"/>
            <w:vAlign w:val="top"/>
          </w:tcPr>
          <w:p w14:paraId="57A1ABD8">
            <w:pPr>
              <w:rPr>
                <w:rFonts w:ascii="Arial"/>
                <w:sz w:val="21"/>
              </w:rPr>
            </w:pPr>
          </w:p>
        </w:tc>
        <w:tc>
          <w:tcPr>
            <w:tcW w:w="2138" w:type="dxa"/>
            <w:vAlign w:val="top"/>
          </w:tcPr>
          <w:p w14:paraId="6E813BB7">
            <w:pPr>
              <w:rPr>
                <w:rFonts w:ascii="Arial"/>
                <w:sz w:val="21"/>
              </w:rPr>
            </w:pPr>
          </w:p>
        </w:tc>
        <w:tc>
          <w:tcPr>
            <w:tcW w:w="1191" w:type="dxa"/>
            <w:vAlign w:val="top"/>
          </w:tcPr>
          <w:p w14:paraId="56AEFE2D">
            <w:pPr>
              <w:rPr>
                <w:rFonts w:ascii="Arial"/>
                <w:sz w:val="21"/>
              </w:rPr>
            </w:pPr>
          </w:p>
        </w:tc>
        <w:tc>
          <w:tcPr>
            <w:tcW w:w="1128" w:type="dxa"/>
            <w:vAlign w:val="top"/>
          </w:tcPr>
          <w:p w14:paraId="5FDB943D">
            <w:pPr>
              <w:rPr>
                <w:rFonts w:ascii="Arial"/>
                <w:sz w:val="21"/>
              </w:rPr>
            </w:pPr>
          </w:p>
        </w:tc>
        <w:tc>
          <w:tcPr>
            <w:tcW w:w="957" w:type="dxa"/>
            <w:tcBorders>
              <w:right w:val="single" w:color="000000" w:sz="10" w:space="0"/>
            </w:tcBorders>
            <w:vAlign w:val="top"/>
          </w:tcPr>
          <w:p w14:paraId="3DB8E2AC">
            <w:pPr>
              <w:rPr>
                <w:rFonts w:ascii="Arial"/>
                <w:sz w:val="21"/>
              </w:rPr>
            </w:pPr>
          </w:p>
        </w:tc>
      </w:tr>
      <w:tr w14:paraId="2DC2B3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7932" w:type="dxa"/>
            <w:gridSpan w:val="5"/>
            <w:vAlign w:val="top"/>
          </w:tcPr>
          <w:p w14:paraId="4CBA45B8">
            <w:pPr>
              <w:spacing w:before="84" w:line="228" w:lineRule="auto"/>
              <w:ind w:left="3454"/>
              <w:rPr>
                <w:rFonts w:ascii="宋体" w:hAnsi="宋体" w:eastAsia="宋体" w:cs="宋体"/>
                <w:sz w:val="20"/>
                <w:szCs w:val="20"/>
              </w:rPr>
            </w:pPr>
            <w:r>
              <w:rPr>
                <w:rFonts w:ascii="宋体" w:hAnsi="宋体" w:eastAsia="宋体" w:cs="宋体"/>
                <w:spacing w:val="7"/>
                <w:sz w:val="20"/>
                <w:szCs w:val="20"/>
              </w:rPr>
              <w:t>人工费小计</w:t>
            </w:r>
          </w:p>
        </w:tc>
        <w:tc>
          <w:tcPr>
            <w:tcW w:w="957" w:type="dxa"/>
            <w:tcBorders>
              <w:right w:val="single" w:color="000000" w:sz="10" w:space="0"/>
            </w:tcBorders>
            <w:vAlign w:val="top"/>
          </w:tcPr>
          <w:p w14:paraId="176CEF98">
            <w:pPr>
              <w:rPr>
                <w:rFonts w:ascii="Arial"/>
                <w:sz w:val="21"/>
              </w:rPr>
            </w:pPr>
          </w:p>
        </w:tc>
      </w:tr>
      <w:tr w14:paraId="3FC25C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3865E338">
            <w:pPr>
              <w:spacing w:before="131" w:line="183" w:lineRule="auto"/>
              <w:ind w:left="403"/>
              <w:rPr>
                <w:rFonts w:ascii="宋体" w:hAnsi="宋体" w:eastAsia="宋体" w:cs="宋体"/>
                <w:sz w:val="20"/>
                <w:szCs w:val="20"/>
              </w:rPr>
            </w:pPr>
            <w:r>
              <w:rPr>
                <w:rFonts w:ascii="宋体" w:hAnsi="宋体" w:eastAsia="宋体" w:cs="宋体"/>
                <w:sz w:val="20"/>
                <w:szCs w:val="20"/>
              </w:rPr>
              <w:t>二</w:t>
            </w:r>
          </w:p>
        </w:tc>
        <w:tc>
          <w:tcPr>
            <w:tcW w:w="2468" w:type="dxa"/>
            <w:vAlign w:val="top"/>
          </w:tcPr>
          <w:p w14:paraId="7D2E3FBC">
            <w:pPr>
              <w:spacing w:before="91" w:line="227" w:lineRule="auto"/>
              <w:ind w:left="1022"/>
              <w:rPr>
                <w:rFonts w:ascii="宋体" w:hAnsi="宋体" w:eastAsia="宋体" w:cs="宋体"/>
                <w:sz w:val="20"/>
                <w:szCs w:val="20"/>
              </w:rPr>
            </w:pPr>
            <w:r>
              <w:rPr>
                <w:rFonts w:ascii="宋体" w:hAnsi="宋体" w:eastAsia="宋体" w:cs="宋体"/>
                <w:spacing w:val="4"/>
                <w:sz w:val="20"/>
                <w:szCs w:val="20"/>
              </w:rPr>
              <w:t>材料</w:t>
            </w:r>
          </w:p>
        </w:tc>
        <w:tc>
          <w:tcPr>
            <w:tcW w:w="2138" w:type="dxa"/>
            <w:vAlign w:val="top"/>
          </w:tcPr>
          <w:p w14:paraId="63FA9FDF">
            <w:pPr>
              <w:rPr>
                <w:rFonts w:ascii="Arial"/>
                <w:sz w:val="21"/>
              </w:rPr>
            </w:pPr>
          </w:p>
        </w:tc>
        <w:tc>
          <w:tcPr>
            <w:tcW w:w="1191" w:type="dxa"/>
            <w:vAlign w:val="top"/>
          </w:tcPr>
          <w:p w14:paraId="4BE720F8">
            <w:pPr>
              <w:rPr>
                <w:rFonts w:ascii="Arial"/>
                <w:sz w:val="21"/>
              </w:rPr>
            </w:pPr>
          </w:p>
        </w:tc>
        <w:tc>
          <w:tcPr>
            <w:tcW w:w="1128" w:type="dxa"/>
            <w:vAlign w:val="top"/>
          </w:tcPr>
          <w:p w14:paraId="65470816">
            <w:pPr>
              <w:rPr>
                <w:rFonts w:ascii="Arial"/>
                <w:sz w:val="21"/>
              </w:rPr>
            </w:pPr>
          </w:p>
        </w:tc>
        <w:tc>
          <w:tcPr>
            <w:tcW w:w="957" w:type="dxa"/>
            <w:tcBorders>
              <w:right w:val="single" w:color="000000" w:sz="10" w:space="0"/>
            </w:tcBorders>
            <w:vAlign w:val="top"/>
          </w:tcPr>
          <w:p w14:paraId="29D4114B">
            <w:pPr>
              <w:rPr>
                <w:rFonts w:ascii="Arial"/>
                <w:sz w:val="21"/>
              </w:rPr>
            </w:pPr>
          </w:p>
        </w:tc>
      </w:tr>
      <w:tr w14:paraId="2BE65C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2FE06BBE">
            <w:pPr>
              <w:spacing w:before="124" w:line="189" w:lineRule="auto"/>
              <w:ind w:left="468"/>
              <w:rPr>
                <w:rFonts w:ascii="宋体" w:hAnsi="宋体" w:eastAsia="宋体" w:cs="宋体"/>
                <w:sz w:val="20"/>
                <w:szCs w:val="20"/>
              </w:rPr>
            </w:pPr>
            <w:r>
              <w:rPr>
                <w:rFonts w:ascii="宋体" w:hAnsi="宋体" w:eastAsia="宋体" w:cs="宋体"/>
                <w:sz w:val="20"/>
                <w:szCs w:val="20"/>
              </w:rPr>
              <w:t>1</w:t>
            </w:r>
          </w:p>
        </w:tc>
        <w:tc>
          <w:tcPr>
            <w:tcW w:w="2468" w:type="dxa"/>
            <w:vAlign w:val="top"/>
          </w:tcPr>
          <w:p w14:paraId="1FB9A2DA">
            <w:pPr>
              <w:rPr>
                <w:rFonts w:ascii="Arial"/>
                <w:sz w:val="21"/>
              </w:rPr>
            </w:pPr>
          </w:p>
        </w:tc>
        <w:tc>
          <w:tcPr>
            <w:tcW w:w="2138" w:type="dxa"/>
            <w:vAlign w:val="top"/>
          </w:tcPr>
          <w:p w14:paraId="138F2D47">
            <w:pPr>
              <w:rPr>
                <w:rFonts w:ascii="Arial"/>
                <w:sz w:val="21"/>
              </w:rPr>
            </w:pPr>
          </w:p>
        </w:tc>
        <w:tc>
          <w:tcPr>
            <w:tcW w:w="1191" w:type="dxa"/>
            <w:vAlign w:val="top"/>
          </w:tcPr>
          <w:p w14:paraId="3FD4C5FE">
            <w:pPr>
              <w:rPr>
                <w:rFonts w:ascii="Arial"/>
                <w:sz w:val="21"/>
              </w:rPr>
            </w:pPr>
          </w:p>
        </w:tc>
        <w:tc>
          <w:tcPr>
            <w:tcW w:w="1128" w:type="dxa"/>
            <w:vAlign w:val="top"/>
          </w:tcPr>
          <w:p w14:paraId="214D917B">
            <w:pPr>
              <w:rPr>
                <w:rFonts w:ascii="Arial"/>
                <w:sz w:val="21"/>
              </w:rPr>
            </w:pPr>
          </w:p>
        </w:tc>
        <w:tc>
          <w:tcPr>
            <w:tcW w:w="957" w:type="dxa"/>
            <w:tcBorders>
              <w:right w:val="single" w:color="000000" w:sz="10" w:space="0"/>
            </w:tcBorders>
            <w:vAlign w:val="top"/>
          </w:tcPr>
          <w:p w14:paraId="2BD2DC14">
            <w:pPr>
              <w:rPr>
                <w:rFonts w:ascii="Arial"/>
                <w:sz w:val="21"/>
              </w:rPr>
            </w:pPr>
          </w:p>
        </w:tc>
      </w:tr>
      <w:tr w14:paraId="7274D8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007" w:type="dxa"/>
            <w:vAlign w:val="top"/>
          </w:tcPr>
          <w:p w14:paraId="61B18D0B">
            <w:pPr>
              <w:spacing w:before="127" w:line="189" w:lineRule="auto"/>
              <w:ind w:left="455"/>
              <w:rPr>
                <w:rFonts w:ascii="宋体" w:hAnsi="宋体" w:eastAsia="宋体" w:cs="宋体"/>
                <w:sz w:val="20"/>
                <w:szCs w:val="20"/>
              </w:rPr>
            </w:pPr>
            <w:r>
              <w:rPr>
                <w:rFonts w:ascii="宋体" w:hAnsi="宋体" w:eastAsia="宋体" w:cs="宋体"/>
                <w:sz w:val="20"/>
                <w:szCs w:val="20"/>
              </w:rPr>
              <w:t>2</w:t>
            </w:r>
          </w:p>
        </w:tc>
        <w:tc>
          <w:tcPr>
            <w:tcW w:w="2468" w:type="dxa"/>
            <w:vAlign w:val="top"/>
          </w:tcPr>
          <w:p w14:paraId="7B365051">
            <w:pPr>
              <w:rPr>
                <w:rFonts w:ascii="Arial"/>
                <w:sz w:val="21"/>
              </w:rPr>
            </w:pPr>
          </w:p>
        </w:tc>
        <w:tc>
          <w:tcPr>
            <w:tcW w:w="2138" w:type="dxa"/>
            <w:vAlign w:val="top"/>
          </w:tcPr>
          <w:p w14:paraId="564AAF1B">
            <w:pPr>
              <w:rPr>
                <w:rFonts w:ascii="Arial"/>
                <w:sz w:val="21"/>
              </w:rPr>
            </w:pPr>
          </w:p>
        </w:tc>
        <w:tc>
          <w:tcPr>
            <w:tcW w:w="1191" w:type="dxa"/>
            <w:vAlign w:val="top"/>
          </w:tcPr>
          <w:p w14:paraId="47ABD1A8">
            <w:pPr>
              <w:rPr>
                <w:rFonts w:ascii="Arial"/>
                <w:sz w:val="21"/>
              </w:rPr>
            </w:pPr>
          </w:p>
        </w:tc>
        <w:tc>
          <w:tcPr>
            <w:tcW w:w="1128" w:type="dxa"/>
            <w:vAlign w:val="top"/>
          </w:tcPr>
          <w:p w14:paraId="28CD478D">
            <w:pPr>
              <w:rPr>
                <w:rFonts w:ascii="Arial"/>
                <w:sz w:val="21"/>
              </w:rPr>
            </w:pPr>
          </w:p>
        </w:tc>
        <w:tc>
          <w:tcPr>
            <w:tcW w:w="957" w:type="dxa"/>
            <w:tcBorders>
              <w:right w:val="single" w:color="000000" w:sz="10" w:space="0"/>
            </w:tcBorders>
            <w:vAlign w:val="top"/>
          </w:tcPr>
          <w:p w14:paraId="6E30851B">
            <w:pPr>
              <w:rPr>
                <w:rFonts w:ascii="Arial"/>
                <w:sz w:val="21"/>
              </w:rPr>
            </w:pPr>
          </w:p>
        </w:tc>
      </w:tr>
      <w:tr w14:paraId="10BAF0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0A00D0A1">
            <w:pPr>
              <w:spacing w:before="128" w:line="189" w:lineRule="auto"/>
              <w:ind w:left="456"/>
              <w:rPr>
                <w:rFonts w:ascii="宋体" w:hAnsi="宋体" w:eastAsia="宋体" w:cs="宋体"/>
                <w:sz w:val="20"/>
                <w:szCs w:val="20"/>
              </w:rPr>
            </w:pPr>
            <w:r>
              <w:rPr>
                <w:rFonts w:ascii="宋体" w:hAnsi="宋体" w:eastAsia="宋体" w:cs="宋体"/>
                <w:sz w:val="20"/>
                <w:szCs w:val="20"/>
              </w:rPr>
              <w:t>3</w:t>
            </w:r>
          </w:p>
        </w:tc>
        <w:tc>
          <w:tcPr>
            <w:tcW w:w="2468" w:type="dxa"/>
            <w:vAlign w:val="top"/>
          </w:tcPr>
          <w:p w14:paraId="399420F5">
            <w:pPr>
              <w:rPr>
                <w:rFonts w:ascii="Arial"/>
                <w:sz w:val="21"/>
              </w:rPr>
            </w:pPr>
          </w:p>
        </w:tc>
        <w:tc>
          <w:tcPr>
            <w:tcW w:w="2138" w:type="dxa"/>
            <w:vAlign w:val="top"/>
          </w:tcPr>
          <w:p w14:paraId="5CB467EE">
            <w:pPr>
              <w:rPr>
                <w:rFonts w:ascii="Arial"/>
                <w:sz w:val="21"/>
              </w:rPr>
            </w:pPr>
          </w:p>
        </w:tc>
        <w:tc>
          <w:tcPr>
            <w:tcW w:w="1191" w:type="dxa"/>
            <w:vAlign w:val="top"/>
          </w:tcPr>
          <w:p w14:paraId="7A30A7A9">
            <w:pPr>
              <w:rPr>
                <w:rFonts w:ascii="Arial"/>
                <w:sz w:val="21"/>
              </w:rPr>
            </w:pPr>
          </w:p>
        </w:tc>
        <w:tc>
          <w:tcPr>
            <w:tcW w:w="1128" w:type="dxa"/>
            <w:vAlign w:val="top"/>
          </w:tcPr>
          <w:p w14:paraId="1BBA6A4C">
            <w:pPr>
              <w:rPr>
                <w:rFonts w:ascii="Arial"/>
                <w:sz w:val="21"/>
              </w:rPr>
            </w:pPr>
          </w:p>
        </w:tc>
        <w:tc>
          <w:tcPr>
            <w:tcW w:w="957" w:type="dxa"/>
            <w:tcBorders>
              <w:right w:val="single" w:color="000000" w:sz="10" w:space="0"/>
            </w:tcBorders>
            <w:vAlign w:val="top"/>
          </w:tcPr>
          <w:p w14:paraId="3AF65D2D">
            <w:pPr>
              <w:rPr>
                <w:rFonts w:ascii="Arial"/>
                <w:sz w:val="21"/>
              </w:rPr>
            </w:pPr>
          </w:p>
        </w:tc>
      </w:tr>
      <w:tr w14:paraId="0B41A1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024108A0">
            <w:pPr>
              <w:spacing w:before="128" w:line="189" w:lineRule="auto"/>
              <w:ind w:left="451"/>
              <w:rPr>
                <w:rFonts w:ascii="宋体" w:hAnsi="宋体" w:eastAsia="宋体" w:cs="宋体"/>
                <w:sz w:val="20"/>
                <w:szCs w:val="20"/>
              </w:rPr>
            </w:pPr>
            <w:r>
              <w:rPr>
                <w:rFonts w:ascii="宋体" w:hAnsi="宋体" w:eastAsia="宋体" w:cs="宋体"/>
                <w:sz w:val="20"/>
                <w:szCs w:val="20"/>
              </w:rPr>
              <w:t>4</w:t>
            </w:r>
          </w:p>
        </w:tc>
        <w:tc>
          <w:tcPr>
            <w:tcW w:w="2468" w:type="dxa"/>
            <w:vAlign w:val="top"/>
          </w:tcPr>
          <w:p w14:paraId="7CFCB0B3">
            <w:pPr>
              <w:rPr>
                <w:rFonts w:ascii="Arial"/>
                <w:sz w:val="21"/>
              </w:rPr>
            </w:pPr>
          </w:p>
        </w:tc>
        <w:tc>
          <w:tcPr>
            <w:tcW w:w="2138" w:type="dxa"/>
            <w:vAlign w:val="top"/>
          </w:tcPr>
          <w:p w14:paraId="41372500">
            <w:pPr>
              <w:rPr>
                <w:rFonts w:ascii="Arial"/>
                <w:sz w:val="21"/>
              </w:rPr>
            </w:pPr>
          </w:p>
        </w:tc>
        <w:tc>
          <w:tcPr>
            <w:tcW w:w="1191" w:type="dxa"/>
            <w:vAlign w:val="top"/>
          </w:tcPr>
          <w:p w14:paraId="2AEF0194">
            <w:pPr>
              <w:rPr>
                <w:rFonts w:ascii="Arial"/>
                <w:sz w:val="21"/>
              </w:rPr>
            </w:pPr>
          </w:p>
        </w:tc>
        <w:tc>
          <w:tcPr>
            <w:tcW w:w="1128" w:type="dxa"/>
            <w:vAlign w:val="top"/>
          </w:tcPr>
          <w:p w14:paraId="33D5991B">
            <w:pPr>
              <w:rPr>
                <w:rFonts w:ascii="Arial"/>
                <w:sz w:val="21"/>
              </w:rPr>
            </w:pPr>
          </w:p>
        </w:tc>
        <w:tc>
          <w:tcPr>
            <w:tcW w:w="957" w:type="dxa"/>
            <w:tcBorders>
              <w:right w:val="single" w:color="000000" w:sz="10" w:space="0"/>
            </w:tcBorders>
            <w:vAlign w:val="top"/>
          </w:tcPr>
          <w:p w14:paraId="26F36517">
            <w:pPr>
              <w:rPr>
                <w:rFonts w:ascii="Arial"/>
                <w:sz w:val="21"/>
              </w:rPr>
            </w:pPr>
          </w:p>
        </w:tc>
      </w:tr>
      <w:tr w14:paraId="010BEA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1007" w:type="dxa"/>
            <w:vAlign w:val="top"/>
          </w:tcPr>
          <w:p w14:paraId="098DCFB5">
            <w:pPr>
              <w:spacing w:before="118" w:line="187" w:lineRule="auto"/>
              <w:ind w:left="456"/>
              <w:rPr>
                <w:rFonts w:ascii="宋体" w:hAnsi="宋体" w:eastAsia="宋体" w:cs="宋体"/>
                <w:sz w:val="20"/>
                <w:szCs w:val="20"/>
              </w:rPr>
            </w:pPr>
            <w:r>
              <w:rPr>
                <w:rFonts w:ascii="宋体" w:hAnsi="宋体" w:eastAsia="宋体" w:cs="宋体"/>
                <w:sz w:val="20"/>
                <w:szCs w:val="20"/>
              </w:rPr>
              <w:t>5</w:t>
            </w:r>
          </w:p>
        </w:tc>
        <w:tc>
          <w:tcPr>
            <w:tcW w:w="2468" w:type="dxa"/>
            <w:vAlign w:val="top"/>
          </w:tcPr>
          <w:p w14:paraId="2CE05148">
            <w:pPr>
              <w:rPr>
                <w:rFonts w:ascii="Arial"/>
                <w:sz w:val="21"/>
              </w:rPr>
            </w:pPr>
          </w:p>
        </w:tc>
        <w:tc>
          <w:tcPr>
            <w:tcW w:w="2138" w:type="dxa"/>
            <w:vAlign w:val="top"/>
          </w:tcPr>
          <w:p w14:paraId="62DC3888">
            <w:pPr>
              <w:rPr>
                <w:rFonts w:ascii="Arial"/>
                <w:sz w:val="21"/>
              </w:rPr>
            </w:pPr>
          </w:p>
        </w:tc>
        <w:tc>
          <w:tcPr>
            <w:tcW w:w="1191" w:type="dxa"/>
            <w:vAlign w:val="top"/>
          </w:tcPr>
          <w:p w14:paraId="66C756CF">
            <w:pPr>
              <w:rPr>
                <w:rFonts w:ascii="Arial"/>
                <w:sz w:val="21"/>
              </w:rPr>
            </w:pPr>
          </w:p>
        </w:tc>
        <w:tc>
          <w:tcPr>
            <w:tcW w:w="1128" w:type="dxa"/>
            <w:vAlign w:val="top"/>
          </w:tcPr>
          <w:p w14:paraId="2C4035E9">
            <w:pPr>
              <w:rPr>
                <w:rFonts w:ascii="Arial"/>
                <w:sz w:val="21"/>
              </w:rPr>
            </w:pPr>
          </w:p>
        </w:tc>
        <w:tc>
          <w:tcPr>
            <w:tcW w:w="957" w:type="dxa"/>
            <w:tcBorders>
              <w:right w:val="single" w:color="000000" w:sz="10" w:space="0"/>
            </w:tcBorders>
            <w:vAlign w:val="top"/>
          </w:tcPr>
          <w:p w14:paraId="73EEAD17">
            <w:pPr>
              <w:rPr>
                <w:rFonts w:ascii="Arial"/>
                <w:sz w:val="21"/>
              </w:rPr>
            </w:pPr>
          </w:p>
        </w:tc>
      </w:tr>
      <w:tr w14:paraId="00D563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4DD1AF06">
            <w:pPr>
              <w:spacing w:before="131" w:line="189" w:lineRule="auto"/>
              <w:ind w:left="454"/>
              <w:rPr>
                <w:rFonts w:ascii="宋体" w:hAnsi="宋体" w:eastAsia="宋体" w:cs="宋体"/>
                <w:sz w:val="20"/>
                <w:szCs w:val="20"/>
              </w:rPr>
            </w:pPr>
            <w:r>
              <w:rPr>
                <w:rFonts w:ascii="宋体" w:hAnsi="宋体" w:eastAsia="宋体" w:cs="宋体"/>
                <w:sz w:val="20"/>
                <w:szCs w:val="20"/>
              </w:rPr>
              <w:t>6</w:t>
            </w:r>
          </w:p>
        </w:tc>
        <w:tc>
          <w:tcPr>
            <w:tcW w:w="2468" w:type="dxa"/>
            <w:vAlign w:val="top"/>
          </w:tcPr>
          <w:p w14:paraId="27CBEDE7">
            <w:pPr>
              <w:rPr>
                <w:rFonts w:ascii="Arial"/>
                <w:sz w:val="21"/>
              </w:rPr>
            </w:pPr>
          </w:p>
        </w:tc>
        <w:tc>
          <w:tcPr>
            <w:tcW w:w="2138" w:type="dxa"/>
            <w:vAlign w:val="top"/>
          </w:tcPr>
          <w:p w14:paraId="35300721">
            <w:pPr>
              <w:rPr>
                <w:rFonts w:ascii="Arial"/>
                <w:sz w:val="21"/>
              </w:rPr>
            </w:pPr>
          </w:p>
        </w:tc>
        <w:tc>
          <w:tcPr>
            <w:tcW w:w="1191" w:type="dxa"/>
            <w:vAlign w:val="top"/>
          </w:tcPr>
          <w:p w14:paraId="79EE2848">
            <w:pPr>
              <w:rPr>
                <w:rFonts w:ascii="Arial"/>
                <w:sz w:val="21"/>
              </w:rPr>
            </w:pPr>
          </w:p>
        </w:tc>
        <w:tc>
          <w:tcPr>
            <w:tcW w:w="1128" w:type="dxa"/>
            <w:vAlign w:val="top"/>
          </w:tcPr>
          <w:p w14:paraId="7C0D2BC4">
            <w:pPr>
              <w:rPr>
                <w:rFonts w:ascii="Arial"/>
                <w:sz w:val="21"/>
              </w:rPr>
            </w:pPr>
          </w:p>
        </w:tc>
        <w:tc>
          <w:tcPr>
            <w:tcW w:w="957" w:type="dxa"/>
            <w:tcBorders>
              <w:right w:val="single" w:color="000000" w:sz="10" w:space="0"/>
            </w:tcBorders>
            <w:vAlign w:val="top"/>
          </w:tcPr>
          <w:p w14:paraId="18359E5A">
            <w:pPr>
              <w:rPr>
                <w:rFonts w:ascii="Arial"/>
                <w:sz w:val="21"/>
              </w:rPr>
            </w:pPr>
          </w:p>
        </w:tc>
      </w:tr>
      <w:tr w14:paraId="6A2619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7932" w:type="dxa"/>
            <w:gridSpan w:val="5"/>
            <w:vAlign w:val="top"/>
          </w:tcPr>
          <w:p w14:paraId="25ABB577">
            <w:pPr>
              <w:spacing w:before="98" w:line="227" w:lineRule="auto"/>
              <w:ind w:left="3452"/>
              <w:rPr>
                <w:rFonts w:ascii="宋体" w:hAnsi="宋体" w:eastAsia="宋体" w:cs="宋体"/>
                <w:sz w:val="20"/>
                <w:szCs w:val="20"/>
              </w:rPr>
            </w:pPr>
            <w:r>
              <w:rPr>
                <w:rFonts w:ascii="宋体" w:hAnsi="宋体" w:eastAsia="宋体" w:cs="宋体"/>
                <w:spacing w:val="8"/>
                <w:sz w:val="20"/>
                <w:szCs w:val="20"/>
              </w:rPr>
              <w:t>材料费小计</w:t>
            </w:r>
          </w:p>
        </w:tc>
        <w:tc>
          <w:tcPr>
            <w:tcW w:w="957" w:type="dxa"/>
            <w:tcBorders>
              <w:right w:val="single" w:color="000000" w:sz="10" w:space="0"/>
            </w:tcBorders>
            <w:vAlign w:val="top"/>
          </w:tcPr>
          <w:p w14:paraId="4527153F">
            <w:pPr>
              <w:rPr>
                <w:rFonts w:ascii="Arial"/>
                <w:sz w:val="21"/>
              </w:rPr>
            </w:pPr>
          </w:p>
        </w:tc>
      </w:tr>
      <w:tr w14:paraId="380D8B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1007" w:type="dxa"/>
            <w:vAlign w:val="top"/>
          </w:tcPr>
          <w:p w14:paraId="1D9429C2">
            <w:pPr>
              <w:spacing w:before="94"/>
              <w:ind w:left="399"/>
              <w:rPr>
                <w:rFonts w:ascii="宋体" w:hAnsi="宋体" w:eastAsia="宋体" w:cs="宋体"/>
                <w:sz w:val="20"/>
                <w:szCs w:val="20"/>
              </w:rPr>
            </w:pPr>
            <w:r>
              <w:rPr>
                <w:rFonts w:ascii="宋体" w:hAnsi="宋体" w:eastAsia="宋体" w:cs="宋体"/>
                <w:sz w:val="20"/>
                <w:szCs w:val="20"/>
              </w:rPr>
              <w:t>三</w:t>
            </w:r>
          </w:p>
        </w:tc>
        <w:tc>
          <w:tcPr>
            <w:tcW w:w="2468" w:type="dxa"/>
            <w:vAlign w:val="top"/>
          </w:tcPr>
          <w:p w14:paraId="1D5F0A9F">
            <w:pPr>
              <w:spacing w:before="94" w:line="227" w:lineRule="auto"/>
              <w:ind w:left="812"/>
              <w:rPr>
                <w:rFonts w:ascii="宋体" w:hAnsi="宋体" w:eastAsia="宋体" w:cs="宋体"/>
                <w:sz w:val="20"/>
                <w:szCs w:val="20"/>
              </w:rPr>
            </w:pPr>
            <w:r>
              <w:rPr>
                <w:rFonts w:ascii="宋体" w:hAnsi="宋体" w:eastAsia="宋体" w:cs="宋体"/>
                <w:spacing w:val="7"/>
                <w:sz w:val="20"/>
                <w:szCs w:val="20"/>
              </w:rPr>
              <w:t>施工机械</w:t>
            </w:r>
          </w:p>
        </w:tc>
        <w:tc>
          <w:tcPr>
            <w:tcW w:w="2138" w:type="dxa"/>
            <w:vAlign w:val="top"/>
          </w:tcPr>
          <w:p w14:paraId="7A5547E2">
            <w:pPr>
              <w:rPr>
                <w:rFonts w:ascii="Arial"/>
                <w:sz w:val="21"/>
              </w:rPr>
            </w:pPr>
          </w:p>
        </w:tc>
        <w:tc>
          <w:tcPr>
            <w:tcW w:w="1191" w:type="dxa"/>
            <w:vAlign w:val="top"/>
          </w:tcPr>
          <w:p w14:paraId="22036FC1">
            <w:pPr>
              <w:rPr>
                <w:rFonts w:ascii="Arial"/>
                <w:sz w:val="21"/>
              </w:rPr>
            </w:pPr>
          </w:p>
        </w:tc>
        <w:tc>
          <w:tcPr>
            <w:tcW w:w="1128" w:type="dxa"/>
            <w:vAlign w:val="top"/>
          </w:tcPr>
          <w:p w14:paraId="74A6438A">
            <w:pPr>
              <w:rPr>
                <w:rFonts w:ascii="Arial"/>
                <w:sz w:val="21"/>
              </w:rPr>
            </w:pPr>
          </w:p>
        </w:tc>
        <w:tc>
          <w:tcPr>
            <w:tcW w:w="957" w:type="dxa"/>
            <w:tcBorders>
              <w:right w:val="single" w:color="000000" w:sz="10" w:space="0"/>
            </w:tcBorders>
            <w:vAlign w:val="top"/>
          </w:tcPr>
          <w:p w14:paraId="2BC5E740">
            <w:pPr>
              <w:rPr>
                <w:rFonts w:ascii="Arial"/>
                <w:sz w:val="21"/>
              </w:rPr>
            </w:pPr>
          </w:p>
        </w:tc>
      </w:tr>
      <w:tr w14:paraId="017C57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1007" w:type="dxa"/>
            <w:vAlign w:val="top"/>
          </w:tcPr>
          <w:p w14:paraId="7755D9EA">
            <w:pPr>
              <w:spacing w:before="127" w:line="189" w:lineRule="auto"/>
              <w:ind w:left="468"/>
              <w:rPr>
                <w:rFonts w:ascii="宋体" w:hAnsi="宋体" w:eastAsia="宋体" w:cs="宋体"/>
                <w:sz w:val="20"/>
                <w:szCs w:val="20"/>
              </w:rPr>
            </w:pPr>
            <w:r>
              <w:rPr>
                <w:rFonts w:ascii="宋体" w:hAnsi="宋体" w:eastAsia="宋体" w:cs="宋体"/>
                <w:sz w:val="20"/>
                <w:szCs w:val="20"/>
              </w:rPr>
              <w:t>1</w:t>
            </w:r>
          </w:p>
        </w:tc>
        <w:tc>
          <w:tcPr>
            <w:tcW w:w="2468" w:type="dxa"/>
            <w:vAlign w:val="top"/>
          </w:tcPr>
          <w:p w14:paraId="00F03585">
            <w:pPr>
              <w:rPr>
                <w:rFonts w:ascii="Arial"/>
                <w:sz w:val="21"/>
              </w:rPr>
            </w:pPr>
          </w:p>
        </w:tc>
        <w:tc>
          <w:tcPr>
            <w:tcW w:w="2138" w:type="dxa"/>
            <w:vAlign w:val="top"/>
          </w:tcPr>
          <w:p w14:paraId="77DD87A7">
            <w:pPr>
              <w:rPr>
                <w:rFonts w:ascii="Arial"/>
                <w:sz w:val="21"/>
              </w:rPr>
            </w:pPr>
          </w:p>
        </w:tc>
        <w:tc>
          <w:tcPr>
            <w:tcW w:w="1191" w:type="dxa"/>
            <w:vAlign w:val="top"/>
          </w:tcPr>
          <w:p w14:paraId="60CE9EE7">
            <w:pPr>
              <w:rPr>
                <w:rFonts w:ascii="Arial"/>
                <w:sz w:val="21"/>
              </w:rPr>
            </w:pPr>
          </w:p>
        </w:tc>
        <w:tc>
          <w:tcPr>
            <w:tcW w:w="1128" w:type="dxa"/>
            <w:vAlign w:val="top"/>
          </w:tcPr>
          <w:p w14:paraId="0256027E">
            <w:pPr>
              <w:rPr>
                <w:rFonts w:ascii="Arial"/>
                <w:sz w:val="21"/>
              </w:rPr>
            </w:pPr>
          </w:p>
        </w:tc>
        <w:tc>
          <w:tcPr>
            <w:tcW w:w="957" w:type="dxa"/>
            <w:tcBorders>
              <w:right w:val="single" w:color="000000" w:sz="10" w:space="0"/>
            </w:tcBorders>
            <w:vAlign w:val="top"/>
          </w:tcPr>
          <w:p w14:paraId="34D710C2">
            <w:pPr>
              <w:rPr>
                <w:rFonts w:ascii="Arial"/>
                <w:sz w:val="21"/>
              </w:rPr>
            </w:pPr>
          </w:p>
        </w:tc>
      </w:tr>
      <w:tr w14:paraId="3D76C4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1007" w:type="dxa"/>
            <w:vAlign w:val="top"/>
          </w:tcPr>
          <w:p w14:paraId="41D28CDF">
            <w:pPr>
              <w:spacing w:before="128" w:line="189" w:lineRule="auto"/>
              <w:ind w:left="455"/>
              <w:rPr>
                <w:rFonts w:ascii="宋体" w:hAnsi="宋体" w:eastAsia="宋体" w:cs="宋体"/>
                <w:sz w:val="20"/>
                <w:szCs w:val="20"/>
              </w:rPr>
            </w:pPr>
            <w:r>
              <w:rPr>
                <w:rFonts w:ascii="宋体" w:hAnsi="宋体" w:eastAsia="宋体" w:cs="宋体"/>
                <w:sz w:val="20"/>
                <w:szCs w:val="20"/>
              </w:rPr>
              <w:t>2</w:t>
            </w:r>
          </w:p>
        </w:tc>
        <w:tc>
          <w:tcPr>
            <w:tcW w:w="2468" w:type="dxa"/>
            <w:vAlign w:val="top"/>
          </w:tcPr>
          <w:p w14:paraId="297925CB">
            <w:pPr>
              <w:rPr>
                <w:rFonts w:ascii="Arial"/>
                <w:sz w:val="21"/>
              </w:rPr>
            </w:pPr>
          </w:p>
        </w:tc>
        <w:tc>
          <w:tcPr>
            <w:tcW w:w="2138" w:type="dxa"/>
            <w:vAlign w:val="top"/>
          </w:tcPr>
          <w:p w14:paraId="563739F6">
            <w:pPr>
              <w:rPr>
                <w:rFonts w:ascii="Arial"/>
                <w:sz w:val="21"/>
              </w:rPr>
            </w:pPr>
          </w:p>
        </w:tc>
        <w:tc>
          <w:tcPr>
            <w:tcW w:w="1191" w:type="dxa"/>
            <w:vAlign w:val="top"/>
          </w:tcPr>
          <w:p w14:paraId="4AB2DC4C">
            <w:pPr>
              <w:rPr>
                <w:rFonts w:ascii="Arial"/>
                <w:sz w:val="21"/>
              </w:rPr>
            </w:pPr>
          </w:p>
        </w:tc>
        <w:tc>
          <w:tcPr>
            <w:tcW w:w="1128" w:type="dxa"/>
            <w:vAlign w:val="top"/>
          </w:tcPr>
          <w:p w14:paraId="073DEF85">
            <w:pPr>
              <w:rPr>
                <w:rFonts w:ascii="Arial"/>
                <w:sz w:val="21"/>
              </w:rPr>
            </w:pPr>
          </w:p>
        </w:tc>
        <w:tc>
          <w:tcPr>
            <w:tcW w:w="957" w:type="dxa"/>
            <w:tcBorders>
              <w:right w:val="single" w:color="000000" w:sz="10" w:space="0"/>
            </w:tcBorders>
            <w:vAlign w:val="top"/>
          </w:tcPr>
          <w:p w14:paraId="164DB061">
            <w:pPr>
              <w:rPr>
                <w:rFonts w:ascii="Arial"/>
                <w:sz w:val="21"/>
              </w:rPr>
            </w:pPr>
          </w:p>
        </w:tc>
      </w:tr>
      <w:tr w14:paraId="41A386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1007" w:type="dxa"/>
            <w:vAlign w:val="top"/>
          </w:tcPr>
          <w:p w14:paraId="4C477930">
            <w:pPr>
              <w:spacing w:before="128" w:line="189" w:lineRule="auto"/>
              <w:ind w:left="456"/>
              <w:rPr>
                <w:rFonts w:ascii="宋体" w:hAnsi="宋体" w:eastAsia="宋体" w:cs="宋体"/>
                <w:sz w:val="20"/>
                <w:szCs w:val="20"/>
              </w:rPr>
            </w:pPr>
            <w:r>
              <w:rPr>
                <w:rFonts w:ascii="宋体" w:hAnsi="宋体" w:eastAsia="宋体" w:cs="宋体"/>
                <w:sz w:val="20"/>
                <w:szCs w:val="20"/>
              </w:rPr>
              <w:t>3</w:t>
            </w:r>
          </w:p>
        </w:tc>
        <w:tc>
          <w:tcPr>
            <w:tcW w:w="2468" w:type="dxa"/>
            <w:vAlign w:val="top"/>
          </w:tcPr>
          <w:p w14:paraId="4E97524E">
            <w:pPr>
              <w:rPr>
                <w:rFonts w:ascii="Arial"/>
                <w:sz w:val="21"/>
              </w:rPr>
            </w:pPr>
          </w:p>
        </w:tc>
        <w:tc>
          <w:tcPr>
            <w:tcW w:w="2138" w:type="dxa"/>
            <w:vAlign w:val="top"/>
          </w:tcPr>
          <w:p w14:paraId="7A239C0C">
            <w:pPr>
              <w:rPr>
                <w:rFonts w:ascii="Arial"/>
                <w:sz w:val="21"/>
              </w:rPr>
            </w:pPr>
          </w:p>
        </w:tc>
        <w:tc>
          <w:tcPr>
            <w:tcW w:w="1191" w:type="dxa"/>
            <w:vAlign w:val="top"/>
          </w:tcPr>
          <w:p w14:paraId="351962C1">
            <w:pPr>
              <w:rPr>
                <w:rFonts w:ascii="Arial"/>
                <w:sz w:val="21"/>
              </w:rPr>
            </w:pPr>
          </w:p>
        </w:tc>
        <w:tc>
          <w:tcPr>
            <w:tcW w:w="1128" w:type="dxa"/>
            <w:vAlign w:val="top"/>
          </w:tcPr>
          <w:p w14:paraId="413B8D2D">
            <w:pPr>
              <w:rPr>
                <w:rFonts w:ascii="Arial"/>
                <w:sz w:val="21"/>
              </w:rPr>
            </w:pPr>
          </w:p>
        </w:tc>
        <w:tc>
          <w:tcPr>
            <w:tcW w:w="957" w:type="dxa"/>
            <w:tcBorders>
              <w:right w:val="single" w:color="000000" w:sz="10" w:space="0"/>
            </w:tcBorders>
            <w:vAlign w:val="top"/>
          </w:tcPr>
          <w:p w14:paraId="212EDD97">
            <w:pPr>
              <w:rPr>
                <w:rFonts w:ascii="Arial"/>
                <w:sz w:val="21"/>
              </w:rPr>
            </w:pPr>
          </w:p>
        </w:tc>
      </w:tr>
      <w:tr w14:paraId="126CBA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1007" w:type="dxa"/>
            <w:vAlign w:val="top"/>
          </w:tcPr>
          <w:p w14:paraId="2880865A">
            <w:pPr>
              <w:spacing w:before="129" w:line="189" w:lineRule="auto"/>
              <w:ind w:left="451"/>
              <w:rPr>
                <w:rFonts w:ascii="宋体" w:hAnsi="宋体" w:eastAsia="宋体" w:cs="宋体"/>
                <w:sz w:val="20"/>
                <w:szCs w:val="20"/>
              </w:rPr>
            </w:pPr>
            <w:r>
              <w:rPr>
                <w:rFonts w:ascii="宋体" w:hAnsi="宋体" w:eastAsia="宋体" w:cs="宋体"/>
                <w:sz w:val="20"/>
                <w:szCs w:val="20"/>
              </w:rPr>
              <w:t>4</w:t>
            </w:r>
          </w:p>
        </w:tc>
        <w:tc>
          <w:tcPr>
            <w:tcW w:w="2468" w:type="dxa"/>
            <w:vAlign w:val="top"/>
          </w:tcPr>
          <w:p w14:paraId="76DBF08B">
            <w:pPr>
              <w:rPr>
                <w:rFonts w:ascii="Arial"/>
                <w:sz w:val="21"/>
              </w:rPr>
            </w:pPr>
          </w:p>
        </w:tc>
        <w:tc>
          <w:tcPr>
            <w:tcW w:w="2138" w:type="dxa"/>
            <w:vAlign w:val="top"/>
          </w:tcPr>
          <w:p w14:paraId="4117EABE">
            <w:pPr>
              <w:rPr>
                <w:rFonts w:ascii="Arial"/>
                <w:sz w:val="21"/>
              </w:rPr>
            </w:pPr>
          </w:p>
        </w:tc>
        <w:tc>
          <w:tcPr>
            <w:tcW w:w="1191" w:type="dxa"/>
            <w:vAlign w:val="top"/>
          </w:tcPr>
          <w:p w14:paraId="59256EE9">
            <w:pPr>
              <w:rPr>
                <w:rFonts w:ascii="Arial"/>
                <w:sz w:val="21"/>
              </w:rPr>
            </w:pPr>
          </w:p>
        </w:tc>
        <w:tc>
          <w:tcPr>
            <w:tcW w:w="1128" w:type="dxa"/>
            <w:vAlign w:val="top"/>
          </w:tcPr>
          <w:p w14:paraId="2FD82F39">
            <w:pPr>
              <w:rPr>
                <w:rFonts w:ascii="Arial"/>
                <w:sz w:val="21"/>
              </w:rPr>
            </w:pPr>
          </w:p>
        </w:tc>
        <w:tc>
          <w:tcPr>
            <w:tcW w:w="957" w:type="dxa"/>
            <w:tcBorders>
              <w:right w:val="single" w:color="000000" w:sz="10" w:space="0"/>
            </w:tcBorders>
            <w:vAlign w:val="top"/>
          </w:tcPr>
          <w:p w14:paraId="59C74A42">
            <w:pPr>
              <w:rPr>
                <w:rFonts w:ascii="Arial"/>
                <w:sz w:val="21"/>
              </w:rPr>
            </w:pPr>
          </w:p>
        </w:tc>
      </w:tr>
      <w:tr w14:paraId="13D87E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7932" w:type="dxa"/>
            <w:gridSpan w:val="5"/>
            <w:vAlign w:val="top"/>
          </w:tcPr>
          <w:p w14:paraId="2B11E889">
            <w:pPr>
              <w:spacing w:before="104" w:line="227" w:lineRule="auto"/>
              <w:ind w:left="3240"/>
              <w:rPr>
                <w:rFonts w:ascii="宋体" w:hAnsi="宋体" w:eastAsia="宋体" w:cs="宋体"/>
                <w:sz w:val="20"/>
                <w:szCs w:val="20"/>
              </w:rPr>
            </w:pPr>
            <w:r>
              <w:rPr>
                <w:rFonts w:ascii="宋体" w:hAnsi="宋体" w:eastAsia="宋体" w:cs="宋体"/>
                <w:spacing w:val="8"/>
                <w:sz w:val="20"/>
                <w:szCs w:val="20"/>
              </w:rPr>
              <w:t>施工机械费小计</w:t>
            </w:r>
          </w:p>
        </w:tc>
        <w:tc>
          <w:tcPr>
            <w:tcW w:w="957" w:type="dxa"/>
            <w:tcBorders>
              <w:right w:val="single" w:color="000000" w:sz="10" w:space="0"/>
            </w:tcBorders>
            <w:vAlign w:val="top"/>
          </w:tcPr>
          <w:p w14:paraId="495DD53F">
            <w:pPr>
              <w:rPr>
                <w:rFonts w:ascii="Arial"/>
                <w:sz w:val="21"/>
              </w:rPr>
            </w:pPr>
          </w:p>
        </w:tc>
      </w:tr>
      <w:tr w14:paraId="15E69C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7" w:hRule="atLeast"/>
        </w:trPr>
        <w:tc>
          <w:tcPr>
            <w:tcW w:w="7932" w:type="dxa"/>
            <w:gridSpan w:val="5"/>
            <w:tcBorders>
              <w:bottom w:val="single" w:color="000000" w:sz="10" w:space="0"/>
            </w:tcBorders>
            <w:vAlign w:val="top"/>
          </w:tcPr>
          <w:p w14:paraId="41D8D316">
            <w:pPr>
              <w:spacing w:before="150" w:line="229" w:lineRule="auto"/>
              <w:ind w:left="3506"/>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6"/>
                <w:sz w:val="20"/>
                <w:szCs w:val="20"/>
              </w:rPr>
              <w:t xml:space="preserve">     </w:t>
            </w:r>
            <w:r>
              <w:rPr>
                <w:rFonts w:ascii="宋体" w:hAnsi="宋体" w:eastAsia="宋体" w:cs="宋体"/>
                <w:sz w:val="20"/>
                <w:szCs w:val="20"/>
              </w:rPr>
              <w:t>计</w:t>
            </w:r>
          </w:p>
        </w:tc>
        <w:tc>
          <w:tcPr>
            <w:tcW w:w="957" w:type="dxa"/>
            <w:tcBorders>
              <w:bottom w:val="single" w:color="000000" w:sz="10" w:space="0"/>
              <w:right w:val="single" w:color="000000" w:sz="10" w:space="0"/>
            </w:tcBorders>
            <w:vAlign w:val="top"/>
          </w:tcPr>
          <w:p w14:paraId="3013B40F">
            <w:pPr>
              <w:rPr>
                <w:rFonts w:ascii="Arial"/>
                <w:sz w:val="21"/>
              </w:rPr>
            </w:pPr>
          </w:p>
        </w:tc>
      </w:tr>
    </w:tbl>
    <w:p w14:paraId="26C6EA6A">
      <w:pPr>
        <w:pStyle w:val="26"/>
      </w:pPr>
    </w:p>
    <w:p w14:paraId="5F355EE7">
      <w:pPr>
        <w:sectPr>
          <w:footerReference r:id="rId23" w:type="default"/>
          <w:pgSz w:w="11906" w:h="16839"/>
          <w:pgMar w:top="1431" w:right="1417" w:bottom="917" w:left="1388" w:header="0" w:footer="677" w:gutter="0"/>
          <w:pgNumType w:fmt="decimal"/>
          <w:cols w:space="720" w:num="1"/>
        </w:sectPr>
      </w:pPr>
    </w:p>
    <w:p w14:paraId="439E270F">
      <w:pPr>
        <w:spacing w:before="189" w:line="223" w:lineRule="auto"/>
        <w:ind w:left="2325"/>
        <w:rPr>
          <w:rFonts w:ascii="宋体" w:hAnsi="宋体" w:eastAsia="宋体" w:cs="宋体"/>
          <w:sz w:val="31"/>
          <w:szCs w:val="31"/>
        </w:rPr>
      </w:pPr>
      <w:r>
        <w:rPr>
          <w:rFonts w:ascii="宋体" w:hAnsi="宋体" w:eastAsia="宋体" w:cs="宋体"/>
          <w:spacing w:val="6"/>
          <w:sz w:val="31"/>
          <w:szCs w:val="31"/>
        </w:rPr>
        <w:t xml:space="preserve">（十一） </w:t>
      </w:r>
      <w:r>
        <w:rPr>
          <w:rFonts w:ascii="宋体" w:hAnsi="宋体" w:eastAsia="宋体" w:cs="宋体"/>
          <w:b/>
          <w:bCs/>
          <w:spacing w:val="6"/>
          <w:sz w:val="31"/>
          <w:szCs w:val="31"/>
        </w:rPr>
        <w:t>总承包服务费计价表</w:t>
      </w:r>
    </w:p>
    <w:p w14:paraId="11FE33F8">
      <w:pPr>
        <w:spacing w:before="226" w:line="230" w:lineRule="auto"/>
        <w:ind w:left="38"/>
        <w:rPr>
          <w:rFonts w:ascii="黑体" w:hAnsi="黑体" w:eastAsia="黑体" w:cs="黑体"/>
          <w:sz w:val="20"/>
          <w:szCs w:val="20"/>
        </w:rPr>
      </w:pPr>
      <w:r>
        <w:rPr>
          <w:rFonts w:ascii="黑体" w:hAnsi="黑体" w:eastAsia="黑体" w:cs="黑体"/>
          <w:spacing w:val="3"/>
          <w:sz w:val="20"/>
          <w:szCs w:val="20"/>
        </w:rPr>
        <w:t xml:space="preserve">工程名称：                                              </w:t>
      </w:r>
      <w:r>
        <w:rPr>
          <w:rFonts w:ascii="黑体" w:hAnsi="黑体" w:eastAsia="黑体" w:cs="黑体"/>
          <w:spacing w:val="2"/>
          <w:sz w:val="20"/>
          <w:szCs w:val="20"/>
        </w:rPr>
        <w:t xml:space="preserve"> 标段：</w:t>
      </w:r>
      <w:r>
        <w:rPr>
          <w:rFonts w:ascii="黑体" w:hAnsi="黑体" w:eastAsia="黑体" w:cs="黑体"/>
          <w:spacing w:val="5"/>
          <w:sz w:val="20"/>
          <w:szCs w:val="20"/>
        </w:rPr>
        <w:t xml:space="preserve">          </w:t>
      </w:r>
      <w:r>
        <w:rPr>
          <w:rFonts w:ascii="黑体" w:hAnsi="黑体" w:eastAsia="黑体" w:cs="黑体"/>
          <w:spacing w:val="2"/>
          <w:sz w:val="20"/>
          <w:szCs w:val="20"/>
        </w:rPr>
        <w:t>第  页</w:t>
      </w:r>
      <w:r>
        <w:rPr>
          <w:rFonts w:ascii="黑体" w:hAnsi="黑体" w:eastAsia="黑体" w:cs="黑体"/>
          <w:spacing w:val="22"/>
          <w:sz w:val="20"/>
          <w:szCs w:val="20"/>
        </w:rPr>
        <w:t xml:space="preserve"> </w:t>
      </w:r>
      <w:r>
        <w:rPr>
          <w:rFonts w:ascii="黑体" w:hAnsi="黑体" w:eastAsia="黑体" w:cs="黑体"/>
          <w:spacing w:val="2"/>
          <w:sz w:val="20"/>
          <w:szCs w:val="20"/>
        </w:rPr>
        <w:t>共</w:t>
      </w:r>
      <w:r>
        <w:rPr>
          <w:rFonts w:ascii="黑体" w:hAnsi="黑体" w:eastAsia="黑体" w:cs="黑体"/>
          <w:spacing w:val="12"/>
          <w:sz w:val="20"/>
          <w:szCs w:val="20"/>
        </w:rPr>
        <w:t xml:space="preserve">  </w:t>
      </w:r>
      <w:r>
        <w:rPr>
          <w:rFonts w:ascii="黑体" w:hAnsi="黑体" w:eastAsia="黑体" w:cs="黑体"/>
          <w:spacing w:val="2"/>
          <w:sz w:val="20"/>
          <w:szCs w:val="20"/>
        </w:rPr>
        <w:t>页</w:t>
      </w:r>
    </w:p>
    <w:p w14:paraId="0D1294E9">
      <w:pPr>
        <w:spacing w:line="42" w:lineRule="exact"/>
      </w:pPr>
    </w:p>
    <w:tbl>
      <w:tblPr>
        <w:tblStyle w:val="431"/>
        <w:tblW w:w="890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08"/>
        <w:gridCol w:w="2240"/>
        <w:gridCol w:w="1454"/>
        <w:gridCol w:w="1241"/>
        <w:gridCol w:w="1077"/>
        <w:gridCol w:w="1989"/>
      </w:tblGrid>
      <w:tr w14:paraId="6B8ADC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5" w:hRule="atLeast"/>
        </w:trPr>
        <w:tc>
          <w:tcPr>
            <w:tcW w:w="908" w:type="dxa"/>
            <w:tcBorders>
              <w:top w:val="single" w:color="000000" w:sz="10" w:space="0"/>
              <w:left w:val="single" w:color="000000" w:sz="10" w:space="0"/>
            </w:tcBorders>
            <w:vAlign w:val="top"/>
          </w:tcPr>
          <w:p w14:paraId="6DDD1605">
            <w:pPr>
              <w:spacing w:before="259" w:line="231" w:lineRule="auto"/>
              <w:ind w:left="236"/>
              <w:rPr>
                <w:rFonts w:ascii="黑体" w:hAnsi="黑体" w:eastAsia="黑体" w:cs="黑体"/>
                <w:sz w:val="20"/>
                <w:szCs w:val="20"/>
              </w:rPr>
            </w:pPr>
            <w:r>
              <w:rPr>
                <w:rFonts w:ascii="黑体" w:hAnsi="黑体" w:eastAsia="黑体" w:cs="黑体"/>
                <w:spacing w:val="4"/>
                <w:sz w:val="20"/>
                <w:szCs w:val="20"/>
              </w:rPr>
              <w:t>序号</w:t>
            </w:r>
          </w:p>
        </w:tc>
        <w:tc>
          <w:tcPr>
            <w:tcW w:w="2240" w:type="dxa"/>
            <w:tcBorders>
              <w:top w:val="single" w:color="000000" w:sz="10" w:space="0"/>
            </w:tcBorders>
            <w:vAlign w:val="top"/>
          </w:tcPr>
          <w:p w14:paraId="6642E707">
            <w:pPr>
              <w:spacing w:before="259" w:line="230" w:lineRule="auto"/>
              <w:ind w:left="699"/>
              <w:rPr>
                <w:rFonts w:ascii="黑体" w:hAnsi="黑体" w:eastAsia="黑体" w:cs="黑体"/>
                <w:sz w:val="20"/>
                <w:szCs w:val="20"/>
              </w:rPr>
            </w:pPr>
            <w:r>
              <w:rPr>
                <w:rFonts w:ascii="黑体" w:hAnsi="黑体" w:eastAsia="黑体" w:cs="黑体"/>
                <w:spacing w:val="7"/>
                <w:sz w:val="20"/>
                <w:szCs w:val="20"/>
              </w:rPr>
              <w:t>工程名称</w:t>
            </w:r>
          </w:p>
        </w:tc>
        <w:tc>
          <w:tcPr>
            <w:tcW w:w="1454" w:type="dxa"/>
            <w:tcBorders>
              <w:top w:val="single" w:color="000000" w:sz="10" w:space="0"/>
            </w:tcBorders>
            <w:vAlign w:val="top"/>
          </w:tcPr>
          <w:p w14:paraId="45ED763D">
            <w:pPr>
              <w:spacing w:before="259" w:line="230" w:lineRule="auto"/>
              <w:ind w:left="100"/>
              <w:rPr>
                <w:rFonts w:ascii="黑体" w:hAnsi="黑体" w:eastAsia="黑体" w:cs="黑体"/>
                <w:sz w:val="20"/>
                <w:szCs w:val="20"/>
              </w:rPr>
            </w:pPr>
            <w:r>
              <w:rPr>
                <w:rFonts w:ascii="黑体" w:hAnsi="黑体" w:eastAsia="黑体" w:cs="黑体"/>
                <w:spacing w:val="7"/>
                <w:sz w:val="20"/>
                <w:szCs w:val="20"/>
              </w:rPr>
              <w:t>项目价值(元)</w:t>
            </w:r>
          </w:p>
        </w:tc>
        <w:tc>
          <w:tcPr>
            <w:tcW w:w="1241" w:type="dxa"/>
            <w:tcBorders>
              <w:top w:val="single" w:color="000000" w:sz="10" w:space="0"/>
            </w:tcBorders>
            <w:vAlign w:val="top"/>
          </w:tcPr>
          <w:p w14:paraId="4C24B3BD">
            <w:pPr>
              <w:spacing w:before="259" w:line="229" w:lineRule="auto"/>
              <w:ind w:left="208"/>
              <w:rPr>
                <w:rFonts w:ascii="黑体" w:hAnsi="黑体" w:eastAsia="黑体" w:cs="黑体"/>
                <w:sz w:val="20"/>
                <w:szCs w:val="20"/>
              </w:rPr>
            </w:pPr>
            <w:r>
              <w:rPr>
                <w:rFonts w:ascii="黑体" w:hAnsi="黑体" w:eastAsia="黑体" w:cs="黑体"/>
                <w:spacing w:val="7"/>
                <w:sz w:val="20"/>
                <w:szCs w:val="20"/>
              </w:rPr>
              <w:t>服务内容</w:t>
            </w:r>
          </w:p>
        </w:tc>
        <w:tc>
          <w:tcPr>
            <w:tcW w:w="1077" w:type="dxa"/>
            <w:tcBorders>
              <w:top w:val="single" w:color="000000" w:sz="10" w:space="0"/>
            </w:tcBorders>
            <w:vAlign w:val="top"/>
          </w:tcPr>
          <w:p w14:paraId="1F7E62EC">
            <w:pPr>
              <w:spacing w:before="259" w:line="231" w:lineRule="auto"/>
              <w:ind w:left="131"/>
              <w:rPr>
                <w:rFonts w:ascii="黑体" w:hAnsi="黑体" w:eastAsia="黑体" w:cs="黑体"/>
                <w:sz w:val="20"/>
                <w:szCs w:val="20"/>
              </w:rPr>
            </w:pPr>
            <w:r>
              <w:rPr>
                <w:rFonts w:ascii="黑体" w:hAnsi="黑体" w:eastAsia="黑体" w:cs="黑体"/>
                <w:spacing w:val="6"/>
                <w:sz w:val="20"/>
                <w:szCs w:val="20"/>
              </w:rPr>
              <w:t>费率(％)</w:t>
            </w:r>
          </w:p>
        </w:tc>
        <w:tc>
          <w:tcPr>
            <w:tcW w:w="1989" w:type="dxa"/>
            <w:tcBorders>
              <w:top w:val="single" w:color="000000" w:sz="10" w:space="0"/>
              <w:right w:val="single" w:color="000000" w:sz="10" w:space="0"/>
            </w:tcBorders>
            <w:vAlign w:val="top"/>
          </w:tcPr>
          <w:p w14:paraId="746289CA">
            <w:pPr>
              <w:spacing w:before="259" w:line="230" w:lineRule="auto"/>
              <w:ind w:left="584"/>
              <w:rPr>
                <w:rFonts w:ascii="黑体" w:hAnsi="黑体" w:eastAsia="黑体" w:cs="黑体"/>
                <w:sz w:val="20"/>
                <w:szCs w:val="20"/>
              </w:rPr>
            </w:pPr>
            <w:r>
              <w:rPr>
                <w:rFonts w:ascii="黑体" w:hAnsi="黑体" w:eastAsia="黑体" w:cs="黑体"/>
                <w:spacing w:val="5"/>
                <w:sz w:val="20"/>
                <w:szCs w:val="20"/>
              </w:rPr>
              <w:t>金额(元)</w:t>
            </w:r>
          </w:p>
        </w:tc>
      </w:tr>
      <w:tr w14:paraId="73C2C6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08" w:type="dxa"/>
            <w:tcBorders>
              <w:left w:val="single" w:color="000000" w:sz="10" w:space="0"/>
            </w:tcBorders>
            <w:vAlign w:val="top"/>
          </w:tcPr>
          <w:p w14:paraId="6CA57BAA">
            <w:pPr>
              <w:spacing w:before="118" w:line="189" w:lineRule="auto"/>
              <w:ind w:left="407"/>
              <w:rPr>
                <w:rFonts w:ascii="宋体" w:hAnsi="宋体" w:eastAsia="宋体" w:cs="宋体"/>
                <w:sz w:val="20"/>
                <w:szCs w:val="20"/>
              </w:rPr>
            </w:pPr>
            <w:r>
              <w:rPr>
                <w:rFonts w:ascii="宋体" w:hAnsi="宋体" w:eastAsia="宋体" w:cs="宋体"/>
                <w:sz w:val="20"/>
                <w:szCs w:val="20"/>
              </w:rPr>
              <w:t>1</w:t>
            </w:r>
          </w:p>
        </w:tc>
        <w:tc>
          <w:tcPr>
            <w:tcW w:w="2240" w:type="dxa"/>
            <w:vAlign w:val="top"/>
          </w:tcPr>
          <w:p w14:paraId="2018242C">
            <w:pPr>
              <w:spacing w:before="86" w:line="228" w:lineRule="auto"/>
              <w:ind w:left="13"/>
              <w:rPr>
                <w:rFonts w:ascii="宋体" w:hAnsi="宋体" w:eastAsia="宋体" w:cs="宋体"/>
                <w:sz w:val="20"/>
                <w:szCs w:val="20"/>
              </w:rPr>
            </w:pPr>
            <w:r>
              <w:rPr>
                <w:rFonts w:ascii="宋体" w:hAnsi="宋体" w:eastAsia="宋体" w:cs="宋体"/>
                <w:spacing w:val="8"/>
                <w:sz w:val="20"/>
                <w:szCs w:val="20"/>
              </w:rPr>
              <w:t>发包人发包专业工程</w:t>
            </w:r>
          </w:p>
        </w:tc>
        <w:tc>
          <w:tcPr>
            <w:tcW w:w="1454" w:type="dxa"/>
            <w:vAlign w:val="top"/>
          </w:tcPr>
          <w:p w14:paraId="4959302C">
            <w:pPr>
              <w:rPr>
                <w:rFonts w:ascii="Arial"/>
                <w:sz w:val="21"/>
              </w:rPr>
            </w:pPr>
          </w:p>
        </w:tc>
        <w:tc>
          <w:tcPr>
            <w:tcW w:w="1241" w:type="dxa"/>
            <w:vAlign w:val="top"/>
          </w:tcPr>
          <w:p w14:paraId="7BEDD7D6">
            <w:pPr>
              <w:rPr>
                <w:rFonts w:ascii="Arial"/>
                <w:sz w:val="21"/>
              </w:rPr>
            </w:pPr>
          </w:p>
        </w:tc>
        <w:tc>
          <w:tcPr>
            <w:tcW w:w="1077" w:type="dxa"/>
            <w:vAlign w:val="top"/>
          </w:tcPr>
          <w:p w14:paraId="438B745B">
            <w:pPr>
              <w:rPr>
                <w:rFonts w:ascii="Arial"/>
                <w:sz w:val="21"/>
              </w:rPr>
            </w:pPr>
          </w:p>
        </w:tc>
        <w:tc>
          <w:tcPr>
            <w:tcW w:w="1989" w:type="dxa"/>
            <w:tcBorders>
              <w:right w:val="single" w:color="000000" w:sz="10" w:space="0"/>
            </w:tcBorders>
            <w:vAlign w:val="top"/>
          </w:tcPr>
          <w:p w14:paraId="40EC3DC2">
            <w:pPr>
              <w:rPr>
                <w:rFonts w:ascii="Arial"/>
                <w:sz w:val="21"/>
              </w:rPr>
            </w:pPr>
          </w:p>
        </w:tc>
      </w:tr>
      <w:tr w14:paraId="384C64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908" w:type="dxa"/>
            <w:tcBorders>
              <w:left w:val="single" w:color="000000" w:sz="10" w:space="0"/>
            </w:tcBorders>
            <w:vAlign w:val="top"/>
          </w:tcPr>
          <w:p w14:paraId="78E406C3">
            <w:pPr>
              <w:spacing w:before="115" w:line="189" w:lineRule="auto"/>
              <w:ind w:left="394"/>
              <w:rPr>
                <w:rFonts w:ascii="宋体" w:hAnsi="宋体" w:eastAsia="宋体" w:cs="宋体"/>
                <w:sz w:val="20"/>
                <w:szCs w:val="20"/>
              </w:rPr>
            </w:pPr>
            <w:r>
              <w:rPr>
                <w:rFonts w:ascii="宋体" w:hAnsi="宋体" w:eastAsia="宋体" w:cs="宋体"/>
                <w:sz w:val="20"/>
                <w:szCs w:val="20"/>
              </w:rPr>
              <w:t>2</w:t>
            </w:r>
          </w:p>
        </w:tc>
        <w:tc>
          <w:tcPr>
            <w:tcW w:w="2240" w:type="dxa"/>
            <w:vAlign w:val="top"/>
          </w:tcPr>
          <w:p w14:paraId="196944A1">
            <w:pPr>
              <w:spacing w:before="82" w:line="227" w:lineRule="auto"/>
              <w:ind w:left="13"/>
              <w:rPr>
                <w:rFonts w:ascii="宋体" w:hAnsi="宋体" w:eastAsia="宋体" w:cs="宋体"/>
                <w:sz w:val="20"/>
                <w:szCs w:val="20"/>
              </w:rPr>
            </w:pPr>
            <w:r>
              <w:rPr>
                <w:rFonts w:ascii="宋体" w:hAnsi="宋体" w:eastAsia="宋体" w:cs="宋体"/>
                <w:spacing w:val="8"/>
                <w:sz w:val="20"/>
                <w:szCs w:val="20"/>
              </w:rPr>
              <w:t>发包人供应材料</w:t>
            </w:r>
          </w:p>
        </w:tc>
        <w:tc>
          <w:tcPr>
            <w:tcW w:w="1454" w:type="dxa"/>
            <w:vAlign w:val="top"/>
          </w:tcPr>
          <w:p w14:paraId="61C54DBE">
            <w:pPr>
              <w:rPr>
                <w:rFonts w:ascii="Arial"/>
                <w:sz w:val="21"/>
              </w:rPr>
            </w:pPr>
          </w:p>
        </w:tc>
        <w:tc>
          <w:tcPr>
            <w:tcW w:w="1241" w:type="dxa"/>
            <w:vAlign w:val="top"/>
          </w:tcPr>
          <w:p w14:paraId="5C40FAB0">
            <w:pPr>
              <w:rPr>
                <w:rFonts w:ascii="Arial"/>
                <w:sz w:val="21"/>
              </w:rPr>
            </w:pPr>
          </w:p>
        </w:tc>
        <w:tc>
          <w:tcPr>
            <w:tcW w:w="1077" w:type="dxa"/>
            <w:vAlign w:val="top"/>
          </w:tcPr>
          <w:p w14:paraId="2A3D1971">
            <w:pPr>
              <w:rPr>
                <w:rFonts w:ascii="Arial"/>
                <w:sz w:val="21"/>
              </w:rPr>
            </w:pPr>
          </w:p>
        </w:tc>
        <w:tc>
          <w:tcPr>
            <w:tcW w:w="1989" w:type="dxa"/>
            <w:tcBorders>
              <w:right w:val="single" w:color="000000" w:sz="10" w:space="0"/>
            </w:tcBorders>
            <w:vAlign w:val="top"/>
          </w:tcPr>
          <w:p w14:paraId="07F0E88A">
            <w:pPr>
              <w:rPr>
                <w:rFonts w:ascii="Arial"/>
                <w:sz w:val="21"/>
              </w:rPr>
            </w:pPr>
          </w:p>
        </w:tc>
      </w:tr>
      <w:tr w14:paraId="044D56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08" w:type="dxa"/>
            <w:tcBorders>
              <w:left w:val="single" w:color="000000" w:sz="10" w:space="0"/>
            </w:tcBorders>
            <w:vAlign w:val="top"/>
          </w:tcPr>
          <w:p w14:paraId="58857221">
            <w:pPr>
              <w:rPr>
                <w:rFonts w:ascii="Arial"/>
                <w:sz w:val="21"/>
              </w:rPr>
            </w:pPr>
          </w:p>
        </w:tc>
        <w:tc>
          <w:tcPr>
            <w:tcW w:w="2240" w:type="dxa"/>
            <w:vAlign w:val="top"/>
          </w:tcPr>
          <w:p w14:paraId="3E4235BC">
            <w:pPr>
              <w:rPr>
                <w:rFonts w:ascii="Arial"/>
                <w:sz w:val="21"/>
              </w:rPr>
            </w:pPr>
          </w:p>
        </w:tc>
        <w:tc>
          <w:tcPr>
            <w:tcW w:w="1454" w:type="dxa"/>
            <w:vAlign w:val="top"/>
          </w:tcPr>
          <w:p w14:paraId="7FFBD2BD">
            <w:pPr>
              <w:rPr>
                <w:rFonts w:ascii="Arial"/>
                <w:sz w:val="21"/>
              </w:rPr>
            </w:pPr>
          </w:p>
        </w:tc>
        <w:tc>
          <w:tcPr>
            <w:tcW w:w="1241" w:type="dxa"/>
            <w:vAlign w:val="top"/>
          </w:tcPr>
          <w:p w14:paraId="665022AB">
            <w:pPr>
              <w:rPr>
                <w:rFonts w:ascii="Arial"/>
                <w:sz w:val="21"/>
              </w:rPr>
            </w:pPr>
          </w:p>
        </w:tc>
        <w:tc>
          <w:tcPr>
            <w:tcW w:w="1077" w:type="dxa"/>
            <w:vAlign w:val="top"/>
          </w:tcPr>
          <w:p w14:paraId="7CC31607">
            <w:pPr>
              <w:rPr>
                <w:rFonts w:ascii="Arial"/>
                <w:sz w:val="21"/>
              </w:rPr>
            </w:pPr>
          </w:p>
        </w:tc>
        <w:tc>
          <w:tcPr>
            <w:tcW w:w="1989" w:type="dxa"/>
            <w:tcBorders>
              <w:right w:val="single" w:color="000000" w:sz="10" w:space="0"/>
            </w:tcBorders>
            <w:vAlign w:val="top"/>
          </w:tcPr>
          <w:p w14:paraId="0826BE00">
            <w:pPr>
              <w:rPr>
                <w:rFonts w:ascii="Arial"/>
                <w:sz w:val="21"/>
              </w:rPr>
            </w:pPr>
          </w:p>
        </w:tc>
      </w:tr>
      <w:tr w14:paraId="600BB4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08" w:type="dxa"/>
            <w:tcBorders>
              <w:left w:val="single" w:color="000000" w:sz="10" w:space="0"/>
            </w:tcBorders>
            <w:vAlign w:val="top"/>
          </w:tcPr>
          <w:p w14:paraId="47D7580E">
            <w:pPr>
              <w:rPr>
                <w:rFonts w:ascii="Arial"/>
                <w:sz w:val="21"/>
              </w:rPr>
            </w:pPr>
          </w:p>
        </w:tc>
        <w:tc>
          <w:tcPr>
            <w:tcW w:w="2240" w:type="dxa"/>
            <w:vAlign w:val="top"/>
          </w:tcPr>
          <w:p w14:paraId="10EA9C91">
            <w:pPr>
              <w:rPr>
                <w:rFonts w:ascii="Arial"/>
                <w:sz w:val="21"/>
              </w:rPr>
            </w:pPr>
          </w:p>
        </w:tc>
        <w:tc>
          <w:tcPr>
            <w:tcW w:w="1454" w:type="dxa"/>
            <w:vAlign w:val="top"/>
          </w:tcPr>
          <w:p w14:paraId="778931D7">
            <w:pPr>
              <w:rPr>
                <w:rFonts w:ascii="Arial"/>
                <w:sz w:val="21"/>
              </w:rPr>
            </w:pPr>
          </w:p>
        </w:tc>
        <w:tc>
          <w:tcPr>
            <w:tcW w:w="1241" w:type="dxa"/>
            <w:vAlign w:val="top"/>
          </w:tcPr>
          <w:p w14:paraId="4B7EC2A3">
            <w:pPr>
              <w:rPr>
                <w:rFonts w:ascii="Arial"/>
                <w:sz w:val="21"/>
              </w:rPr>
            </w:pPr>
          </w:p>
        </w:tc>
        <w:tc>
          <w:tcPr>
            <w:tcW w:w="1077" w:type="dxa"/>
            <w:vAlign w:val="top"/>
          </w:tcPr>
          <w:p w14:paraId="56D2999F">
            <w:pPr>
              <w:rPr>
                <w:rFonts w:ascii="Arial"/>
                <w:sz w:val="21"/>
              </w:rPr>
            </w:pPr>
          </w:p>
        </w:tc>
        <w:tc>
          <w:tcPr>
            <w:tcW w:w="1989" w:type="dxa"/>
            <w:tcBorders>
              <w:right w:val="single" w:color="000000" w:sz="10" w:space="0"/>
            </w:tcBorders>
            <w:vAlign w:val="top"/>
          </w:tcPr>
          <w:p w14:paraId="1D5504D7">
            <w:pPr>
              <w:rPr>
                <w:rFonts w:ascii="Arial"/>
                <w:sz w:val="21"/>
              </w:rPr>
            </w:pPr>
          </w:p>
        </w:tc>
      </w:tr>
      <w:tr w14:paraId="20272F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908" w:type="dxa"/>
            <w:tcBorders>
              <w:left w:val="single" w:color="000000" w:sz="10" w:space="0"/>
            </w:tcBorders>
            <w:vAlign w:val="top"/>
          </w:tcPr>
          <w:p w14:paraId="2485D815">
            <w:pPr>
              <w:rPr>
                <w:rFonts w:ascii="Arial"/>
                <w:sz w:val="21"/>
              </w:rPr>
            </w:pPr>
          </w:p>
        </w:tc>
        <w:tc>
          <w:tcPr>
            <w:tcW w:w="2240" w:type="dxa"/>
            <w:vAlign w:val="top"/>
          </w:tcPr>
          <w:p w14:paraId="5077FFE6">
            <w:pPr>
              <w:rPr>
                <w:rFonts w:ascii="Arial"/>
                <w:sz w:val="21"/>
              </w:rPr>
            </w:pPr>
          </w:p>
        </w:tc>
        <w:tc>
          <w:tcPr>
            <w:tcW w:w="1454" w:type="dxa"/>
            <w:vAlign w:val="top"/>
          </w:tcPr>
          <w:p w14:paraId="13B397C8">
            <w:pPr>
              <w:rPr>
                <w:rFonts w:ascii="Arial"/>
                <w:sz w:val="21"/>
              </w:rPr>
            </w:pPr>
          </w:p>
        </w:tc>
        <w:tc>
          <w:tcPr>
            <w:tcW w:w="1241" w:type="dxa"/>
            <w:vAlign w:val="top"/>
          </w:tcPr>
          <w:p w14:paraId="32DAA8F5">
            <w:pPr>
              <w:rPr>
                <w:rFonts w:ascii="Arial"/>
                <w:sz w:val="21"/>
              </w:rPr>
            </w:pPr>
          </w:p>
        </w:tc>
        <w:tc>
          <w:tcPr>
            <w:tcW w:w="1077" w:type="dxa"/>
            <w:vAlign w:val="top"/>
          </w:tcPr>
          <w:p w14:paraId="3EFABE7A">
            <w:pPr>
              <w:rPr>
                <w:rFonts w:ascii="Arial"/>
                <w:sz w:val="21"/>
              </w:rPr>
            </w:pPr>
          </w:p>
        </w:tc>
        <w:tc>
          <w:tcPr>
            <w:tcW w:w="1989" w:type="dxa"/>
            <w:tcBorders>
              <w:right w:val="single" w:color="000000" w:sz="10" w:space="0"/>
            </w:tcBorders>
            <w:vAlign w:val="top"/>
          </w:tcPr>
          <w:p w14:paraId="25690E07">
            <w:pPr>
              <w:rPr>
                <w:rFonts w:ascii="Arial"/>
                <w:sz w:val="21"/>
              </w:rPr>
            </w:pPr>
          </w:p>
        </w:tc>
      </w:tr>
      <w:tr w14:paraId="62DA05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08" w:type="dxa"/>
            <w:tcBorders>
              <w:left w:val="single" w:color="000000" w:sz="10" w:space="0"/>
            </w:tcBorders>
            <w:vAlign w:val="top"/>
          </w:tcPr>
          <w:p w14:paraId="37A19746">
            <w:pPr>
              <w:rPr>
                <w:rFonts w:ascii="Arial"/>
                <w:sz w:val="21"/>
              </w:rPr>
            </w:pPr>
          </w:p>
        </w:tc>
        <w:tc>
          <w:tcPr>
            <w:tcW w:w="2240" w:type="dxa"/>
            <w:vAlign w:val="top"/>
          </w:tcPr>
          <w:p w14:paraId="6AABCC5A">
            <w:pPr>
              <w:rPr>
                <w:rFonts w:ascii="Arial"/>
                <w:sz w:val="21"/>
              </w:rPr>
            </w:pPr>
          </w:p>
        </w:tc>
        <w:tc>
          <w:tcPr>
            <w:tcW w:w="1454" w:type="dxa"/>
            <w:vAlign w:val="top"/>
          </w:tcPr>
          <w:p w14:paraId="66AF9F88">
            <w:pPr>
              <w:rPr>
                <w:rFonts w:ascii="Arial"/>
                <w:sz w:val="21"/>
              </w:rPr>
            </w:pPr>
          </w:p>
        </w:tc>
        <w:tc>
          <w:tcPr>
            <w:tcW w:w="1241" w:type="dxa"/>
            <w:vAlign w:val="top"/>
          </w:tcPr>
          <w:p w14:paraId="3756F54B">
            <w:pPr>
              <w:rPr>
                <w:rFonts w:ascii="Arial"/>
                <w:sz w:val="21"/>
              </w:rPr>
            </w:pPr>
          </w:p>
        </w:tc>
        <w:tc>
          <w:tcPr>
            <w:tcW w:w="1077" w:type="dxa"/>
            <w:vAlign w:val="top"/>
          </w:tcPr>
          <w:p w14:paraId="0EC9BED2">
            <w:pPr>
              <w:rPr>
                <w:rFonts w:ascii="Arial"/>
                <w:sz w:val="21"/>
              </w:rPr>
            </w:pPr>
          </w:p>
        </w:tc>
        <w:tc>
          <w:tcPr>
            <w:tcW w:w="1989" w:type="dxa"/>
            <w:tcBorders>
              <w:right w:val="single" w:color="000000" w:sz="10" w:space="0"/>
            </w:tcBorders>
            <w:vAlign w:val="top"/>
          </w:tcPr>
          <w:p w14:paraId="070C89D0">
            <w:pPr>
              <w:rPr>
                <w:rFonts w:ascii="Arial"/>
                <w:sz w:val="21"/>
              </w:rPr>
            </w:pPr>
          </w:p>
        </w:tc>
      </w:tr>
      <w:tr w14:paraId="102F85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908" w:type="dxa"/>
            <w:tcBorders>
              <w:left w:val="single" w:color="000000" w:sz="10" w:space="0"/>
            </w:tcBorders>
            <w:vAlign w:val="top"/>
          </w:tcPr>
          <w:p w14:paraId="5D67EFEF">
            <w:pPr>
              <w:rPr>
                <w:rFonts w:ascii="Arial"/>
                <w:sz w:val="21"/>
              </w:rPr>
            </w:pPr>
          </w:p>
        </w:tc>
        <w:tc>
          <w:tcPr>
            <w:tcW w:w="2240" w:type="dxa"/>
            <w:vAlign w:val="top"/>
          </w:tcPr>
          <w:p w14:paraId="682CCCD5">
            <w:pPr>
              <w:rPr>
                <w:rFonts w:ascii="Arial"/>
                <w:sz w:val="21"/>
              </w:rPr>
            </w:pPr>
          </w:p>
        </w:tc>
        <w:tc>
          <w:tcPr>
            <w:tcW w:w="1454" w:type="dxa"/>
            <w:vAlign w:val="top"/>
          </w:tcPr>
          <w:p w14:paraId="4BAFB02B">
            <w:pPr>
              <w:rPr>
                <w:rFonts w:ascii="Arial"/>
                <w:sz w:val="21"/>
              </w:rPr>
            </w:pPr>
          </w:p>
        </w:tc>
        <w:tc>
          <w:tcPr>
            <w:tcW w:w="1241" w:type="dxa"/>
            <w:vAlign w:val="top"/>
          </w:tcPr>
          <w:p w14:paraId="01520C43">
            <w:pPr>
              <w:rPr>
                <w:rFonts w:ascii="Arial"/>
                <w:sz w:val="21"/>
              </w:rPr>
            </w:pPr>
          </w:p>
        </w:tc>
        <w:tc>
          <w:tcPr>
            <w:tcW w:w="1077" w:type="dxa"/>
            <w:vAlign w:val="top"/>
          </w:tcPr>
          <w:p w14:paraId="6E835DF6">
            <w:pPr>
              <w:rPr>
                <w:rFonts w:ascii="Arial"/>
                <w:sz w:val="21"/>
              </w:rPr>
            </w:pPr>
          </w:p>
        </w:tc>
        <w:tc>
          <w:tcPr>
            <w:tcW w:w="1989" w:type="dxa"/>
            <w:tcBorders>
              <w:right w:val="single" w:color="000000" w:sz="10" w:space="0"/>
            </w:tcBorders>
            <w:vAlign w:val="top"/>
          </w:tcPr>
          <w:p w14:paraId="3950D0B5">
            <w:pPr>
              <w:rPr>
                <w:rFonts w:ascii="Arial"/>
                <w:sz w:val="21"/>
              </w:rPr>
            </w:pPr>
          </w:p>
        </w:tc>
      </w:tr>
      <w:tr w14:paraId="504584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08" w:type="dxa"/>
            <w:tcBorders>
              <w:left w:val="single" w:color="000000" w:sz="10" w:space="0"/>
            </w:tcBorders>
            <w:vAlign w:val="top"/>
          </w:tcPr>
          <w:p w14:paraId="427EDAA0">
            <w:pPr>
              <w:rPr>
                <w:rFonts w:ascii="Arial"/>
                <w:sz w:val="21"/>
              </w:rPr>
            </w:pPr>
          </w:p>
        </w:tc>
        <w:tc>
          <w:tcPr>
            <w:tcW w:w="2240" w:type="dxa"/>
            <w:vAlign w:val="top"/>
          </w:tcPr>
          <w:p w14:paraId="04BBF1DC">
            <w:pPr>
              <w:rPr>
                <w:rFonts w:ascii="Arial"/>
                <w:sz w:val="21"/>
              </w:rPr>
            </w:pPr>
          </w:p>
        </w:tc>
        <w:tc>
          <w:tcPr>
            <w:tcW w:w="1454" w:type="dxa"/>
            <w:vAlign w:val="top"/>
          </w:tcPr>
          <w:p w14:paraId="199CEBFA">
            <w:pPr>
              <w:rPr>
                <w:rFonts w:ascii="Arial"/>
                <w:sz w:val="21"/>
              </w:rPr>
            </w:pPr>
          </w:p>
        </w:tc>
        <w:tc>
          <w:tcPr>
            <w:tcW w:w="1241" w:type="dxa"/>
            <w:vAlign w:val="top"/>
          </w:tcPr>
          <w:p w14:paraId="5D45C3FB">
            <w:pPr>
              <w:rPr>
                <w:rFonts w:ascii="Arial"/>
                <w:sz w:val="21"/>
              </w:rPr>
            </w:pPr>
          </w:p>
        </w:tc>
        <w:tc>
          <w:tcPr>
            <w:tcW w:w="1077" w:type="dxa"/>
            <w:vAlign w:val="top"/>
          </w:tcPr>
          <w:p w14:paraId="2F837244">
            <w:pPr>
              <w:rPr>
                <w:rFonts w:ascii="Arial"/>
                <w:sz w:val="21"/>
              </w:rPr>
            </w:pPr>
          </w:p>
        </w:tc>
        <w:tc>
          <w:tcPr>
            <w:tcW w:w="1989" w:type="dxa"/>
            <w:tcBorders>
              <w:right w:val="single" w:color="000000" w:sz="10" w:space="0"/>
            </w:tcBorders>
            <w:vAlign w:val="top"/>
          </w:tcPr>
          <w:p w14:paraId="22421F64">
            <w:pPr>
              <w:rPr>
                <w:rFonts w:ascii="Arial"/>
                <w:sz w:val="21"/>
              </w:rPr>
            </w:pPr>
          </w:p>
        </w:tc>
      </w:tr>
      <w:tr w14:paraId="578901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08" w:type="dxa"/>
            <w:tcBorders>
              <w:left w:val="single" w:color="000000" w:sz="10" w:space="0"/>
            </w:tcBorders>
            <w:vAlign w:val="top"/>
          </w:tcPr>
          <w:p w14:paraId="4960D896">
            <w:pPr>
              <w:rPr>
                <w:rFonts w:ascii="Arial"/>
                <w:sz w:val="21"/>
              </w:rPr>
            </w:pPr>
          </w:p>
        </w:tc>
        <w:tc>
          <w:tcPr>
            <w:tcW w:w="2240" w:type="dxa"/>
            <w:vAlign w:val="top"/>
          </w:tcPr>
          <w:p w14:paraId="315DB80E">
            <w:pPr>
              <w:rPr>
                <w:rFonts w:ascii="Arial"/>
                <w:sz w:val="21"/>
              </w:rPr>
            </w:pPr>
          </w:p>
        </w:tc>
        <w:tc>
          <w:tcPr>
            <w:tcW w:w="1454" w:type="dxa"/>
            <w:vAlign w:val="top"/>
          </w:tcPr>
          <w:p w14:paraId="6D96FD9B">
            <w:pPr>
              <w:rPr>
                <w:rFonts w:ascii="Arial"/>
                <w:sz w:val="21"/>
              </w:rPr>
            </w:pPr>
          </w:p>
        </w:tc>
        <w:tc>
          <w:tcPr>
            <w:tcW w:w="1241" w:type="dxa"/>
            <w:vAlign w:val="top"/>
          </w:tcPr>
          <w:p w14:paraId="4956052B">
            <w:pPr>
              <w:rPr>
                <w:rFonts w:ascii="Arial"/>
                <w:sz w:val="21"/>
              </w:rPr>
            </w:pPr>
          </w:p>
        </w:tc>
        <w:tc>
          <w:tcPr>
            <w:tcW w:w="1077" w:type="dxa"/>
            <w:vAlign w:val="top"/>
          </w:tcPr>
          <w:p w14:paraId="5D15AE13">
            <w:pPr>
              <w:rPr>
                <w:rFonts w:ascii="Arial"/>
                <w:sz w:val="21"/>
              </w:rPr>
            </w:pPr>
          </w:p>
        </w:tc>
        <w:tc>
          <w:tcPr>
            <w:tcW w:w="1989" w:type="dxa"/>
            <w:tcBorders>
              <w:right w:val="single" w:color="000000" w:sz="10" w:space="0"/>
            </w:tcBorders>
            <w:vAlign w:val="top"/>
          </w:tcPr>
          <w:p w14:paraId="283C545B">
            <w:pPr>
              <w:rPr>
                <w:rFonts w:ascii="Arial"/>
                <w:sz w:val="21"/>
              </w:rPr>
            </w:pPr>
          </w:p>
        </w:tc>
      </w:tr>
      <w:tr w14:paraId="4B7388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908" w:type="dxa"/>
            <w:tcBorders>
              <w:left w:val="single" w:color="000000" w:sz="10" w:space="0"/>
              <w:bottom w:val="single" w:color="000000" w:sz="10" w:space="0"/>
            </w:tcBorders>
            <w:vAlign w:val="top"/>
          </w:tcPr>
          <w:p w14:paraId="3FDF28F6">
            <w:pPr>
              <w:rPr>
                <w:rFonts w:ascii="Arial"/>
                <w:sz w:val="21"/>
              </w:rPr>
            </w:pPr>
          </w:p>
        </w:tc>
        <w:tc>
          <w:tcPr>
            <w:tcW w:w="2240" w:type="dxa"/>
            <w:tcBorders>
              <w:bottom w:val="single" w:color="000000" w:sz="10" w:space="0"/>
            </w:tcBorders>
            <w:vAlign w:val="top"/>
          </w:tcPr>
          <w:p w14:paraId="2F9FB70E">
            <w:pPr>
              <w:spacing w:before="164" w:line="229" w:lineRule="auto"/>
              <w:ind w:left="805"/>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9"/>
                <w:sz w:val="20"/>
                <w:szCs w:val="20"/>
              </w:rPr>
              <w:t xml:space="preserve">  </w:t>
            </w:r>
            <w:r>
              <w:rPr>
                <w:rFonts w:ascii="宋体" w:hAnsi="宋体" w:eastAsia="宋体" w:cs="宋体"/>
                <w:sz w:val="20"/>
                <w:szCs w:val="20"/>
              </w:rPr>
              <w:t>计</w:t>
            </w:r>
          </w:p>
        </w:tc>
        <w:tc>
          <w:tcPr>
            <w:tcW w:w="1454" w:type="dxa"/>
            <w:tcBorders>
              <w:bottom w:val="single" w:color="000000" w:sz="10" w:space="0"/>
            </w:tcBorders>
            <w:vAlign w:val="top"/>
          </w:tcPr>
          <w:p w14:paraId="0026AD72">
            <w:pPr>
              <w:rPr>
                <w:rFonts w:ascii="Arial"/>
                <w:sz w:val="21"/>
              </w:rPr>
            </w:pPr>
          </w:p>
        </w:tc>
        <w:tc>
          <w:tcPr>
            <w:tcW w:w="1241" w:type="dxa"/>
            <w:tcBorders>
              <w:bottom w:val="single" w:color="000000" w:sz="10" w:space="0"/>
            </w:tcBorders>
            <w:vAlign w:val="top"/>
          </w:tcPr>
          <w:p w14:paraId="0004773E">
            <w:pPr>
              <w:rPr>
                <w:rFonts w:ascii="Arial"/>
                <w:sz w:val="21"/>
              </w:rPr>
            </w:pPr>
          </w:p>
        </w:tc>
        <w:tc>
          <w:tcPr>
            <w:tcW w:w="1077" w:type="dxa"/>
            <w:tcBorders>
              <w:bottom w:val="single" w:color="000000" w:sz="10" w:space="0"/>
            </w:tcBorders>
            <w:vAlign w:val="top"/>
          </w:tcPr>
          <w:p w14:paraId="3AD0590B">
            <w:pPr>
              <w:rPr>
                <w:rFonts w:ascii="Arial"/>
                <w:sz w:val="21"/>
              </w:rPr>
            </w:pPr>
          </w:p>
        </w:tc>
        <w:tc>
          <w:tcPr>
            <w:tcW w:w="1989" w:type="dxa"/>
            <w:tcBorders>
              <w:bottom w:val="single" w:color="000000" w:sz="10" w:space="0"/>
              <w:right w:val="single" w:color="000000" w:sz="10" w:space="0"/>
            </w:tcBorders>
            <w:vAlign w:val="top"/>
          </w:tcPr>
          <w:p w14:paraId="63BAE1FA">
            <w:pPr>
              <w:rPr>
                <w:rFonts w:ascii="Arial"/>
                <w:sz w:val="21"/>
              </w:rPr>
            </w:pPr>
          </w:p>
        </w:tc>
      </w:tr>
    </w:tbl>
    <w:p w14:paraId="65F50787">
      <w:pPr>
        <w:pStyle w:val="26"/>
      </w:pPr>
    </w:p>
    <w:p w14:paraId="4BA7B1AC">
      <w:pPr>
        <w:sectPr>
          <w:footerReference r:id="rId24" w:type="default"/>
          <w:pgSz w:w="11906" w:h="16839"/>
          <w:pgMar w:top="1431" w:right="1417" w:bottom="917" w:left="1388" w:header="0" w:footer="677" w:gutter="0"/>
          <w:pgNumType w:fmt="decimal"/>
          <w:cols w:space="720" w:num="1"/>
        </w:sectPr>
      </w:pPr>
    </w:p>
    <w:p w14:paraId="54764A92">
      <w:pPr>
        <w:spacing w:before="189" w:line="223" w:lineRule="auto"/>
        <w:ind w:left="3170"/>
        <w:rPr>
          <w:rFonts w:ascii="宋体" w:hAnsi="宋体" w:eastAsia="宋体" w:cs="宋体"/>
          <w:sz w:val="31"/>
          <w:szCs w:val="31"/>
        </w:rPr>
      </w:pPr>
      <w:r>
        <w:rPr>
          <w:rFonts w:ascii="宋体" w:hAnsi="宋体" w:eastAsia="宋体" w:cs="宋体"/>
          <w:sz w:val="31"/>
          <w:szCs w:val="31"/>
        </w:rPr>
        <w:t xml:space="preserve">(十二) </w:t>
      </w:r>
      <w:r>
        <w:rPr>
          <w:rFonts w:ascii="宋体" w:hAnsi="宋体" w:eastAsia="宋体" w:cs="宋体"/>
          <w:b/>
          <w:bCs/>
          <w:sz w:val="31"/>
          <w:szCs w:val="31"/>
        </w:rPr>
        <w:t>税金计价表</w:t>
      </w:r>
    </w:p>
    <w:p w14:paraId="40E5DC34">
      <w:pPr>
        <w:spacing w:before="226" w:line="230" w:lineRule="auto"/>
        <w:ind w:left="38"/>
        <w:rPr>
          <w:rFonts w:ascii="黑体" w:hAnsi="黑体" w:eastAsia="黑体" w:cs="黑体"/>
          <w:sz w:val="20"/>
          <w:szCs w:val="20"/>
        </w:rPr>
      </w:pPr>
      <w:r>
        <w:rPr>
          <w:rFonts w:ascii="黑体" w:hAnsi="黑体" w:eastAsia="黑体" w:cs="黑体"/>
          <w:spacing w:val="4"/>
          <w:sz w:val="20"/>
          <w:szCs w:val="20"/>
        </w:rPr>
        <w:t>工程名称：</w:t>
      </w:r>
      <w:r>
        <w:rPr>
          <w:rFonts w:ascii="黑体" w:hAnsi="黑体" w:eastAsia="黑体" w:cs="黑体"/>
          <w:spacing w:val="1"/>
          <w:sz w:val="20"/>
          <w:szCs w:val="20"/>
        </w:rPr>
        <w:t xml:space="preserve">           </w:t>
      </w:r>
      <w:r>
        <w:rPr>
          <w:rFonts w:ascii="黑体" w:hAnsi="黑体" w:eastAsia="黑体" w:cs="黑体"/>
          <w:spacing w:val="4"/>
          <w:sz w:val="20"/>
          <w:szCs w:val="20"/>
        </w:rPr>
        <w:t>标段：</w:t>
      </w:r>
      <w:r>
        <w:rPr>
          <w:rFonts w:ascii="黑体" w:hAnsi="黑体" w:eastAsia="黑体" w:cs="黑体"/>
          <w:spacing w:val="1"/>
          <w:sz w:val="20"/>
          <w:szCs w:val="20"/>
        </w:rPr>
        <w:t xml:space="preserve">                                               </w:t>
      </w:r>
      <w:r>
        <w:rPr>
          <w:rFonts w:ascii="黑体" w:hAnsi="黑体" w:eastAsia="黑体" w:cs="黑体"/>
          <w:spacing w:val="4"/>
          <w:sz w:val="20"/>
          <w:szCs w:val="20"/>
        </w:rPr>
        <w:t>第  页</w:t>
      </w:r>
      <w:r>
        <w:rPr>
          <w:rFonts w:ascii="黑体" w:hAnsi="黑体" w:eastAsia="黑体" w:cs="黑体"/>
          <w:spacing w:val="26"/>
          <w:sz w:val="20"/>
          <w:szCs w:val="20"/>
        </w:rPr>
        <w:t xml:space="preserve"> </w:t>
      </w:r>
      <w:r>
        <w:rPr>
          <w:rFonts w:ascii="黑体" w:hAnsi="黑体" w:eastAsia="黑体" w:cs="黑体"/>
          <w:spacing w:val="4"/>
          <w:sz w:val="20"/>
          <w:szCs w:val="20"/>
        </w:rPr>
        <w:t>共</w:t>
      </w:r>
      <w:r>
        <w:rPr>
          <w:rFonts w:ascii="黑体" w:hAnsi="黑体" w:eastAsia="黑体" w:cs="黑体"/>
          <w:spacing w:val="12"/>
          <w:sz w:val="20"/>
          <w:szCs w:val="20"/>
        </w:rPr>
        <w:t xml:space="preserve">  </w:t>
      </w:r>
      <w:r>
        <w:rPr>
          <w:rFonts w:ascii="黑体" w:hAnsi="黑体" w:eastAsia="黑体" w:cs="黑体"/>
          <w:spacing w:val="4"/>
          <w:sz w:val="20"/>
          <w:szCs w:val="20"/>
        </w:rPr>
        <w:t>页</w:t>
      </w:r>
    </w:p>
    <w:p w14:paraId="079A151D">
      <w:pPr>
        <w:spacing w:line="42" w:lineRule="exact"/>
      </w:pPr>
    </w:p>
    <w:tbl>
      <w:tblPr>
        <w:tblStyle w:val="431"/>
        <w:tblW w:w="890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2"/>
        <w:gridCol w:w="1316"/>
        <w:gridCol w:w="3412"/>
        <w:gridCol w:w="935"/>
        <w:gridCol w:w="1298"/>
        <w:gridCol w:w="1241"/>
      </w:tblGrid>
      <w:tr w14:paraId="38B860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trPr>
        <w:tc>
          <w:tcPr>
            <w:tcW w:w="702" w:type="dxa"/>
            <w:tcBorders>
              <w:top w:val="single" w:color="000000" w:sz="10" w:space="0"/>
              <w:left w:val="single" w:color="000000" w:sz="10" w:space="0"/>
            </w:tcBorders>
            <w:vAlign w:val="top"/>
          </w:tcPr>
          <w:p w14:paraId="42338738">
            <w:pPr>
              <w:spacing w:before="259" w:line="231" w:lineRule="auto"/>
              <w:ind w:left="130"/>
              <w:rPr>
                <w:rFonts w:ascii="黑体" w:hAnsi="黑体" w:eastAsia="黑体" w:cs="黑体"/>
                <w:sz w:val="20"/>
                <w:szCs w:val="20"/>
              </w:rPr>
            </w:pPr>
            <w:r>
              <w:rPr>
                <w:rFonts w:ascii="黑体" w:hAnsi="黑体" w:eastAsia="黑体" w:cs="黑体"/>
                <w:spacing w:val="4"/>
                <w:sz w:val="20"/>
                <w:szCs w:val="20"/>
              </w:rPr>
              <w:t>序号</w:t>
            </w:r>
          </w:p>
        </w:tc>
        <w:tc>
          <w:tcPr>
            <w:tcW w:w="1316" w:type="dxa"/>
            <w:tcBorders>
              <w:top w:val="single" w:color="000000" w:sz="10" w:space="0"/>
            </w:tcBorders>
            <w:vAlign w:val="top"/>
          </w:tcPr>
          <w:p w14:paraId="48B9CB1B">
            <w:pPr>
              <w:spacing w:before="259" w:line="230" w:lineRule="auto"/>
              <w:ind w:left="235"/>
              <w:rPr>
                <w:rFonts w:ascii="黑体" w:hAnsi="黑体" w:eastAsia="黑体" w:cs="黑体"/>
                <w:sz w:val="20"/>
                <w:szCs w:val="20"/>
              </w:rPr>
            </w:pPr>
            <w:r>
              <w:rPr>
                <w:rFonts w:ascii="黑体" w:hAnsi="黑体" w:eastAsia="黑体" w:cs="黑体"/>
                <w:spacing w:val="7"/>
                <w:sz w:val="20"/>
                <w:szCs w:val="20"/>
              </w:rPr>
              <w:t>项目名称</w:t>
            </w:r>
          </w:p>
        </w:tc>
        <w:tc>
          <w:tcPr>
            <w:tcW w:w="3412" w:type="dxa"/>
            <w:tcBorders>
              <w:top w:val="single" w:color="000000" w:sz="10" w:space="0"/>
            </w:tcBorders>
            <w:vAlign w:val="top"/>
          </w:tcPr>
          <w:p w14:paraId="766374C0">
            <w:pPr>
              <w:spacing w:before="259" w:line="229" w:lineRule="auto"/>
              <w:ind w:left="1291"/>
              <w:rPr>
                <w:rFonts w:ascii="黑体" w:hAnsi="黑体" w:eastAsia="黑体" w:cs="黑体"/>
                <w:sz w:val="20"/>
                <w:szCs w:val="20"/>
              </w:rPr>
            </w:pPr>
            <w:r>
              <w:rPr>
                <w:rFonts w:ascii="黑体" w:hAnsi="黑体" w:eastAsia="黑体" w:cs="黑体"/>
                <w:spacing w:val="7"/>
                <w:sz w:val="20"/>
                <w:szCs w:val="20"/>
              </w:rPr>
              <w:t>计算基础</w:t>
            </w:r>
          </w:p>
        </w:tc>
        <w:tc>
          <w:tcPr>
            <w:tcW w:w="935" w:type="dxa"/>
            <w:tcBorders>
              <w:top w:val="single" w:color="000000" w:sz="10" w:space="0"/>
            </w:tcBorders>
            <w:vAlign w:val="top"/>
          </w:tcPr>
          <w:p w14:paraId="582C2238">
            <w:pPr>
              <w:spacing w:before="259" w:line="230" w:lineRule="auto"/>
              <w:ind w:left="58"/>
              <w:rPr>
                <w:rFonts w:ascii="黑体" w:hAnsi="黑体" w:eastAsia="黑体" w:cs="黑体"/>
                <w:sz w:val="20"/>
                <w:szCs w:val="20"/>
              </w:rPr>
            </w:pPr>
            <w:r>
              <w:rPr>
                <w:rFonts w:ascii="黑体" w:hAnsi="黑体" w:eastAsia="黑体" w:cs="黑体"/>
                <w:spacing w:val="7"/>
                <w:sz w:val="20"/>
                <w:szCs w:val="20"/>
              </w:rPr>
              <w:t>计算基数</w:t>
            </w:r>
          </w:p>
        </w:tc>
        <w:tc>
          <w:tcPr>
            <w:tcW w:w="1298" w:type="dxa"/>
            <w:tcBorders>
              <w:top w:val="single" w:color="000000" w:sz="10" w:space="0"/>
            </w:tcBorders>
            <w:vAlign w:val="top"/>
          </w:tcPr>
          <w:p w14:paraId="6EA482D5">
            <w:pPr>
              <w:spacing w:before="259" w:line="231" w:lineRule="auto"/>
              <w:ind w:left="245"/>
              <w:rPr>
                <w:rFonts w:ascii="黑体" w:hAnsi="黑体" w:eastAsia="黑体" w:cs="黑体"/>
                <w:sz w:val="20"/>
                <w:szCs w:val="20"/>
              </w:rPr>
            </w:pPr>
            <w:r>
              <w:rPr>
                <w:rFonts w:ascii="黑体" w:hAnsi="黑体" w:eastAsia="黑体" w:cs="黑体"/>
                <w:spacing w:val="5"/>
                <w:sz w:val="20"/>
                <w:szCs w:val="20"/>
              </w:rPr>
              <w:t>费率(％)</w:t>
            </w:r>
          </w:p>
        </w:tc>
        <w:tc>
          <w:tcPr>
            <w:tcW w:w="1241" w:type="dxa"/>
            <w:tcBorders>
              <w:top w:val="single" w:color="000000" w:sz="10" w:space="0"/>
              <w:right w:val="single" w:color="000000" w:sz="10" w:space="0"/>
            </w:tcBorders>
            <w:vAlign w:val="top"/>
          </w:tcPr>
          <w:p w14:paraId="312648F1">
            <w:pPr>
              <w:spacing w:before="259" w:line="230" w:lineRule="auto"/>
              <w:ind w:left="211"/>
              <w:rPr>
                <w:rFonts w:ascii="黑体" w:hAnsi="黑体" w:eastAsia="黑体" w:cs="黑体"/>
                <w:sz w:val="20"/>
                <w:szCs w:val="20"/>
              </w:rPr>
            </w:pPr>
            <w:r>
              <w:rPr>
                <w:rFonts w:ascii="黑体" w:hAnsi="黑体" w:eastAsia="黑体" w:cs="黑体"/>
                <w:spacing w:val="5"/>
                <w:sz w:val="20"/>
                <w:szCs w:val="20"/>
              </w:rPr>
              <w:t>金额(元)</w:t>
            </w:r>
          </w:p>
        </w:tc>
      </w:tr>
      <w:tr w14:paraId="1EF98D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6" w:hRule="atLeast"/>
        </w:trPr>
        <w:tc>
          <w:tcPr>
            <w:tcW w:w="702" w:type="dxa"/>
            <w:tcBorders>
              <w:left w:val="single" w:color="000000" w:sz="10" w:space="0"/>
            </w:tcBorders>
            <w:vAlign w:val="top"/>
          </w:tcPr>
          <w:p w14:paraId="3AA92D22">
            <w:pPr>
              <w:spacing w:before="258" w:line="189" w:lineRule="auto"/>
              <w:ind w:left="304"/>
              <w:rPr>
                <w:rFonts w:ascii="宋体" w:hAnsi="宋体" w:eastAsia="宋体" w:cs="宋体"/>
                <w:sz w:val="20"/>
                <w:szCs w:val="20"/>
              </w:rPr>
            </w:pPr>
            <w:r>
              <w:rPr>
                <w:rFonts w:ascii="宋体" w:hAnsi="宋体" w:eastAsia="宋体" w:cs="宋体"/>
                <w:sz w:val="20"/>
                <w:szCs w:val="20"/>
              </w:rPr>
              <w:t>1</w:t>
            </w:r>
          </w:p>
        </w:tc>
        <w:tc>
          <w:tcPr>
            <w:tcW w:w="1316" w:type="dxa"/>
            <w:vAlign w:val="top"/>
          </w:tcPr>
          <w:p w14:paraId="776EA754">
            <w:pPr>
              <w:spacing w:before="225" w:line="228" w:lineRule="auto"/>
              <w:ind w:left="10"/>
              <w:rPr>
                <w:rFonts w:ascii="宋体" w:hAnsi="宋体" w:eastAsia="宋体" w:cs="宋体"/>
                <w:sz w:val="20"/>
                <w:szCs w:val="20"/>
              </w:rPr>
            </w:pPr>
            <w:r>
              <w:rPr>
                <w:rFonts w:ascii="宋体" w:hAnsi="宋体" w:eastAsia="宋体" w:cs="宋体"/>
                <w:spacing w:val="6"/>
                <w:sz w:val="20"/>
                <w:szCs w:val="20"/>
              </w:rPr>
              <w:t>增值税</w:t>
            </w:r>
          </w:p>
        </w:tc>
        <w:tc>
          <w:tcPr>
            <w:tcW w:w="3412" w:type="dxa"/>
            <w:vAlign w:val="top"/>
          </w:tcPr>
          <w:p w14:paraId="65C58282">
            <w:pPr>
              <w:spacing w:before="69" w:line="266" w:lineRule="auto"/>
              <w:ind w:left="17" w:right="43" w:hanging="1"/>
              <w:rPr>
                <w:rFonts w:ascii="宋体" w:hAnsi="宋体" w:eastAsia="宋体" w:cs="宋体"/>
                <w:sz w:val="20"/>
                <w:szCs w:val="20"/>
              </w:rPr>
            </w:pPr>
            <w:r>
              <w:rPr>
                <w:rFonts w:ascii="宋体" w:hAnsi="宋体" w:eastAsia="宋体" w:cs="宋体"/>
                <w:spacing w:val="8"/>
                <w:sz w:val="20"/>
                <w:szCs w:val="20"/>
              </w:rPr>
              <w:t>分部分项工程费+措施项目费+不可竞</w:t>
            </w:r>
            <w:r>
              <w:rPr>
                <w:rFonts w:ascii="宋体" w:hAnsi="宋体" w:eastAsia="宋体" w:cs="宋体"/>
                <w:spacing w:val="10"/>
                <w:sz w:val="20"/>
                <w:szCs w:val="20"/>
              </w:rPr>
              <w:t xml:space="preserve"> </w:t>
            </w:r>
            <w:r>
              <w:rPr>
                <w:rFonts w:ascii="宋体" w:hAnsi="宋体" w:eastAsia="宋体" w:cs="宋体"/>
                <w:spacing w:val="7"/>
                <w:sz w:val="20"/>
                <w:szCs w:val="20"/>
              </w:rPr>
              <w:t>争费+其他项目费</w:t>
            </w:r>
          </w:p>
        </w:tc>
        <w:tc>
          <w:tcPr>
            <w:tcW w:w="935" w:type="dxa"/>
            <w:vAlign w:val="top"/>
          </w:tcPr>
          <w:p w14:paraId="12AD9524">
            <w:pPr>
              <w:rPr>
                <w:rFonts w:ascii="Arial"/>
                <w:sz w:val="21"/>
              </w:rPr>
            </w:pPr>
          </w:p>
        </w:tc>
        <w:tc>
          <w:tcPr>
            <w:tcW w:w="1298" w:type="dxa"/>
            <w:vAlign w:val="top"/>
          </w:tcPr>
          <w:p w14:paraId="47CEBEA5">
            <w:pPr>
              <w:rPr>
                <w:rFonts w:ascii="Arial"/>
                <w:sz w:val="21"/>
              </w:rPr>
            </w:pPr>
          </w:p>
        </w:tc>
        <w:tc>
          <w:tcPr>
            <w:tcW w:w="1241" w:type="dxa"/>
            <w:tcBorders>
              <w:right w:val="single" w:color="000000" w:sz="10" w:space="0"/>
            </w:tcBorders>
            <w:vAlign w:val="top"/>
          </w:tcPr>
          <w:p w14:paraId="754C3B28">
            <w:pPr>
              <w:rPr>
                <w:rFonts w:ascii="Arial"/>
                <w:sz w:val="21"/>
              </w:rPr>
            </w:pPr>
          </w:p>
        </w:tc>
      </w:tr>
      <w:tr w14:paraId="1E726C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02" w:type="dxa"/>
            <w:tcBorders>
              <w:left w:val="single" w:color="000000" w:sz="10" w:space="0"/>
            </w:tcBorders>
            <w:vAlign w:val="top"/>
          </w:tcPr>
          <w:p w14:paraId="12F116A1">
            <w:pPr>
              <w:rPr>
                <w:rFonts w:ascii="Arial"/>
                <w:sz w:val="21"/>
              </w:rPr>
            </w:pPr>
          </w:p>
        </w:tc>
        <w:tc>
          <w:tcPr>
            <w:tcW w:w="1316" w:type="dxa"/>
            <w:vAlign w:val="top"/>
          </w:tcPr>
          <w:p w14:paraId="0E3CF979">
            <w:pPr>
              <w:rPr>
                <w:rFonts w:ascii="Arial"/>
                <w:sz w:val="21"/>
              </w:rPr>
            </w:pPr>
          </w:p>
        </w:tc>
        <w:tc>
          <w:tcPr>
            <w:tcW w:w="3412" w:type="dxa"/>
            <w:vAlign w:val="top"/>
          </w:tcPr>
          <w:p w14:paraId="6874F283">
            <w:pPr>
              <w:rPr>
                <w:rFonts w:ascii="Arial"/>
                <w:sz w:val="21"/>
              </w:rPr>
            </w:pPr>
          </w:p>
        </w:tc>
        <w:tc>
          <w:tcPr>
            <w:tcW w:w="935" w:type="dxa"/>
            <w:vAlign w:val="top"/>
          </w:tcPr>
          <w:p w14:paraId="6770466E">
            <w:pPr>
              <w:rPr>
                <w:rFonts w:ascii="Arial"/>
                <w:sz w:val="21"/>
              </w:rPr>
            </w:pPr>
          </w:p>
        </w:tc>
        <w:tc>
          <w:tcPr>
            <w:tcW w:w="1298" w:type="dxa"/>
            <w:vAlign w:val="top"/>
          </w:tcPr>
          <w:p w14:paraId="3BC06560">
            <w:pPr>
              <w:rPr>
                <w:rFonts w:ascii="Arial"/>
                <w:sz w:val="21"/>
              </w:rPr>
            </w:pPr>
          </w:p>
        </w:tc>
        <w:tc>
          <w:tcPr>
            <w:tcW w:w="1241" w:type="dxa"/>
            <w:tcBorders>
              <w:right w:val="single" w:color="000000" w:sz="10" w:space="0"/>
            </w:tcBorders>
            <w:vAlign w:val="top"/>
          </w:tcPr>
          <w:p w14:paraId="0B61BC6E">
            <w:pPr>
              <w:rPr>
                <w:rFonts w:ascii="Arial"/>
                <w:sz w:val="21"/>
              </w:rPr>
            </w:pPr>
          </w:p>
        </w:tc>
      </w:tr>
      <w:tr w14:paraId="434F35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02" w:type="dxa"/>
            <w:tcBorders>
              <w:left w:val="single" w:color="000000" w:sz="10" w:space="0"/>
            </w:tcBorders>
            <w:vAlign w:val="top"/>
          </w:tcPr>
          <w:p w14:paraId="27587B79">
            <w:pPr>
              <w:rPr>
                <w:rFonts w:ascii="Arial"/>
                <w:sz w:val="21"/>
              </w:rPr>
            </w:pPr>
          </w:p>
        </w:tc>
        <w:tc>
          <w:tcPr>
            <w:tcW w:w="1316" w:type="dxa"/>
            <w:vAlign w:val="top"/>
          </w:tcPr>
          <w:p w14:paraId="5BECFF02">
            <w:pPr>
              <w:rPr>
                <w:rFonts w:ascii="Arial"/>
                <w:sz w:val="21"/>
              </w:rPr>
            </w:pPr>
          </w:p>
        </w:tc>
        <w:tc>
          <w:tcPr>
            <w:tcW w:w="3412" w:type="dxa"/>
            <w:vAlign w:val="top"/>
          </w:tcPr>
          <w:p w14:paraId="1311F14C">
            <w:pPr>
              <w:rPr>
                <w:rFonts w:ascii="Arial"/>
                <w:sz w:val="21"/>
              </w:rPr>
            </w:pPr>
          </w:p>
        </w:tc>
        <w:tc>
          <w:tcPr>
            <w:tcW w:w="935" w:type="dxa"/>
            <w:vAlign w:val="top"/>
          </w:tcPr>
          <w:p w14:paraId="51A32B0D">
            <w:pPr>
              <w:rPr>
                <w:rFonts w:ascii="Arial"/>
                <w:sz w:val="21"/>
              </w:rPr>
            </w:pPr>
          </w:p>
        </w:tc>
        <w:tc>
          <w:tcPr>
            <w:tcW w:w="1298" w:type="dxa"/>
            <w:vAlign w:val="top"/>
          </w:tcPr>
          <w:p w14:paraId="431DA1E3">
            <w:pPr>
              <w:rPr>
                <w:rFonts w:ascii="Arial"/>
                <w:sz w:val="21"/>
              </w:rPr>
            </w:pPr>
          </w:p>
        </w:tc>
        <w:tc>
          <w:tcPr>
            <w:tcW w:w="1241" w:type="dxa"/>
            <w:tcBorders>
              <w:right w:val="single" w:color="000000" w:sz="10" w:space="0"/>
            </w:tcBorders>
            <w:vAlign w:val="top"/>
          </w:tcPr>
          <w:p w14:paraId="6B318902">
            <w:pPr>
              <w:rPr>
                <w:rFonts w:ascii="Arial"/>
                <w:sz w:val="21"/>
              </w:rPr>
            </w:pPr>
          </w:p>
        </w:tc>
      </w:tr>
      <w:tr w14:paraId="6E439A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702" w:type="dxa"/>
            <w:tcBorders>
              <w:left w:val="single" w:color="000000" w:sz="10" w:space="0"/>
            </w:tcBorders>
            <w:vAlign w:val="top"/>
          </w:tcPr>
          <w:p w14:paraId="11DBE42D">
            <w:pPr>
              <w:rPr>
                <w:rFonts w:ascii="Arial"/>
                <w:sz w:val="21"/>
              </w:rPr>
            </w:pPr>
          </w:p>
        </w:tc>
        <w:tc>
          <w:tcPr>
            <w:tcW w:w="1316" w:type="dxa"/>
            <w:vAlign w:val="top"/>
          </w:tcPr>
          <w:p w14:paraId="63AC9BB8">
            <w:pPr>
              <w:rPr>
                <w:rFonts w:ascii="Arial"/>
                <w:sz w:val="21"/>
              </w:rPr>
            </w:pPr>
          </w:p>
        </w:tc>
        <w:tc>
          <w:tcPr>
            <w:tcW w:w="3412" w:type="dxa"/>
            <w:vAlign w:val="top"/>
          </w:tcPr>
          <w:p w14:paraId="2692D51A">
            <w:pPr>
              <w:rPr>
                <w:rFonts w:ascii="Arial"/>
                <w:sz w:val="21"/>
              </w:rPr>
            </w:pPr>
          </w:p>
        </w:tc>
        <w:tc>
          <w:tcPr>
            <w:tcW w:w="935" w:type="dxa"/>
            <w:vAlign w:val="top"/>
          </w:tcPr>
          <w:p w14:paraId="1900E3B4">
            <w:pPr>
              <w:rPr>
                <w:rFonts w:ascii="Arial"/>
                <w:sz w:val="21"/>
              </w:rPr>
            </w:pPr>
          </w:p>
        </w:tc>
        <w:tc>
          <w:tcPr>
            <w:tcW w:w="1298" w:type="dxa"/>
            <w:vAlign w:val="top"/>
          </w:tcPr>
          <w:p w14:paraId="0A2C4363">
            <w:pPr>
              <w:rPr>
                <w:rFonts w:ascii="Arial"/>
                <w:sz w:val="21"/>
              </w:rPr>
            </w:pPr>
          </w:p>
        </w:tc>
        <w:tc>
          <w:tcPr>
            <w:tcW w:w="1241" w:type="dxa"/>
            <w:tcBorders>
              <w:right w:val="single" w:color="000000" w:sz="10" w:space="0"/>
            </w:tcBorders>
            <w:vAlign w:val="top"/>
          </w:tcPr>
          <w:p w14:paraId="7D3DDA12">
            <w:pPr>
              <w:rPr>
                <w:rFonts w:ascii="Arial"/>
                <w:sz w:val="21"/>
              </w:rPr>
            </w:pPr>
          </w:p>
        </w:tc>
      </w:tr>
      <w:tr w14:paraId="1154B3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02" w:type="dxa"/>
            <w:tcBorders>
              <w:left w:val="single" w:color="000000" w:sz="10" w:space="0"/>
            </w:tcBorders>
            <w:vAlign w:val="top"/>
          </w:tcPr>
          <w:p w14:paraId="015DEC4F">
            <w:pPr>
              <w:rPr>
                <w:rFonts w:ascii="Arial"/>
                <w:sz w:val="21"/>
              </w:rPr>
            </w:pPr>
          </w:p>
        </w:tc>
        <w:tc>
          <w:tcPr>
            <w:tcW w:w="1316" w:type="dxa"/>
            <w:vAlign w:val="top"/>
          </w:tcPr>
          <w:p w14:paraId="1F55B425">
            <w:pPr>
              <w:rPr>
                <w:rFonts w:ascii="Arial"/>
                <w:sz w:val="21"/>
              </w:rPr>
            </w:pPr>
          </w:p>
        </w:tc>
        <w:tc>
          <w:tcPr>
            <w:tcW w:w="3412" w:type="dxa"/>
            <w:vAlign w:val="top"/>
          </w:tcPr>
          <w:p w14:paraId="4C0B2329">
            <w:pPr>
              <w:rPr>
                <w:rFonts w:ascii="Arial"/>
                <w:sz w:val="21"/>
              </w:rPr>
            </w:pPr>
          </w:p>
        </w:tc>
        <w:tc>
          <w:tcPr>
            <w:tcW w:w="935" w:type="dxa"/>
            <w:vAlign w:val="top"/>
          </w:tcPr>
          <w:p w14:paraId="0D67CD6A">
            <w:pPr>
              <w:rPr>
                <w:rFonts w:ascii="Arial"/>
                <w:sz w:val="21"/>
              </w:rPr>
            </w:pPr>
          </w:p>
        </w:tc>
        <w:tc>
          <w:tcPr>
            <w:tcW w:w="1298" w:type="dxa"/>
            <w:vAlign w:val="top"/>
          </w:tcPr>
          <w:p w14:paraId="5AF793D0">
            <w:pPr>
              <w:rPr>
                <w:rFonts w:ascii="Arial"/>
                <w:sz w:val="21"/>
              </w:rPr>
            </w:pPr>
          </w:p>
        </w:tc>
        <w:tc>
          <w:tcPr>
            <w:tcW w:w="1241" w:type="dxa"/>
            <w:tcBorders>
              <w:right w:val="single" w:color="000000" w:sz="10" w:space="0"/>
            </w:tcBorders>
            <w:vAlign w:val="top"/>
          </w:tcPr>
          <w:p w14:paraId="21D35769">
            <w:pPr>
              <w:rPr>
                <w:rFonts w:ascii="Arial"/>
                <w:sz w:val="21"/>
              </w:rPr>
            </w:pPr>
          </w:p>
        </w:tc>
      </w:tr>
      <w:tr w14:paraId="75E0C1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702" w:type="dxa"/>
            <w:tcBorders>
              <w:left w:val="single" w:color="000000" w:sz="10" w:space="0"/>
            </w:tcBorders>
            <w:vAlign w:val="top"/>
          </w:tcPr>
          <w:p w14:paraId="019CF516">
            <w:pPr>
              <w:rPr>
                <w:rFonts w:ascii="Arial"/>
                <w:sz w:val="21"/>
              </w:rPr>
            </w:pPr>
          </w:p>
        </w:tc>
        <w:tc>
          <w:tcPr>
            <w:tcW w:w="1316" w:type="dxa"/>
            <w:vAlign w:val="top"/>
          </w:tcPr>
          <w:p w14:paraId="59B448AB">
            <w:pPr>
              <w:rPr>
                <w:rFonts w:ascii="Arial"/>
                <w:sz w:val="21"/>
              </w:rPr>
            </w:pPr>
          </w:p>
        </w:tc>
        <w:tc>
          <w:tcPr>
            <w:tcW w:w="3412" w:type="dxa"/>
            <w:vAlign w:val="top"/>
          </w:tcPr>
          <w:p w14:paraId="26D25189">
            <w:pPr>
              <w:rPr>
                <w:rFonts w:ascii="Arial"/>
                <w:sz w:val="21"/>
              </w:rPr>
            </w:pPr>
          </w:p>
        </w:tc>
        <w:tc>
          <w:tcPr>
            <w:tcW w:w="935" w:type="dxa"/>
            <w:vAlign w:val="top"/>
          </w:tcPr>
          <w:p w14:paraId="731C5419">
            <w:pPr>
              <w:rPr>
                <w:rFonts w:ascii="Arial"/>
                <w:sz w:val="21"/>
              </w:rPr>
            </w:pPr>
          </w:p>
        </w:tc>
        <w:tc>
          <w:tcPr>
            <w:tcW w:w="1298" w:type="dxa"/>
            <w:vAlign w:val="top"/>
          </w:tcPr>
          <w:p w14:paraId="133CE2CD">
            <w:pPr>
              <w:rPr>
                <w:rFonts w:ascii="Arial"/>
                <w:sz w:val="21"/>
              </w:rPr>
            </w:pPr>
          </w:p>
        </w:tc>
        <w:tc>
          <w:tcPr>
            <w:tcW w:w="1241" w:type="dxa"/>
            <w:tcBorders>
              <w:right w:val="single" w:color="000000" w:sz="10" w:space="0"/>
            </w:tcBorders>
            <w:vAlign w:val="top"/>
          </w:tcPr>
          <w:p w14:paraId="7956E758">
            <w:pPr>
              <w:rPr>
                <w:rFonts w:ascii="Arial"/>
                <w:sz w:val="21"/>
              </w:rPr>
            </w:pPr>
          </w:p>
        </w:tc>
      </w:tr>
      <w:tr w14:paraId="195B01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02" w:type="dxa"/>
            <w:tcBorders>
              <w:left w:val="single" w:color="000000" w:sz="10" w:space="0"/>
            </w:tcBorders>
            <w:vAlign w:val="top"/>
          </w:tcPr>
          <w:p w14:paraId="78DC5D46">
            <w:pPr>
              <w:rPr>
                <w:rFonts w:ascii="Arial"/>
                <w:sz w:val="21"/>
              </w:rPr>
            </w:pPr>
          </w:p>
        </w:tc>
        <w:tc>
          <w:tcPr>
            <w:tcW w:w="1316" w:type="dxa"/>
            <w:vAlign w:val="top"/>
          </w:tcPr>
          <w:p w14:paraId="3EC28C23">
            <w:pPr>
              <w:rPr>
                <w:rFonts w:ascii="Arial"/>
                <w:sz w:val="21"/>
              </w:rPr>
            </w:pPr>
          </w:p>
        </w:tc>
        <w:tc>
          <w:tcPr>
            <w:tcW w:w="3412" w:type="dxa"/>
            <w:vAlign w:val="top"/>
          </w:tcPr>
          <w:p w14:paraId="46E94672">
            <w:pPr>
              <w:rPr>
                <w:rFonts w:ascii="Arial"/>
                <w:sz w:val="21"/>
              </w:rPr>
            </w:pPr>
          </w:p>
        </w:tc>
        <w:tc>
          <w:tcPr>
            <w:tcW w:w="935" w:type="dxa"/>
            <w:vAlign w:val="top"/>
          </w:tcPr>
          <w:p w14:paraId="0AEE309F">
            <w:pPr>
              <w:rPr>
                <w:rFonts w:ascii="Arial"/>
                <w:sz w:val="21"/>
              </w:rPr>
            </w:pPr>
          </w:p>
        </w:tc>
        <w:tc>
          <w:tcPr>
            <w:tcW w:w="1298" w:type="dxa"/>
            <w:vAlign w:val="top"/>
          </w:tcPr>
          <w:p w14:paraId="6D2EA0F5">
            <w:pPr>
              <w:rPr>
                <w:rFonts w:ascii="Arial"/>
                <w:sz w:val="21"/>
              </w:rPr>
            </w:pPr>
          </w:p>
        </w:tc>
        <w:tc>
          <w:tcPr>
            <w:tcW w:w="1241" w:type="dxa"/>
            <w:tcBorders>
              <w:right w:val="single" w:color="000000" w:sz="10" w:space="0"/>
            </w:tcBorders>
            <w:vAlign w:val="top"/>
          </w:tcPr>
          <w:p w14:paraId="6BCA5255">
            <w:pPr>
              <w:rPr>
                <w:rFonts w:ascii="Arial"/>
                <w:sz w:val="21"/>
              </w:rPr>
            </w:pPr>
          </w:p>
        </w:tc>
      </w:tr>
      <w:tr w14:paraId="35AC0F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02" w:type="dxa"/>
            <w:tcBorders>
              <w:left w:val="single" w:color="000000" w:sz="10" w:space="0"/>
            </w:tcBorders>
            <w:vAlign w:val="top"/>
          </w:tcPr>
          <w:p w14:paraId="4E51E3A9">
            <w:pPr>
              <w:rPr>
                <w:rFonts w:ascii="Arial"/>
                <w:sz w:val="21"/>
              </w:rPr>
            </w:pPr>
          </w:p>
        </w:tc>
        <w:tc>
          <w:tcPr>
            <w:tcW w:w="1316" w:type="dxa"/>
            <w:vAlign w:val="top"/>
          </w:tcPr>
          <w:p w14:paraId="78C8DD61">
            <w:pPr>
              <w:rPr>
                <w:rFonts w:ascii="Arial"/>
                <w:sz w:val="21"/>
              </w:rPr>
            </w:pPr>
          </w:p>
        </w:tc>
        <w:tc>
          <w:tcPr>
            <w:tcW w:w="3412" w:type="dxa"/>
            <w:vAlign w:val="top"/>
          </w:tcPr>
          <w:p w14:paraId="3F63EDA8">
            <w:pPr>
              <w:rPr>
                <w:rFonts w:ascii="Arial"/>
                <w:sz w:val="21"/>
              </w:rPr>
            </w:pPr>
          </w:p>
        </w:tc>
        <w:tc>
          <w:tcPr>
            <w:tcW w:w="935" w:type="dxa"/>
            <w:vAlign w:val="top"/>
          </w:tcPr>
          <w:p w14:paraId="0A71CA58">
            <w:pPr>
              <w:rPr>
                <w:rFonts w:ascii="Arial"/>
                <w:sz w:val="21"/>
              </w:rPr>
            </w:pPr>
          </w:p>
        </w:tc>
        <w:tc>
          <w:tcPr>
            <w:tcW w:w="1298" w:type="dxa"/>
            <w:vAlign w:val="top"/>
          </w:tcPr>
          <w:p w14:paraId="0042097E">
            <w:pPr>
              <w:rPr>
                <w:rFonts w:ascii="Arial"/>
                <w:sz w:val="21"/>
              </w:rPr>
            </w:pPr>
          </w:p>
        </w:tc>
        <w:tc>
          <w:tcPr>
            <w:tcW w:w="1241" w:type="dxa"/>
            <w:tcBorders>
              <w:right w:val="single" w:color="000000" w:sz="10" w:space="0"/>
            </w:tcBorders>
            <w:vAlign w:val="top"/>
          </w:tcPr>
          <w:p w14:paraId="7B188EC9">
            <w:pPr>
              <w:rPr>
                <w:rFonts w:ascii="Arial"/>
                <w:sz w:val="21"/>
              </w:rPr>
            </w:pPr>
          </w:p>
        </w:tc>
      </w:tr>
      <w:tr w14:paraId="02EE74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702" w:type="dxa"/>
            <w:tcBorders>
              <w:left w:val="single" w:color="000000" w:sz="10" w:space="0"/>
            </w:tcBorders>
            <w:vAlign w:val="top"/>
          </w:tcPr>
          <w:p w14:paraId="59902EE2">
            <w:pPr>
              <w:rPr>
                <w:rFonts w:ascii="Arial"/>
                <w:sz w:val="21"/>
              </w:rPr>
            </w:pPr>
          </w:p>
        </w:tc>
        <w:tc>
          <w:tcPr>
            <w:tcW w:w="1316" w:type="dxa"/>
            <w:vAlign w:val="top"/>
          </w:tcPr>
          <w:p w14:paraId="10EE1EF2">
            <w:pPr>
              <w:rPr>
                <w:rFonts w:ascii="Arial"/>
                <w:sz w:val="21"/>
              </w:rPr>
            </w:pPr>
          </w:p>
        </w:tc>
        <w:tc>
          <w:tcPr>
            <w:tcW w:w="3412" w:type="dxa"/>
            <w:vAlign w:val="top"/>
          </w:tcPr>
          <w:p w14:paraId="61BF963F">
            <w:pPr>
              <w:rPr>
                <w:rFonts w:ascii="Arial"/>
                <w:sz w:val="21"/>
              </w:rPr>
            </w:pPr>
          </w:p>
        </w:tc>
        <w:tc>
          <w:tcPr>
            <w:tcW w:w="935" w:type="dxa"/>
            <w:vAlign w:val="top"/>
          </w:tcPr>
          <w:p w14:paraId="2F093D24">
            <w:pPr>
              <w:rPr>
                <w:rFonts w:ascii="Arial"/>
                <w:sz w:val="21"/>
              </w:rPr>
            </w:pPr>
          </w:p>
        </w:tc>
        <w:tc>
          <w:tcPr>
            <w:tcW w:w="1298" w:type="dxa"/>
            <w:vAlign w:val="top"/>
          </w:tcPr>
          <w:p w14:paraId="4DBFA1FB">
            <w:pPr>
              <w:rPr>
                <w:rFonts w:ascii="Arial"/>
                <w:sz w:val="21"/>
              </w:rPr>
            </w:pPr>
          </w:p>
        </w:tc>
        <w:tc>
          <w:tcPr>
            <w:tcW w:w="1241" w:type="dxa"/>
            <w:tcBorders>
              <w:right w:val="single" w:color="000000" w:sz="10" w:space="0"/>
            </w:tcBorders>
            <w:vAlign w:val="top"/>
          </w:tcPr>
          <w:p w14:paraId="24EA6AB3">
            <w:pPr>
              <w:rPr>
                <w:rFonts w:ascii="Arial"/>
                <w:sz w:val="21"/>
              </w:rPr>
            </w:pPr>
          </w:p>
        </w:tc>
      </w:tr>
      <w:tr w14:paraId="3914A8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02" w:type="dxa"/>
            <w:tcBorders>
              <w:left w:val="single" w:color="000000" w:sz="10" w:space="0"/>
            </w:tcBorders>
            <w:vAlign w:val="top"/>
          </w:tcPr>
          <w:p w14:paraId="008D6AAF">
            <w:pPr>
              <w:rPr>
                <w:rFonts w:ascii="Arial"/>
                <w:sz w:val="21"/>
              </w:rPr>
            </w:pPr>
          </w:p>
        </w:tc>
        <w:tc>
          <w:tcPr>
            <w:tcW w:w="1316" w:type="dxa"/>
            <w:vAlign w:val="top"/>
          </w:tcPr>
          <w:p w14:paraId="2F675835">
            <w:pPr>
              <w:rPr>
                <w:rFonts w:ascii="Arial"/>
                <w:sz w:val="21"/>
              </w:rPr>
            </w:pPr>
          </w:p>
        </w:tc>
        <w:tc>
          <w:tcPr>
            <w:tcW w:w="3412" w:type="dxa"/>
            <w:vAlign w:val="top"/>
          </w:tcPr>
          <w:p w14:paraId="35D5C494">
            <w:pPr>
              <w:rPr>
                <w:rFonts w:ascii="Arial"/>
                <w:sz w:val="21"/>
              </w:rPr>
            </w:pPr>
          </w:p>
        </w:tc>
        <w:tc>
          <w:tcPr>
            <w:tcW w:w="935" w:type="dxa"/>
            <w:vAlign w:val="top"/>
          </w:tcPr>
          <w:p w14:paraId="347343C7">
            <w:pPr>
              <w:rPr>
                <w:rFonts w:ascii="Arial"/>
                <w:sz w:val="21"/>
              </w:rPr>
            </w:pPr>
          </w:p>
        </w:tc>
        <w:tc>
          <w:tcPr>
            <w:tcW w:w="1298" w:type="dxa"/>
            <w:vAlign w:val="top"/>
          </w:tcPr>
          <w:p w14:paraId="110D14EC">
            <w:pPr>
              <w:rPr>
                <w:rFonts w:ascii="Arial"/>
                <w:sz w:val="21"/>
              </w:rPr>
            </w:pPr>
          </w:p>
        </w:tc>
        <w:tc>
          <w:tcPr>
            <w:tcW w:w="1241" w:type="dxa"/>
            <w:tcBorders>
              <w:right w:val="single" w:color="000000" w:sz="10" w:space="0"/>
            </w:tcBorders>
            <w:vAlign w:val="top"/>
          </w:tcPr>
          <w:p w14:paraId="38EC45B6">
            <w:pPr>
              <w:rPr>
                <w:rFonts w:ascii="Arial"/>
                <w:sz w:val="21"/>
              </w:rPr>
            </w:pPr>
          </w:p>
        </w:tc>
      </w:tr>
      <w:tr w14:paraId="5D6214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702" w:type="dxa"/>
            <w:tcBorders>
              <w:left w:val="single" w:color="000000" w:sz="10" w:space="0"/>
            </w:tcBorders>
            <w:vAlign w:val="top"/>
          </w:tcPr>
          <w:p w14:paraId="4E783332">
            <w:pPr>
              <w:rPr>
                <w:rFonts w:ascii="Arial"/>
                <w:sz w:val="21"/>
              </w:rPr>
            </w:pPr>
          </w:p>
        </w:tc>
        <w:tc>
          <w:tcPr>
            <w:tcW w:w="1316" w:type="dxa"/>
            <w:vAlign w:val="top"/>
          </w:tcPr>
          <w:p w14:paraId="4D4B42B7">
            <w:pPr>
              <w:rPr>
                <w:rFonts w:ascii="Arial"/>
                <w:sz w:val="21"/>
              </w:rPr>
            </w:pPr>
          </w:p>
        </w:tc>
        <w:tc>
          <w:tcPr>
            <w:tcW w:w="3412" w:type="dxa"/>
            <w:vAlign w:val="top"/>
          </w:tcPr>
          <w:p w14:paraId="182651F2">
            <w:pPr>
              <w:rPr>
                <w:rFonts w:ascii="Arial"/>
                <w:sz w:val="21"/>
              </w:rPr>
            </w:pPr>
          </w:p>
        </w:tc>
        <w:tc>
          <w:tcPr>
            <w:tcW w:w="935" w:type="dxa"/>
            <w:vAlign w:val="top"/>
          </w:tcPr>
          <w:p w14:paraId="104B7D9D">
            <w:pPr>
              <w:rPr>
                <w:rFonts w:ascii="Arial"/>
                <w:sz w:val="21"/>
              </w:rPr>
            </w:pPr>
          </w:p>
        </w:tc>
        <w:tc>
          <w:tcPr>
            <w:tcW w:w="1298" w:type="dxa"/>
            <w:vAlign w:val="top"/>
          </w:tcPr>
          <w:p w14:paraId="51A20A4A">
            <w:pPr>
              <w:rPr>
                <w:rFonts w:ascii="Arial"/>
                <w:sz w:val="21"/>
              </w:rPr>
            </w:pPr>
          </w:p>
        </w:tc>
        <w:tc>
          <w:tcPr>
            <w:tcW w:w="1241" w:type="dxa"/>
            <w:tcBorders>
              <w:right w:val="single" w:color="000000" w:sz="10" w:space="0"/>
            </w:tcBorders>
            <w:vAlign w:val="top"/>
          </w:tcPr>
          <w:p w14:paraId="35A993F2">
            <w:pPr>
              <w:rPr>
                <w:rFonts w:ascii="Arial"/>
                <w:sz w:val="21"/>
              </w:rPr>
            </w:pPr>
          </w:p>
        </w:tc>
      </w:tr>
      <w:tr w14:paraId="7AD084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702" w:type="dxa"/>
            <w:tcBorders>
              <w:left w:val="single" w:color="000000" w:sz="10" w:space="0"/>
            </w:tcBorders>
            <w:vAlign w:val="top"/>
          </w:tcPr>
          <w:p w14:paraId="66293FA7">
            <w:pPr>
              <w:rPr>
                <w:rFonts w:ascii="Arial"/>
                <w:sz w:val="21"/>
              </w:rPr>
            </w:pPr>
          </w:p>
        </w:tc>
        <w:tc>
          <w:tcPr>
            <w:tcW w:w="1316" w:type="dxa"/>
            <w:vAlign w:val="top"/>
          </w:tcPr>
          <w:p w14:paraId="38EBEE73">
            <w:pPr>
              <w:rPr>
                <w:rFonts w:ascii="Arial"/>
                <w:sz w:val="21"/>
              </w:rPr>
            </w:pPr>
          </w:p>
        </w:tc>
        <w:tc>
          <w:tcPr>
            <w:tcW w:w="3412" w:type="dxa"/>
            <w:vAlign w:val="top"/>
          </w:tcPr>
          <w:p w14:paraId="735431A5">
            <w:pPr>
              <w:rPr>
                <w:rFonts w:ascii="Arial"/>
                <w:sz w:val="21"/>
              </w:rPr>
            </w:pPr>
          </w:p>
        </w:tc>
        <w:tc>
          <w:tcPr>
            <w:tcW w:w="935" w:type="dxa"/>
            <w:vAlign w:val="top"/>
          </w:tcPr>
          <w:p w14:paraId="6C27FCE2">
            <w:pPr>
              <w:rPr>
                <w:rFonts w:ascii="Arial"/>
                <w:sz w:val="21"/>
              </w:rPr>
            </w:pPr>
          </w:p>
        </w:tc>
        <w:tc>
          <w:tcPr>
            <w:tcW w:w="1298" w:type="dxa"/>
            <w:vAlign w:val="top"/>
          </w:tcPr>
          <w:p w14:paraId="102B457A">
            <w:pPr>
              <w:rPr>
                <w:rFonts w:ascii="Arial"/>
                <w:sz w:val="21"/>
              </w:rPr>
            </w:pPr>
          </w:p>
        </w:tc>
        <w:tc>
          <w:tcPr>
            <w:tcW w:w="1241" w:type="dxa"/>
            <w:tcBorders>
              <w:right w:val="single" w:color="000000" w:sz="10" w:space="0"/>
            </w:tcBorders>
            <w:vAlign w:val="top"/>
          </w:tcPr>
          <w:p w14:paraId="12033F87">
            <w:pPr>
              <w:rPr>
                <w:rFonts w:ascii="Arial"/>
                <w:sz w:val="21"/>
              </w:rPr>
            </w:pPr>
          </w:p>
        </w:tc>
      </w:tr>
      <w:tr w14:paraId="13E224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702" w:type="dxa"/>
            <w:tcBorders>
              <w:left w:val="single" w:color="000000" w:sz="10" w:space="0"/>
            </w:tcBorders>
            <w:vAlign w:val="top"/>
          </w:tcPr>
          <w:p w14:paraId="51F2300E">
            <w:pPr>
              <w:rPr>
                <w:rFonts w:ascii="Arial"/>
                <w:sz w:val="21"/>
              </w:rPr>
            </w:pPr>
          </w:p>
        </w:tc>
        <w:tc>
          <w:tcPr>
            <w:tcW w:w="1316" w:type="dxa"/>
            <w:vAlign w:val="top"/>
          </w:tcPr>
          <w:p w14:paraId="012C3904">
            <w:pPr>
              <w:rPr>
                <w:rFonts w:ascii="Arial"/>
                <w:sz w:val="21"/>
              </w:rPr>
            </w:pPr>
          </w:p>
        </w:tc>
        <w:tc>
          <w:tcPr>
            <w:tcW w:w="3412" w:type="dxa"/>
            <w:vAlign w:val="top"/>
          </w:tcPr>
          <w:p w14:paraId="480D780C">
            <w:pPr>
              <w:rPr>
                <w:rFonts w:ascii="Arial"/>
                <w:sz w:val="21"/>
              </w:rPr>
            </w:pPr>
          </w:p>
        </w:tc>
        <w:tc>
          <w:tcPr>
            <w:tcW w:w="935" w:type="dxa"/>
            <w:vAlign w:val="top"/>
          </w:tcPr>
          <w:p w14:paraId="58C88732">
            <w:pPr>
              <w:rPr>
                <w:rFonts w:ascii="Arial"/>
                <w:sz w:val="21"/>
              </w:rPr>
            </w:pPr>
          </w:p>
        </w:tc>
        <w:tc>
          <w:tcPr>
            <w:tcW w:w="1298" w:type="dxa"/>
            <w:vAlign w:val="top"/>
          </w:tcPr>
          <w:p w14:paraId="3E344F11">
            <w:pPr>
              <w:rPr>
                <w:rFonts w:ascii="Arial"/>
                <w:sz w:val="21"/>
              </w:rPr>
            </w:pPr>
          </w:p>
        </w:tc>
        <w:tc>
          <w:tcPr>
            <w:tcW w:w="1241" w:type="dxa"/>
            <w:tcBorders>
              <w:right w:val="single" w:color="000000" w:sz="10" w:space="0"/>
            </w:tcBorders>
            <w:vAlign w:val="top"/>
          </w:tcPr>
          <w:p w14:paraId="42464E06">
            <w:pPr>
              <w:rPr>
                <w:rFonts w:ascii="Arial"/>
                <w:sz w:val="21"/>
              </w:rPr>
            </w:pPr>
          </w:p>
        </w:tc>
      </w:tr>
      <w:tr w14:paraId="4E65FA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2" w:hRule="atLeast"/>
        </w:trPr>
        <w:tc>
          <w:tcPr>
            <w:tcW w:w="7663" w:type="dxa"/>
            <w:gridSpan w:val="5"/>
            <w:tcBorders>
              <w:left w:val="single" w:color="000000" w:sz="10" w:space="0"/>
              <w:bottom w:val="single" w:color="000000" w:sz="10" w:space="0"/>
            </w:tcBorders>
            <w:vAlign w:val="top"/>
          </w:tcPr>
          <w:p w14:paraId="670175A2">
            <w:pPr>
              <w:spacing w:before="166" w:line="229" w:lineRule="auto"/>
              <w:ind w:left="3517"/>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9"/>
                <w:sz w:val="20"/>
                <w:szCs w:val="20"/>
              </w:rPr>
              <w:t xml:space="preserve">  </w:t>
            </w:r>
            <w:r>
              <w:rPr>
                <w:rFonts w:ascii="宋体" w:hAnsi="宋体" w:eastAsia="宋体" w:cs="宋体"/>
                <w:sz w:val="20"/>
                <w:szCs w:val="20"/>
              </w:rPr>
              <w:t>计</w:t>
            </w:r>
          </w:p>
        </w:tc>
        <w:tc>
          <w:tcPr>
            <w:tcW w:w="1241" w:type="dxa"/>
            <w:tcBorders>
              <w:bottom w:val="single" w:color="000000" w:sz="10" w:space="0"/>
              <w:right w:val="single" w:color="000000" w:sz="10" w:space="0"/>
            </w:tcBorders>
            <w:vAlign w:val="top"/>
          </w:tcPr>
          <w:p w14:paraId="2DEE99BC">
            <w:pPr>
              <w:rPr>
                <w:rFonts w:ascii="Arial"/>
                <w:sz w:val="21"/>
              </w:rPr>
            </w:pPr>
          </w:p>
        </w:tc>
      </w:tr>
    </w:tbl>
    <w:p w14:paraId="0292D735">
      <w:pPr>
        <w:pStyle w:val="26"/>
      </w:pPr>
    </w:p>
    <w:p w14:paraId="6BA1DCAC">
      <w:pPr>
        <w:sectPr>
          <w:footerReference r:id="rId25" w:type="default"/>
          <w:pgSz w:w="11906" w:h="16839"/>
          <w:pgMar w:top="1431" w:right="1417" w:bottom="917" w:left="1388" w:header="0" w:footer="677" w:gutter="0"/>
          <w:pgNumType w:fmt="decimal"/>
          <w:cols w:space="720" w:num="1"/>
        </w:sectPr>
      </w:pPr>
    </w:p>
    <w:p w14:paraId="4461B3DD">
      <w:pPr>
        <w:spacing w:before="189" w:line="223" w:lineRule="auto"/>
        <w:ind w:left="1332"/>
        <w:rPr>
          <w:rFonts w:ascii="宋体" w:hAnsi="宋体" w:eastAsia="宋体" w:cs="宋体"/>
          <w:sz w:val="31"/>
          <w:szCs w:val="31"/>
        </w:rPr>
      </w:pPr>
      <w:r>
        <w:rPr>
          <w:rFonts w:ascii="宋体" w:hAnsi="宋体" w:eastAsia="宋体" w:cs="宋体"/>
          <w:spacing w:val="6"/>
          <w:sz w:val="31"/>
          <w:szCs w:val="31"/>
        </w:rPr>
        <w:t xml:space="preserve">（十三） </w:t>
      </w:r>
      <w:r>
        <w:rPr>
          <w:rFonts w:ascii="宋体" w:hAnsi="宋体" w:eastAsia="宋体" w:cs="宋体"/>
          <w:b/>
          <w:bCs/>
          <w:spacing w:val="6"/>
          <w:sz w:val="31"/>
          <w:szCs w:val="31"/>
        </w:rPr>
        <w:t>材料（工程设备）暂估单价一览表</w:t>
      </w:r>
    </w:p>
    <w:p w14:paraId="2F86C7A5">
      <w:pPr>
        <w:spacing w:before="226" w:line="230" w:lineRule="auto"/>
        <w:ind w:left="38"/>
        <w:rPr>
          <w:rFonts w:ascii="黑体" w:hAnsi="黑体" w:eastAsia="黑体" w:cs="黑体"/>
          <w:sz w:val="20"/>
          <w:szCs w:val="20"/>
        </w:rPr>
      </w:pPr>
      <w:r>
        <w:rPr>
          <w:rFonts w:ascii="黑体" w:hAnsi="黑体" w:eastAsia="黑体" w:cs="黑体"/>
          <w:spacing w:val="3"/>
          <w:sz w:val="20"/>
          <w:szCs w:val="20"/>
        </w:rPr>
        <w:t xml:space="preserve">工程名称：                                     </w:t>
      </w:r>
      <w:r>
        <w:rPr>
          <w:rFonts w:ascii="黑体" w:hAnsi="黑体" w:eastAsia="黑体" w:cs="黑体"/>
          <w:spacing w:val="2"/>
          <w:sz w:val="20"/>
          <w:szCs w:val="20"/>
        </w:rPr>
        <w:t xml:space="preserve">                标段：      第 页 共</w:t>
      </w:r>
      <w:r>
        <w:rPr>
          <w:rFonts w:ascii="黑体" w:hAnsi="黑体" w:eastAsia="黑体" w:cs="黑体"/>
          <w:spacing w:val="22"/>
          <w:sz w:val="20"/>
          <w:szCs w:val="20"/>
        </w:rPr>
        <w:t xml:space="preserve"> </w:t>
      </w:r>
      <w:r>
        <w:rPr>
          <w:rFonts w:ascii="黑体" w:hAnsi="黑体" w:eastAsia="黑体" w:cs="黑体"/>
          <w:spacing w:val="2"/>
          <w:sz w:val="20"/>
          <w:szCs w:val="20"/>
        </w:rPr>
        <w:t>页</w:t>
      </w:r>
    </w:p>
    <w:p w14:paraId="5F532179">
      <w:pPr>
        <w:spacing w:line="42" w:lineRule="exact"/>
      </w:pPr>
    </w:p>
    <w:tbl>
      <w:tblPr>
        <w:tblStyle w:val="431"/>
        <w:tblW w:w="884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66"/>
        <w:gridCol w:w="4140"/>
        <w:gridCol w:w="1151"/>
        <w:gridCol w:w="1121"/>
        <w:gridCol w:w="1271"/>
      </w:tblGrid>
      <w:tr w14:paraId="251F30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6" w:hRule="atLeast"/>
        </w:trPr>
        <w:tc>
          <w:tcPr>
            <w:tcW w:w="1166" w:type="dxa"/>
            <w:tcBorders>
              <w:top w:val="single" w:color="000000" w:sz="10" w:space="0"/>
              <w:left w:val="single" w:color="000000" w:sz="10" w:space="0"/>
            </w:tcBorders>
            <w:vAlign w:val="top"/>
          </w:tcPr>
          <w:p w14:paraId="02D23110">
            <w:pPr>
              <w:spacing w:before="259" w:line="231" w:lineRule="auto"/>
              <w:ind w:left="363"/>
              <w:rPr>
                <w:rFonts w:ascii="黑体" w:hAnsi="黑体" w:eastAsia="黑体" w:cs="黑体"/>
                <w:sz w:val="20"/>
                <w:szCs w:val="20"/>
              </w:rPr>
            </w:pPr>
            <w:r>
              <w:rPr>
                <w:rFonts w:ascii="黑体" w:hAnsi="黑体" w:eastAsia="黑体" w:cs="黑体"/>
                <w:spacing w:val="4"/>
                <w:sz w:val="20"/>
                <w:szCs w:val="20"/>
              </w:rPr>
              <w:t>序号</w:t>
            </w:r>
          </w:p>
        </w:tc>
        <w:tc>
          <w:tcPr>
            <w:tcW w:w="4140" w:type="dxa"/>
            <w:tcBorders>
              <w:top w:val="single" w:color="000000" w:sz="10" w:space="0"/>
            </w:tcBorders>
            <w:vAlign w:val="top"/>
          </w:tcPr>
          <w:p w14:paraId="006CC044">
            <w:pPr>
              <w:spacing w:before="259" w:line="230" w:lineRule="auto"/>
              <w:ind w:left="497"/>
              <w:rPr>
                <w:rFonts w:ascii="黑体" w:hAnsi="黑体" w:eastAsia="黑体" w:cs="黑体"/>
                <w:sz w:val="20"/>
                <w:szCs w:val="20"/>
              </w:rPr>
            </w:pPr>
            <w:r>
              <w:rPr>
                <w:rFonts w:ascii="黑体" w:hAnsi="黑体" w:eastAsia="黑体" w:cs="黑体"/>
                <w:spacing w:val="8"/>
                <w:sz w:val="20"/>
                <w:szCs w:val="20"/>
              </w:rPr>
              <w:t>材料(工程设备)名称、规格、型号</w:t>
            </w:r>
          </w:p>
        </w:tc>
        <w:tc>
          <w:tcPr>
            <w:tcW w:w="1151" w:type="dxa"/>
            <w:tcBorders>
              <w:top w:val="single" w:color="000000" w:sz="10" w:space="0"/>
            </w:tcBorders>
            <w:vAlign w:val="top"/>
          </w:tcPr>
          <w:p w14:paraId="667A6D2C">
            <w:pPr>
              <w:spacing w:before="259" w:line="231" w:lineRule="auto"/>
              <w:ind w:left="165"/>
              <w:rPr>
                <w:rFonts w:ascii="黑体" w:hAnsi="黑体" w:eastAsia="黑体" w:cs="黑体"/>
                <w:sz w:val="20"/>
                <w:szCs w:val="20"/>
              </w:rPr>
            </w:pPr>
            <w:r>
              <w:rPr>
                <w:rFonts w:ascii="黑体" w:hAnsi="黑体" w:eastAsia="黑体" w:cs="黑体"/>
                <w:spacing w:val="7"/>
                <w:sz w:val="20"/>
                <w:szCs w:val="20"/>
              </w:rPr>
              <w:t>计量单位</w:t>
            </w:r>
          </w:p>
        </w:tc>
        <w:tc>
          <w:tcPr>
            <w:tcW w:w="1121" w:type="dxa"/>
            <w:tcBorders>
              <w:top w:val="single" w:color="000000" w:sz="10" w:space="0"/>
            </w:tcBorders>
            <w:vAlign w:val="top"/>
          </w:tcPr>
          <w:p w14:paraId="54A5C1B3">
            <w:pPr>
              <w:spacing w:before="259" w:line="231" w:lineRule="auto"/>
              <w:ind w:left="365"/>
              <w:rPr>
                <w:rFonts w:ascii="黑体" w:hAnsi="黑体" w:eastAsia="黑体" w:cs="黑体"/>
                <w:sz w:val="20"/>
                <w:szCs w:val="20"/>
              </w:rPr>
            </w:pPr>
            <w:r>
              <w:rPr>
                <w:rFonts w:ascii="黑体" w:hAnsi="黑体" w:eastAsia="黑体" w:cs="黑体"/>
                <w:spacing w:val="4"/>
                <w:sz w:val="20"/>
                <w:szCs w:val="20"/>
              </w:rPr>
              <w:t>数量</w:t>
            </w:r>
          </w:p>
        </w:tc>
        <w:tc>
          <w:tcPr>
            <w:tcW w:w="1271" w:type="dxa"/>
            <w:tcBorders>
              <w:top w:val="single" w:color="000000" w:sz="10" w:space="0"/>
              <w:right w:val="single" w:color="000000" w:sz="10" w:space="0"/>
            </w:tcBorders>
            <w:vAlign w:val="top"/>
          </w:tcPr>
          <w:p w14:paraId="644C6BCD">
            <w:pPr>
              <w:spacing w:before="259" w:line="230" w:lineRule="auto"/>
              <w:ind w:left="231"/>
              <w:rPr>
                <w:rFonts w:ascii="黑体" w:hAnsi="黑体" w:eastAsia="黑体" w:cs="黑体"/>
                <w:sz w:val="20"/>
                <w:szCs w:val="20"/>
              </w:rPr>
            </w:pPr>
            <w:r>
              <w:rPr>
                <w:rFonts w:ascii="黑体" w:hAnsi="黑体" w:eastAsia="黑体" w:cs="黑体"/>
                <w:spacing w:val="5"/>
                <w:sz w:val="20"/>
                <w:szCs w:val="20"/>
              </w:rPr>
              <w:t>单价(元)</w:t>
            </w:r>
          </w:p>
        </w:tc>
      </w:tr>
      <w:tr w14:paraId="1C14A5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7AD18DEC">
            <w:pPr>
              <w:rPr>
                <w:rFonts w:ascii="Arial"/>
                <w:sz w:val="21"/>
              </w:rPr>
            </w:pPr>
          </w:p>
        </w:tc>
        <w:tc>
          <w:tcPr>
            <w:tcW w:w="4140" w:type="dxa"/>
            <w:vAlign w:val="top"/>
          </w:tcPr>
          <w:p w14:paraId="102B7478">
            <w:pPr>
              <w:rPr>
                <w:rFonts w:ascii="Arial"/>
                <w:sz w:val="21"/>
              </w:rPr>
            </w:pPr>
          </w:p>
        </w:tc>
        <w:tc>
          <w:tcPr>
            <w:tcW w:w="1151" w:type="dxa"/>
            <w:vAlign w:val="top"/>
          </w:tcPr>
          <w:p w14:paraId="38BBB415">
            <w:pPr>
              <w:rPr>
                <w:rFonts w:ascii="Arial"/>
                <w:sz w:val="21"/>
              </w:rPr>
            </w:pPr>
          </w:p>
        </w:tc>
        <w:tc>
          <w:tcPr>
            <w:tcW w:w="1121" w:type="dxa"/>
            <w:vAlign w:val="top"/>
          </w:tcPr>
          <w:p w14:paraId="27F63406">
            <w:pPr>
              <w:rPr>
                <w:rFonts w:ascii="Arial"/>
                <w:sz w:val="21"/>
              </w:rPr>
            </w:pPr>
          </w:p>
        </w:tc>
        <w:tc>
          <w:tcPr>
            <w:tcW w:w="1271" w:type="dxa"/>
            <w:tcBorders>
              <w:right w:val="single" w:color="000000" w:sz="10" w:space="0"/>
            </w:tcBorders>
            <w:vAlign w:val="top"/>
          </w:tcPr>
          <w:p w14:paraId="7A0EAA42">
            <w:pPr>
              <w:rPr>
                <w:rFonts w:ascii="Arial"/>
                <w:sz w:val="21"/>
              </w:rPr>
            </w:pPr>
          </w:p>
        </w:tc>
      </w:tr>
      <w:tr w14:paraId="12B6A3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166" w:type="dxa"/>
            <w:tcBorders>
              <w:left w:val="single" w:color="000000" w:sz="10" w:space="0"/>
            </w:tcBorders>
            <w:vAlign w:val="top"/>
          </w:tcPr>
          <w:p w14:paraId="3D7B6085">
            <w:pPr>
              <w:rPr>
                <w:rFonts w:ascii="Arial"/>
                <w:sz w:val="21"/>
              </w:rPr>
            </w:pPr>
          </w:p>
        </w:tc>
        <w:tc>
          <w:tcPr>
            <w:tcW w:w="4140" w:type="dxa"/>
            <w:vAlign w:val="top"/>
          </w:tcPr>
          <w:p w14:paraId="323F5321">
            <w:pPr>
              <w:rPr>
                <w:rFonts w:ascii="Arial"/>
                <w:sz w:val="21"/>
              </w:rPr>
            </w:pPr>
          </w:p>
        </w:tc>
        <w:tc>
          <w:tcPr>
            <w:tcW w:w="1151" w:type="dxa"/>
            <w:vAlign w:val="top"/>
          </w:tcPr>
          <w:p w14:paraId="4E4D5AF8">
            <w:pPr>
              <w:rPr>
                <w:rFonts w:ascii="Arial"/>
                <w:sz w:val="21"/>
              </w:rPr>
            </w:pPr>
          </w:p>
        </w:tc>
        <w:tc>
          <w:tcPr>
            <w:tcW w:w="1121" w:type="dxa"/>
            <w:vAlign w:val="top"/>
          </w:tcPr>
          <w:p w14:paraId="5EB4C095">
            <w:pPr>
              <w:rPr>
                <w:rFonts w:ascii="Arial"/>
                <w:sz w:val="21"/>
              </w:rPr>
            </w:pPr>
          </w:p>
        </w:tc>
        <w:tc>
          <w:tcPr>
            <w:tcW w:w="1271" w:type="dxa"/>
            <w:tcBorders>
              <w:right w:val="single" w:color="000000" w:sz="10" w:space="0"/>
            </w:tcBorders>
            <w:vAlign w:val="top"/>
          </w:tcPr>
          <w:p w14:paraId="2E3F74A2">
            <w:pPr>
              <w:rPr>
                <w:rFonts w:ascii="Arial"/>
                <w:sz w:val="21"/>
              </w:rPr>
            </w:pPr>
          </w:p>
        </w:tc>
      </w:tr>
      <w:tr w14:paraId="576714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5BE8DE6E">
            <w:pPr>
              <w:rPr>
                <w:rFonts w:ascii="Arial"/>
                <w:sz w:val="21"/>
              </w:rPr>
            </w:pPr>
          </w:p>
        </w:tc>
        <w:tc>
          <w:tcPr>
            <w:tcW w:w="4140" w:type="dxa"/>
            <w:vAlign w:val="top"/>
          </w:tcPr>
          <w:p w14:paraId="07DA311C">
            <w:pPr>
              <w:rPr>
                <w:rFonts w:ascii="Arial"/>
                <w:sz w:val="21"/>
              </w:rPr>
            </w:pPr>
          </w:p>
        </w:tc>
        <w:tc>
          <w:tcPr>
            <w:tcW w:w="1151" w:type="dxa"/>
            <w:vAlign w:val="top"/>
          </w:tcPr>
          <w:p w14:paraId="79D461C7">
            <w:pPr>
              <w:rPr>
                <w:rFonts w:ascii="Arial"/>
                <w:sz w:val="21"/>
              </w:rPr>
            </w:pPr>
          </w:p>
        </w:tc>
        <w:tc>
          <w:tcPr>
            <w:tcW w:w="1121" w:type="dxa"/>
            <w:vAlign w:val="top"/>
          </w:tcPr>
          <w:p w14:paraId="04E9E27F">
            <w:pPr>
              <w:rPr>
                <w:rFonts w:ascii="Arial"/>
                <w:sz w:val="21"/>
              </w:rPr>
            </w:pPr>
          </w:p>
        </w:tc>
        <w:tc>
          <w:tcPr>
            <w:tcW w:w="1271" w:type="dxa"/>
            <w:tcBorders>
              <w:right w:val="single" w:color="000000" w:sz="10" w:space="0"/>
            </w:tcBorders>
            <w:vAlign w:val="top"/>
          </w:tcPr>
          <w:p w14:paraId="0443FD9C">
            <w:pPr>
              <w:rPr>
                <w:rFonts w:ascii="Arial"/>
                <w:sz w:val="21"/>
              </w:rPr>
            </w:pPr>
          </w:p>
        </w:tc>
      </w:tr>
      <w:tr w14:paraId="164CB7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1EE9E128">
            <w:pPr>
              <w:rPr>
                <w:rFonts w:ascii="Arial"/>
                <w:sz w:val="21"/>
              </w:rPr>
            </w:pPr>
          </w:p>
        </w:tc>
        <w:tc>
          <w:tcPr>
            <w:tcW w:w="4140" w:type="dxa"/>
            <w:vAlign w:val="top"/>
          </w:tcPr>
          <w:p w14:paraId="2900B336">
            <w:pPr>
              <w:rPr>
                <w:rFonts w:ascii="Arial"/>
                <w:sz w:val="21"/>
              </w:rPr>
            </w:pPr>
          </w:p>
        </w:tc>
        <w:tc>
          <w:tcPr>
            <w:tcW w:w="1151" w:type="dxa"/>
            <w:vAlign w:val="top"/>
          </w:tcPr>
          <w:p w14:paraId="7B68B416">
            <w:pPr>
              <w:rPr>
                <w:rFonts w:ascii="Arial"/>
                <w:sz w:val="21"/>
              </w:rPr>
            </w:pPr>
          </w:p>
        </w:tc>
        <w:tc>
          <w:tcPr>
            <w:tcW w:w="1121" w:type="dxa"/>
            <w:vAlign w:val="top"/>
          </w:tcPr>
          <w:p w14:paraId="5C74247F">
            <w:pPr>
              <w:rPr>
                <w:rFonts w:ascii="Arial"/>
                <w:sz w:val="21"/>
              </w:rPr>
            </w:pPr>
          </w:p>
        </w:tc>
        <w:tc>
          <w:tcPr>
            <w:tcW w:w="1271" w:type="dxa"/>
            <w:tcBorders>
              <w:right w:val="single" w:color="000000" w:sz="10" w:space="0"/>
            </w:tcBorders>
            <w:vAlign w:val="top"/>
          </w:tcPr>
          <w:p w14:paraId="2D0C2049">
            <w:pPr>
              <w:rPr>
                <w:rFonts w:ascii="Arial"/>
                <w:sz w:val="21"/>
              </w:rPr>
            </w:pPr>
          </w:p>
        </w:tc>
      </w:tr>
      <w:tr w14:paraId="3E8C4E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63" w:hRule="atLeast"/>
        </w:trPr>
        <w:tc>
          <w:tcPr>
            <w:tcW w:w="1166" w:type="dxa"/>
            <w:tcBorders>
              <w:left w:val="single" w:color="000000" w:sz="10" w:space="0"/>
            </w:tcBorders>
            <w:vAlign w:val="top"/>
          </w:tcPr>
          <w:p w14:paraId="23F81B3C">
            <w:pPr>
              <w:rPr>
                <w:rFonts w:ascii="Arial"/>
                <w:sz w:val="21"/>
              </w:rPr>
            </w:pPr>
          </w:p>
        </w:tc>
        <w:tc>
          <w:tcPr>
            <w:tcW w:w="4140" w:type="dxa"/>
            <w:vAlign w:val="top"/>
          </w:tcPr>
          <w:p w14:paraId="4B611423">
            <w:pPr>
              <w:rPr>
                <w:rFonts w:ascii="Arial"/>
                <w:sz w:val="21"/>
              </w:rPr>
            </w:pPr>
          </w:p>
        </w:tc>
        <w:tc>
          <w:tcPr>
            <w:tcW w:w="1151" w:type="dxa"/>
            <w:vAlign w:val="top"/>
          </w:tcPr>
          <w:p w14:paraId="25529F2A">
            <w:pPr>
              <w:rPr>
                <w:rFonts w:ascii="Arial"/>
                <w:sz w:val="21"/>
              </w:rPr>
            </w:pPr>
          </w:p>
        </w:tc>
        <w:tc>
          <w:tcPr>
            <w:tcW w:w="1121" w:type="dxa"/>
            <w:vAlign w:val="top"/>
          </w:tcPr>
          <w:p w14:paraId="183B03AE">
            <w:pPr>
              <w:rPr>
                <w:rFonts w:ascii="Arial"/>
                <w:sz w:val="21"/>
              </w:rPr>
            </w:pPr>
          </w:p>
        </w:tc>
        <w:tc>
          <w:tcPr>
            <w:tcW w:w="1271" w:type="dxa"/>
            <w:tcBorders>
              <w:right w:val="single" w:color="000000" w:sz="10" w:space="0"/>
            </w:tcBorders>
            <w:vAlign w:val="top"/>
          </w:tcPr>
          <w:p w14:paraId="27B254C7">
            <w:pPr>
              <w:rPr>
                <w:rFonts w:ascii="Arial"/>
                <w:sz w:val="21"/>
              </w:rPr>
            </w:pPr>
          </w:p>
        </w:tc>
      </w:tr>
      <w:tr w14:paraId="7A7006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4DD9039E">
            <w:pPr>
              <w:rPr>
                <w:rFonts w:ascii="Arial"/>
                <w:sz w:val="21"/>
              </w:rPr>
            </w:pPr>
          </w:p>
        </w:tc>
        <w:tc>
          <w:tcPr>
            <w:tcW w:w="4140" w:type="dxa"/>
            <w:vAlign w:val="top"/>
          </w:tcPr>
          <w:p w14:paraId="0D1753F2">
            <w:pPr>
              <w:rPr>
                <w:rFonts w:ascii="Arial"/>
                <w:sz w:val="21"/>
              </w:rPr>
            </w:pPr>
          </w:p>
        </w:tc>
        <w:tc>
          <w:tcPr>
            <w:tcW w:w="1151" w:type="dxa"/>
            <w:vAlign w:val="top"/>
          </w:tcPr>
          <w:p w14:paraId="49668395">
            <w:pPr>
              <w:rPr>
                <w:rFonts w:ascii="Arial"/>
                <w:sz w:val="21"/>
              </w:rPr>
            </w:pPr>
          </w:p>
        </w:tc>
        <w:tc>
          <w:tcPr>
            <w:tcW w:w="1121" w:type="dxa"/>
            <w:vAlign w:val="top"/>
          </w:tcPr>
          <w:p w14:paraId="4A52D017">
            <w:pPr>
              <w:rPr>
                <w:rFonts w:ascii="Arial"/>
                <w:sz w:val="21"/>
              </w:rPr>
            </w:pPr>
          </w:p>
        </w:tc>
        <w:tc>
          <w:tcPr>
            <w:tcW w:w="1271" w:type="dxa"/>
            <w:tcBorders>
              <w:right w:val="single" w:color="000000" w:sz="10" w:space="0"/>
            </w:tcBorders>
            <w:vAlign w:val="top"/>
          </w:tcPr>
          <w:p w14:paraId="6D1D4DD9">
            <w:pPr>
              <w:rPr>
                <w:rFonts w:ascii="Arial"/>
                <w:sz w:val="21"/>
              </w:rPr>
            </w:pPr>
          </w:p>
        </w:tc>
      </w:tr>
      <w:tr w14:paraId="395E4F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166" w:type="dxa"/>
            <w:tcBorders>
              <w:left w:val="single" w:color="000000" w:sz="10" w:space="0"/>
            </w:tcBorders>
            <w:vAlign w:val="top"/>
          </w:tcPr>
          <w:p w14:paraId="301DC20E">
            <w:pPr>
              <w:rPr>
                <w:rFonts w:ascii="Arial"/>
                <w:sz w:val="21"/>
              </w:rPr>
            </w:pPr>
          </w:p>
        </w:tc>
        <w:tc>
          <w:tcPr>
            <w:tcW w:w="4140" w:type="dxa"/>
            <w:vAlign w:val="top"/>
          </w:tcPr>
          <w:p w14:paraId="2E60A368">
            <w:pPr>
              <w:rPr>
                <w:rFonts w:ascii="Arial"/>
                <w:sz w:val="21"/>
              </w:rPr>
            </w:pPr>
          </w:p>
        </w:tc>
        <w:tc>
          <w:tcPr>
            <w:tcW w:w="1151" w:type="dxa"/>
            <w:vAlign w:val="top"/>
          </w:tcPr>
          <w:p w14:paraId="328D94EC">
            <w:pPr>
              <w:rPr>
                <w:rFonts w:ascii="Arial"/>
                <w:sz w:val="21"/>
              </w:rPr>
            </w:pPr>
          </w:p>
        </w:tc>
        <w:tc>
          <w:tcPr>
            <w:tcW w:w="1121" w:type="dxa"/>
            <w:vAlign w:val="top"/>
          </w:tcPr>
          <w:p w14:paraId="42C030B7">
            <w:pPr>
              <w:rPr>
                <w:rFonts w:ascii="Arial"/>
                <w:sz w:val="21"/>
              </w:rPr>
            </w:pPr>
          </w:p>
        </w:tc>
        <w:tc>
          <w:tcPr>
            <w:tcW w:w="1271" w:type="dxa"/>
            <w:tcBorders>
              <w:right w:val="single" w:color="000000" w:sz="10" w:space="0"/>
            </w:tcBorders>
            <w:vAlign w:val="top"/>
          </w:tcPr>
          <w:p w14:paraId="2C21194C">
            <w:pPr>
              <w:rPr>
                <w:rFonts w:ascii="Arial"/>
                <w:sz w:val="21"/>
              </w:rPr>
            </w:pPr>
          </w:p>
        </w:tc>
      </w:tr>
      <w:tr w14:paraId="17C07B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5C25E67B">
            <w:pPr>
              <w:rPr>
                <w:rFonts w:ascii="Arial"/>
                <w:sz w:val="21"/>
              </w:rPr>
            </w:pPr>
          </w:p>
        </w:tc>
        <w:tc>
          <w:tcPr>
            <w:tcW w:w="4140" w:type="dxa"/>
            <w:vAlign w:val="top"/>
          </w:tcPr>
          <w:p w14:paraId="573B1FD2">
            <w:pPr>
              <w:rPr>
                <w:rFonts w:ascii="Arial"/>
                <w:sz w:val="21"/>
              </w:rPr>
            </w:pPr>
          </w:p>
        </w:tc>
        <w:tc>
          <w:tcPr>
            <w:tcW w:w="1151" w:type="dxa"/>
            <w:vAlign w:val="top"/>
          </w:tcPr>
          <w:p w14:paraId="01271616">
            <w:pPr>
              <w:rPr>
                <w:rFonts w:ascii="Arial"/>
                <w:sz w:val="21"/>
              </w:rPr>
            </w:pPr>
          </w:p>
        </w:tc>
        <w:tc>
          <w:tcPr>
            <w:tcW w:w="1121" w:type="dxa"/>
            <w:vAlign w:val="top"/>
          </w:tcPr>
          <w:p w14:paraId="2276C009">
            <w:pPr>
              <w:rPr>
                <w:rFonts w:ascii="Arial"/>
                <w:sz w:val="21"/>
              </w:rPr>
            </w:pPr>
          </w:p>
        </w:tc>
        <w:tc>
          <w:tcPr>
            <w:tcW w:w="1271" w:type="dxa"/>
            <w:tcBorders>
              <w:right w:val="single" w:color="000000" w:sz="10" w:space="0"/>
            </w:tcBorders>
            <w:vAlign w:val="top"/>
          </w:tcPr>
          <w:p w14:paraId="7C568F8B">
            <w:pPr>
              <w:rPr>
                <w:rFonts w:ascii="Arial"/>
                <w:sz w:val="21"/>
              </w:rPr>
            </w:pPr>
          </w:p>
        </w:tc>
      </w:tr>
      <w:tr w14:paraId="78BC7E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2910F73A">
            <w:pPr>
              <w:rPr>
                <w:rFonts w:ascii="Arial"/>
                <w:sz w:val="21"/>
              </w:rPr>
            </w:pPr>
          </w:p>
        </w:tc>
        <w:tc>
          <w:tcPr>
            <w:tcW w:w="4140" w:type="dxa"/>
            <w:vAlign w:val="top"/>
          </w:tcPr>
          <w:p w14:paraId="22A15B6D">
            <w:pPr>
              <w:rPr>
                <w:rFonts w:ascii="Arial"/>
                <w:sz w:val="21"/>
              </w:rPr>
            </w:pPr>
          </w:p>
        </w:tc>
        <w:tc>
          <w:tcPr>
            <w:tcW w:w="1151" w:type="dxa"/>
            <w:vAlign w:val="top"/>
          </w:tcPr>
          <w:p w14:paraId="79347570">
            <w:pPr>
              <w:rPr>
                <w:rFonts w:ascii="Arial"/>
                <w:sz w:val="21"/>
              </w:rPr>
            </w:pPr>
          </w:p>
        </w:tc>
        <w:tc>
          <w:tcPr>
            <w:tcW w:w="1121" w:type="dxa"/>
            <w:vAlign w:val="top"/>
          </w:tcPr>
          <w:p w14:paraId="0DFEF8F2">
            <w:pPr>
              <w:rPr>
                <w:rFonts w:ascii="Arial"/>
                <w:sz w:val="21"/>
              </w:rPr>
            </w:pPr>
          </w:p>
        </w:tc>
        <w:tc>
          <w:tcPr>
            <w:tcW w:w="1271" w:type="dxa"/>
            <w:tcBorders>
              <w:right w:val="single" w:color="000000" w:sz="10" w:space="0"/>
            </w:tcBorders>
            <w:vAlign w:val="top"/>
          </w:tcPr>
          <w:p w14:paraId="7BC603DF">
            <w:pPr>
              <w:rPr>
                <w:rFonts w:ascii="Arial"/>
                <w:sz w:val="21"/>
              </w:rPr>
            </w:pPr>
          </w:p>
        </w:tc>
      </w:tr>
      <w:tr w14:paraId="0CC3B4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679EFB52">
            <w:pPr>
              <w:rPr>
                <w:rFonts w:ascii="Arial"/>
                <w:sz w:val="21"/>
              </w:rPr>
            </w:pPr>
          </w:p>
        </w:tc>
        <w:tc>
          <w:tcPr>
            <w:tcW w:w="4140" w:type="dxa"/>
            <w:vAlign w:val="top"/>
          </w:tcPr>
          <w:p w14:paraId="192F722A">
            <w:pPr>
              <w:rPr>
                <w:rFonts w:ascii="Arial"/>
                <w:sz w:val="21"/>
              </w:rPr>
            </w:pPr>
          </w:p>
        </w:tc>
        <w:tc>
          <w:tcPr>
            <w:tcW w:w="1151" w:type="dxa"/>
            <w:vAlign w:val="top"/>
          </w:tcPr>
          <w:p w14:paraId="267518C1">
            <w:pPr>
              <w:rPr>
                <w:rFonts w:ascii="Arial"/>
                <w:sz w:val="21"/>
              </w:rPr>
            </w:pPr>
          </w:p>
        </w:tc>
        <w:tc>
          <w:tcPr>
            <w:tcW w:w="1121" w:type="dxa"/>
            <w:vAlign w:val="top"/>
          </w:tcPr>
          <w:p w14:paraId="2915E3C5">
            <w:pPr>
              <w:rPr>
                <w:rFonts w:ascii="Arial"/>
                <w:sz w:val="21"/>
              </w:rPr>
            </w:pPr>
          </w:p>
        </w:tc>
        <w:tc>
          <w:tcPr>
            <w:tcW w:w="1271" w:type="dxa"/>
            <w:tcBorders>
              <w:right w:val="single" w:color="000000" w:sz="10" w:space="0"/>
            </w:tcBorders>
            <w:vAlign w:val="top"/>
          </w:tcPr>
          <w:p w14:paraId="1202247A">
            <w:pPr>
              <w:rPr>
                <w:rFonts w:ascii="Arial"/>
                <w:sz w:val="21"/>
              </w:rPr>
            </w:pPr>
          </w:p>
        </w:tc>
      </w:tr>
      <w:tr w14:paraId="76D8BA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trPr>
        <w:tc>
          <w:tcPr>
            <w:tcW w:w="1166" w:type="dxa"/>
            <w:tcBorders>
              <w:left w:val="single" w:color="000000" w:sz="10" w:space="0"/>
            </w:tcBorders>
            <w:vAlign w:val="top"/>
          </w:tcPr>
          <w:p w14:paraId="316E891A">
            <w:pPr>
              <w:rPr>
                <w:rFonts w:ascii="Arial"/>
                <w:sz w:val="21"/>
              </w:rPr>
            </w:pPr>
          </w:p>
        </w:tc>
        <w:tc>
          <w:tcPr>
            <w:tcW w:w="4140" w:type="dxa"/>
            <w:tcBorders>
              <w:bottom w:val="single" w:color="000000" w:sz="10" w:space="0"/>
            </w:tcBorders>
            <w:vAlign w:val="top"/>
          </w:tcPr>
          <w:p w14:paraId="614CF365">
            <w:pPr>
              <w:rPr>
                <w:rFonts w:ascii="Arial"/>
                <w:sz w:val="21"/>
              </w:rPr>
            </w:pPr>
          </w:p>
        </w:tc>
        <w:tc>
          <w:tcPr>
            <w:tcW w:w="1151" w:type="dxa"/>
            <w:tcBorders>
              <w:bottom w:val="single" w:color="000000" w:sz="10" w:space="0"/>
            </w:tcBorders>
            <w:vAlign w:val="top"/>
          </w:tcPr>
          <w:p w14:paraId="59D40E8B">
            <w:pPr>
              <w:rPr>
                <w:rFonts w:ascii="Arial"/>
                <w:sz w:val="21"/>
              </w:rPr>
            </w:pPr>
          </w:p>
        </w:tc>
        <w:tc>
          <w:tcPr>
            <w:tcW w:w="1121" w:type="dxa"/>
            <w:tcBorders>
              <w:bottom w:val="single" w:color="000000" w:sz="10" w:space="0"/>
            </w:tcBorders>
            <w:vAlign w:val="top"/>
          </w:tcPr>
          <w:p w14:paraId="67298D80">
            <w:pPr>
              <w:rPr>
                <w:rFonts w:ascii="Arial"/>
                <w:sz w:val="21"/>
              </w:rPr>
            </w:pPr>
          </w:p>
        </w:tc>
        <w:tc>
          <w:tcPr>
            <w:tcW w:w="1271" w:type="dxa"/>
            <w:tcBorders>
              <w:bottom w:val="single" w:color="000000" w:sz="10" w:space="0"/>
              <w:right w:val="single" w:color="000000" w:sz="10" w:space="0"/>
            </w:tcBorders>
            <w:vAlign w:val="top"/>
          </w:tcPr>
          <w:p w14:paraId="03D25211">
            <w:pPr>
              <w:rPr>
                <w:rFonts w:ascii="Arial"/>
                <w:sz w:val="21"/>
              </w:rPr>
            </w:pPr>
          </w:p>
        </w:tc>
      </w:tr>
    </w:tbl>
    <w:p w14:paraId="6F6EDF8C">
      <w:pPr>
        <w:pStyle w:val="26"/>
      </w:pPr>
    </w:p>
    <w:p w14:paraId="25FE56A7">
      <w:pPr>
        <w:sectPr>
          <w:footerReference r:id="rId26" w:type="default"/>
          <w:pgSz w:w="11906" w:h="16839"/>
          <w:pgMar w:top="1431" w:right="1417" w:bottom="917" w:left="1388" w:header="0" w:footer="677" w:gutter="0"/>
          <w:pgNumType w:fmt="decimal"/>
          <w:cols w:space="720" w:num="1"/>
        </w:sectPr>
      </w:pPr>
    </w:p>
    <w:p w14:paraId="6DD80671">
      <w:pPr>
        <w:spacing w:before="189" w:line="224" w:lineRule="auto"/>
        <w:ind w:left="1363"/>
        <w:rPr>
          <w:rFonts w:ascii="宋体" w:hAnsi="宋体" w:eastAsia="宋体" w:cs="宋体"/>
          <w:sz w:val="31"/>
          <w:szCs w:val="31"/>
        </w:rPr>
      </w:pPr>
      <w:r>
        <w:rPr>
          <w:rFonts w:ascii="宋体" w:hAnsi="宋体" w:eastAsia="宋体" w:cs="宋体"/>
          <w:spacing w:val="3"/>
          <w:sz w:val="31"/>
          <w:szCs w:val="31"/>
        </w:rPr>
        <w:t>(十四)</w:t>
      </w:r>
      <w:r>
        <w:rPr>
          <w:rFonts w:ascii="宋体" w:hAnsi="宋体" w:eastAsia="宋体" w:cs="宋体"/>
          <w:spacing w:val="128"/>
          <w:sz w:val="31"/>
          <w:szCs w:val="31"/>
        </w:rPr>
        <w:t xml:space="preserve"> </w:t>
      </w:r>
      <w:r>
        <w:rPr>
          <w:rFonts w:ascii="宋体" w:hAnsi="宋体" w:eastAsia="宋体" w:cs="宋体"/>
          <w:b/>
          <w:bCs/>
          <w:spacing w:val="3"/>
          <w:sz w:val="31"/>
          <w:szCs w:val="31"/>
        </w:rPr>
        <w:t>发包人提供材料（工程设备）一览表</w:t>
      </w:r>
    </w:p>
    <w:p w14:paraId="29107C37">
      <w:pPr>
        <w:spacing w:before="224" w:line="230" w:lineRule="auto"/>
        <w:ind w:left="38"/>
        <w:rPr>
          <w:rFonts w:ascii="黑体" w:hAnsi="黑体" w:eastAsia="黑体" w:cs="黑体"/>
          <w:sz w:val="20"/>
          <w:szCs w:val="20"/>
        </w:rPr>
      </w:pPr>
      <w:r>
        <w:rPr>
          <w:rFonts w:ascii="黑体" w:hAnsi="黑体" w:eastAsia="黑体" w:cs="黑体"/>
          <w:spacing w:val="3"/>
          <w:sz w:val="20"/>
          <w:szCs w:val="20"/>
        </w:rPr>
        <w:t xml:space="preserve">工程名称：                             </w:t>
      </w:r>
      <w:r>
        <w:rPr>
          <w:rFonts w:ascii="黑体" w:hAnsi="黑体" w:eastAsia="黑体" w:cs="黑体"/>
          <w:spacing w:val="2"/>
          <w:sz w:val="20"/>
          <w:szCs w:val="20"/>
        </w:rPr>
        <w:t xml:space="preserve">       标段：</w:t>
      </w:r>
      <w:r>
        <w:rPr>
          <w:rFonts w:ascii="黑体" w:hAnsi="黑体" w:eastAsia="黑体" w:cs="黑体"/>
          <w:sz w:val="20"/>
          <w:szCs w:val="20"/>
        </w:rPr>
        <w:t xml:space="preserve">                        </w:t>
      </w:r>
      <w:r>
        <w:rPr>
          <w:rFonts w:ascii="黑体" w:hAnsi="黑体" w:eastAsia="黑体" w:cs="黑体"/>
          <w:spacing w:val="2"/>
          <w:sz w:val="20"/>
          <w:szCs w:val="20"/>
        </w:rPr>
        <w:t>第 页</w:t>
      </w:r>
      <w:r>
        <w:rPr>
          <w:rFonts w:ascii="黑体" w:hAnsi="黑体" w:eastAsia="黑体" w:cs="黑体"/>
          <w:spacing w:val="28"/>
          <w:sz w:val="20"/>
          <w:szCs w:val="20"/>
        </w:rPr>
        <w:t xml:space="preserve"> </w:t>
      </w:r>
      <w:r>
        <w:rPr>
          <w:rFonts w:ascii="黑体" w:hAnsi="黑体" w:eastAsia="黑体" w:cs="黑体"/>
          <w:spacing w:val="2"/>
          <w:sz w:val="20"/>
          <w:szCs w:val="20"/>
        </w:rPr>
        <w:t>共</w:t>
      </w:r>
      <w:r>
        <w:rPr>
          <w:rFonts w:ascii="黑体" w:hAnsi="黑体" w:eastAsia="黑体" w:cs="黑体"/>
          <w:spacing w:val="19"/>
          <w:sz w:val="20"/>
          <w:szCs w:val="20"/>
        </w:rPr>
        <w:t xml:space="preserve"> </w:t>
      </w:r>
      <w:r>
        <w:rPr>
          <w:rFonts w:ascii="黑体" w:hAnsi="黑体" w:eastAsia="黑体" w:cs="黑体"/>
          <w:spacing w:val="2"/>
          <w:sz w:val="20"/>
          <w:szCs w:val="20"/>
        </w:rPr>
        <w:t>页</w:t>
      </w:r>
    </w:p>
    <w:p w14:paraId="55A9CDC7">
      <w:pPr>
        <w:spacing w:line="42" w:lineRule="exact"/>
      </w:pPr>
    </w:p>
    <w:tbl>
      <w:tblPr>
        <w:tblStyle w:val="431"/>
        <w:tblW w:w="891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43"/>
        <w:gridCol w:w="2555"/>
        <w:gridCol w:w="729"/>
        <w:gridCol w:w="1662"/>
        <w:gridCol w:w="1331"/>
        <w:gridCol w:w="1032"/>
        <w:gridCol w:w="867"/>
      </w:tblGrid>
      <w:tr w14:paraId="6717DC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6" w:hRule="atLeast"/>
        </w:trPr>
        <w:tc>
          <w:tcPr>
            <w:tcW w:w="743" w:type="dxa"/>
            <w:tcBorders>
              <w:top w:val="single" w:color="000000" w:sz="10" w:space="0"/>
              <w:left w:val="single" w:color="000000" w:sz="10" w:space="0"/>
            </w:tcBorders>
            <w:vAlign w:val="top"/>
          </w:tcPr>
          <w:p w14:paraId="47F9DB84">
            <w:pPr>
              <w:spacing w:before="259" w:line="231" w:lineRule="auto"/>
              <w:ind w:left="152"/>
              <w:rPr>
                <w:rFonts w:ascii="黑体" w:hAnsi="黑体" w:eastAsia="黑体" w:cs="黑体"/>
                <w:sz w:val="20"/>
                <w:szCs w:val="20"/>
              </w:rPr>
            </w:pPr>
            <w:r>
              <w:rPr>
                <w:rFonts w:ascii="黑体" w:hAnsi="黑体" w:eastAsia="黑体" w:cs="黑体"/>
                <w:spacing w:val="4"/>
                <w:sz w:val="20"/>
                <w:szCs w:val="20"/>
              </w:rPr>
              <w:t>序号</w:t>
            </w:r>
          </w:p>
        </w:tc>
        <w:tc>
          <w:tcPr>
            <w:tcW w:w="2555" w:type="dxa"/>
            <w:tcBorders>
              <w:top w:val="single" w:color="000000" w:sz="10" w:space="0"/>
            </w:tcBorders>
            <w:vAlign w:val="top"/>
          </w:tcPr>
          <w:p w14:paraId="3E4FDE9E">
            <w:pPr>
              <w:spacing w:before="103" w:line="273" w:lineRule="auto"/>
              <w:ind w:left="1046" w:hanging="1038"/>
              <w:rPr>
                <w:rFonts w:ascii="黑体" w:hAnsi="黑体" w:eastAsia="黑体" w:cs="黑体"/>
                <w:sz w:val="20"/>
                <w:szCs w:val="20"/>
              </w:rPr>
            </w:pPr>
            <w:r>
              <w:rPr>
                <w:rFonts w:ascii="黑体" w:hAnsi="黑体" w:eastAsia="黑体" w:cs="黑体"/>
                <w:spacing w:val="-5"/>
                <w:sz w:val="20"/>
                <w:szCs w:val="20"/>
              </w:rPr>
              <w:t>材料(工程设备)名称、规格、</w:t>
            </w:r>
            <w:r>
              <w:rPr>
                <w:rFonts w:ascii="黑体" w:hAnsi="黑体" w:eastAsia="黑体" w:cs="黑体"/>
                <w:spacing w:val="10"/>
                <w:sz w:val="20"/>
                <w:szCs w:val="20"/>
              </w:rPr>
              <w:t xml:space="preserve"> </w:t>
            </w:r>
            <w:r>
              <w:rPr>
                <w:rFonts w:ascii="黑体" w:hAnsi="黑体" w:eastAsia="黑体" w:cs="黑体"/>
                <w:spacing w:val="-2"/>
                <w:sz w:val="20"/>
                <w:szCs w:val="20"/>
              </w:rPr>
              <w:t>型号</w:t>
            </w:r>
          </w:p>
        </w:tc>
        <w:tc>
          <w:tcPr>
            <w:tcW w:w="729" w:type="dxa"/>
            <w:tcBorders>
              <w:top w:val="single" w:color="000000" w:sz="10" w:space="0"/>
            </w:tcBorders>
            <w:vAlign w:val="top"/>
          </w:tcPr>
          <w:p w14:paraId="30AB4649">
            <w:pPr>
              <w:spacing w:before="103" w:line="273" w:lineRule="auto"/>
              <w:ind w:left="260" w:right="51" w:hanging="208"/>
              <w:rPr>
                <w:rFonts w:ascii="黑体" w:hAnsi="黑体" w:eastAsia="黑体" w:cs="黑体"/>
                <w:sz w:val="20"/>
                <w:szCs w:val="20"/>
              </w:rPr>
            </w:pPr>
            <w:r>
              <w:rPr>
                <w:rFonts w:ascii="黑体" w:hAnsi="黑体" w:eastAsia="黑体" w:cs="黑体"/>
                <w:spacing w:val="6"/>
                <w:sz w:val="20"/>
                <w:szCs w:val="20"/>
              </w:rPr>
              <w:t>计量单</w:t>
            </w:r>
            <w:r>
              <w:rPr>
                <w:rFonts w:ascii="黑体" w:hAnsi="黑体" w:eastAsia="黑体" w:cs="黑体"/>
                <w:sz w:val="20"/>
                <w:szCs w:val="20"/>
              </w:rPr>
              <w:t xml:space="preserve"> </w:t>
            </w:r>
            <w:r>
              <w:rPr>
                <w:rFonts w:ascii="黑体" w:hAnsi="黑体" w:eastAsia="黑体" w:cs="黑体"/>
                <w:spacing w:val="2"/>
                <w:sz w:val="20"/>
                <w:szCs w:val="20"/>
              </w:rPr>
              <w:t>位</w:t>
            </w:r>
          </w:p>
        </w:tc>
        <w:tc>
          <w:tcPr>
            <w:tcW w:w="1662" w:type="dxa"/>
            <w:tcBorders>
              <w:top w:val="single" w:color="000000" w:sz="10" w:space="0"/>
            </w:tcBorders>
            <w:vAlign w:val="top"/>
          </w:tcPr>
          <w:p w14:paraId="7A594DE9">
            <w:pPr>
              <w:spacing w:before="259" w:line="231" w:lineRule="auto"/>
              <w:ind w:left="628"/>
              <w:rPr>
                <w:rFonts w:ascii="黑体" w:hAnsi="黑体" w:eastAsia="黑体" w:cs="黑体"/>
                <w:sz w:val="20"/>
                <w:szCs w:val="20"/>
              </w:rPr>
            </w:pPr>
            <w:r>
              <w:rPr>
                <w:rFonts w:ascii="黑体" w:hAnsi="黑体" w:eastAsia="黑体" w:cs="黑体"/>
                <w:spacing w:val="4"/>
                <w:sz w:val="20"/>
                <w:szCs w:val="20"/>
              </w:rPr>
              <w:t>数量</w:t>
            </w:r>
          </w:p>
        </w:tc>
        <w:tc>
          <w:tcPr>
            <w:tcW w:w="1331" w:type="dxa"/>
            <w:tcBorders>
              <w:top w:val="single" w:color="000000" w:sz="10" w:space="0"/>
            </w:tcBorders>
            <w:vAlign w:val="top"/>
          </w:tcPr>
          <w:p w14:paraId="218273D7">
            <w:pPr>
              <w:spacing w:before="259" w:line="230" w:lineRule="auto"/>
              <w:ind w:left="262"/>
              <w:rPr>
                <w:rFonts w:ascii="黑体" w:hAnsi="黑体" w:eastAsia="黑体" w:cs="黑体"/>
                <w:sz w:val="20"/>
                <w:szCs w:val="20"/>
              </w:rPr>
            </w:pPr>
            <w:r>
              <w:rPr>
                <w:rFonts w:ascii="黑体" w:hAnsi="黑体" w:eastAsia="黑体" w:cs="黑体"/>
                <w:spacing w:val="5"/>
                <w:sz w:val="20"/>
                <w:szCs w:val="20"/>
              </w:rPr>
              <w:t>单价(元)</w:t>
            </w:r>
          </w:p>
        </w:tc>
        <w:tc>
          <w:tcPr>
            <w:tcW w:w="1032" w:type="dxa"/>
            <w:tcBorders>
              <w:top w:val="single" w:color="000000" w:sz="10" w:space="0"/>
            </w:tcBorders>
            <w:vAlign w:val="top"/>
          </w:tcPr>
          <w:p w14:paraId="47F9EA9C">
            <w:pPr>
              <w:spacing w:before="259" w:line="230" w:lineRule="auto"/>
              <w:ind w:left="110"/>
              <w:rPr>
                <w:rFonts w:ascii="黑体" w:hAnsi="黑体" w:eastAsia="黑体" w:cs="黑体"/>
                <w:sz w:val="20"/>
                <w:szCs w:val="20"/>
              </w:rPr>
            </w:pPr>
            <w:r>
              <w:rPr>
                <w:rFonts w:ascii="黑体" w:hAnsi="黑体" w:eastAsia="黑体" w:cs="黑体"/>
                <w:spacing w:val="6"/>
                <w:sz w:val="20"/>
                <w:szCs w:val="20"/>
              </w:rPr>
              <w:t>合价(元)</w:t>
            </w:r>
          </w:p>
        </w:tc>
        <w:tc>
          <w:tcPr>
            <w:tcW w:w="867" w:type="dxa"/>
            <w:tcBorders>
              <w:top w:val="single" w:color="000000" w:sz="10" w:space="0"/>
              <w:right w:val="single" w:color="000000" w:sz="10" w:space="0"/>
            </w:tcBorders>
            <w:vAlign w:val="top"/>
          </w:tcPr>
          <w:p w14:paraId="36EB930E">
            <w:pPr>
              <w:spacing w:before="259" w:line="230" w:lineRule="auto"/>
              <w:ind w:left="234"/>
              <w:rPr>
                <w:rFonts w:ascii="黑体" w:hAnsi="黑体" w:eastAsia="黑体" w:cs="黑体"/>
                <w:sz w:val="20"/>
                <w:szCs w:val="20"/>
              </w:rPr>
            </w:pPr>
            <w:r>
              <w:rPr>
                <w:rFonts w:ascii="黑体" w:hAnsi="黑体" w:eastAsia="黑体" w:cs="黑体"/>
                <w:spacing w:val="4"/>
                <w:sz w:val="20"/>
                <w:szCs w:val="20"/>
              </w:rPr>
              <w:t>备注</w:t>
            </w:r>
          </w:p>
        </w:tc>
      </w:tr>
      <w:tr w14:paraId="73940E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78" w:hRule="atLeast"/>
        </w:trPr>
        <w:tc>
          <w:tcPr>
            <w:tcW w:w="743" w:type="dxa"/>
            <w:tcBorders>
              <w:left w:val="single" w:color="000000" w:sz="10" w:space="0"/>
            </w:tcBorders>
            <w:vAlign w:val="top"/>
          </w:tcPr>
          <w:p w14:paraId="5AD5A894">
            <w:pPr>
              <w:rPr>
                <w:rFonts w:ascii="Arial"/>
                <w:sz w:val="21"/>
              </w:rPr>
            </w:pPr>
          </w:p>
        </w:tc>
        <w:tc>
          <w:tcPr>
            <w:tcW w:w="2555" w:type="dxa"/>
            <w:vAlign w:val="top"/>
          </w:tcPr>
          <w:p w14:paraId="78B188B9">
            <w:pPr>
              <w:rPr>
                <w:rFonts w:ascii="Arial"/>
                <w:sz w:val="21"/>
              </w:rPr>
            </w:pPr>
          </w:p>
        </w:tc>
        <w:tc>
          <w:tcPr>
            <w:tcW w:w="729" w:type="dxa"/>
            <w:vAlign w:val="top"/>
          </w:tcPr>
          <w:p w14:paraId="7AE410B9">
            <w:pPr>
              <w:rPr>
                <w:rFonts w:ascii="Arial"/>
                <w:sz w:val="21"/>
              </w:rPr>
            </w:pPr>
          </w:p>
        </w:tc>
        <w:tc>
          <w:tcPr>
            <w:tcW w:w="1662" w:type="dxa"/>
            <w:vAlign w:val="top"/>
          </w:tcPr>
          <w:p w14:paraId="444488CC">
            <w:pPr>
              <w:rPr>
                <w:rFonts w:ascii="Arial"/>
                <w:sz w:val="21"/>
              </w:rPr>
            </w:pPr>
          </w:p>
        </w:tc>
        <w:tc>
          <w:tcPr>
            <w:tcW w:w="1331" w:type="dxa"/>
            <w:vAlign w:val="top"/>
          </w:tcPr>
          <w:p w14:paraId="6ADFB50F">
            <w:pPr>
              <w:rPr>
                <w:rFonts w:ascii="Arial"/>
                <w:sz w:val="21"/>
              </w:rPr>
            </w:pPr>
          </w:p>
        </w:tc>
        <w:tc>
          <w:tcPr>
            <w:tcW w:w="1032" w:type="dxa"/>
            <w:vAlign w:val="top"/>
          </w:tcPr>
          <w:p w14:paraId="13B36EA6">
            <w:pPr>
              <w:rPr>
                <w:rFonts w:ascii="Arial"/>
                <w:sz w:val="21"/>
              </w:rPr>
            </w:pPr>
          </w:p>
        </w:tc>
        <w:tc>
          <w:tcPr>
            <w:tcW w:w="867" w:type="dxa"/>
            <w:tcBorders>
              <w:right w:val="single" w:color="000000" w:sz="10" w:space="0"/>
            </w:tcBorders>
            <w:vAlign w:val="top"/>
          </w:tcPr>
          <w:p w14:paraId="2C212319">
            <w:pPr>
              <w:rPr>
                <w:rFonts w:ascii="Arial"/>
                <w:sz w:val="21"/>
              </w:rPr>
            </w:pPr>
          </w:p>
        </w:tc>
      </w:tr>
      <w:tr w14:paraId="43E961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743" w:type="dxa"/>
            <w:tcBorders>
              <w:left w:val="single" w:color="000000" w:sz="10" w:space="0"/>
            </w:tcBorders>
            <w:vAlign w:val="top"/>
          </w:tcPr>
          <w:p w14:paraId="7B8E8CAE">
            <w:pPr>
              <w:rPr>
                <w:rFonts w:ascii="Arial"/>
                <w:sz w:val="21"/>
              </w:rPr>
            </w:pPr>
          </w:p>
        </w:tc>
        <w:tc>
          <w:tcPr>
            <w:tcW w:w="2555" w:type="dxa"/>
            <w:vAlign w:val="top"/>
          </w:tcPr>
          <w:p w14:paraId="61E85937">
            <w:pPr>
              <w:rPr>
                <w:rFonts w:ascii="Arial"/>
                <w:sz w:val="21"/>
              </w:rPr>
            </w:pPr>
          </w:p>
        </w:tc>
        <w:tc>
          <w:tcPr>
            <w:tcW w:w="729" w:type="dxa"/>
            <w:vAlign w:val="top"/>
          </w:tcPr>
          <w:p w14:paraId="60125BD3">
            <w:pPr>
              <w:rPr>
                <w:rFonts w:ascii="Arial"/>
                <w:sz w:val="21"/>
              </w:rPr>
            </w:pPr>
          </w:p>
        </w:tc>
        <w:tc>
          <w:tcPr>
            <w:tcW w:w="1662" w:type="dxa"/>
            <w:vAlign w:val="top"/>
          </w:tcPr>
          <w:p w14:paraId="4EE87EA4">
            <w:pPr>
              <w:rPr>
                <w:rFonts w:ascii="Arial"/>
                <w:sz w:val="21"/>
              </w:rPr>
            </w:pPr>
          </w:p>
        </w:tc>
        <w:tc>
          <w:tcPr>
            <w:tcW w:w="1331" w:type="dxa"/>
            <w:vAlign w:val="top"/>
          </w:tcPr>
          <w:p w14:paraId="32798F70">
            <w:pPr>
              <w:rPr>
                <w:rFonts w:ascii="Arial"/>
                <w:sz w:val="21"/>
              </w:rPr>
            </w:pPr>
          </w:p>
        </w:tc>
        <w:tc>
          <w:tcPr>
            <w:tcW w:w="1032" w:type="dxa"/>
            <w:vAlign w:val="top"/>
          </w:tcPr>
          <w:p w14:paraId="2F2152A8">
            <w:pPr>
              <w:rPr>
                <w:rFonts w:ascii="Arial"/>
                <w:sz w:val="21"/>
              </w:rPr>
            </w:pPr>
          </w:p>
        </w:tc>
        <w:tc>
          <w:tcPr>
            <w:tcW w:w="867" w:type="dxa"/>
            <w:tcBorders>
              <w:right w:val="single" w:color="000000" w:sz="10" w:space="0"/>
            </w:tcBorders>
            <w:vAlign w:val="top"/>
          </w:tcPr>
          <w:p w14:paraId="4B2B3366">
            <w:pPr>
              <w:rPr>
                <w:rFonts w:ascii="Arial"/>
                <w:sz w:val="21"/>
              </w:rPr>
            </w:pPr>
          </w:p>
        </w:tc>
      </w:tr>
      <w:tr w14:paraId="2C83F3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2EEC8AA1">
            <w:pPr>
              <w:rPr>
                <w:rFonts w:ascii="Arial"/>
                <w:sz w:val="21"/>
              </w:rPr>
            </w:pPr>
          </w:p>
        </w:tc>
        <w:tc>
          <w:tcPr>
            <w:tcW w:w="2555" w:type="dxa"/>
            <w:vAlign w:val="top"/>
          </w:tcPr>
          <w:p w14:paraId="2D6D8BDF">
            <w:pPr>
              <w:rPr>
                <w:rFonts w:ascii="Arial"/>
                <w:sz w:val="21"/>
              </w:rPr>
            </w:pPr>
          </w:p>
        </w:tc>
        <w:tc>
          <w:tcPr>
            <w:tcW w:w="729" w:type="dxa"/>
            <w:vAlign w:val="top"/>
          </w:tcPr>
          <w:p w14:paraId="478436FA">
            <w:pPr>
              <w:rPr>
                <w:rFonts w:ascii="Arial"/>
                <w:sz w:val="21"/>
              </w:rPr>
            </w:pPr>
          </w:p>
        </w:tc>
        <w:tc>
          <w:tcPr>
            <w:tcW w:w="1662" w:type="dxa"/>
            <w:vAlign w:val="top"/>
          </w:tcPr>
          <w:p w14:paraId="40EF7780">
            <w:pPr>
              <w:rPr>
                <w:rFonts w:ascii="Arial"/>
                <w:sz w:val="21"/>
              </w:rPr>
            </w:pPr>
          </w:p>
        </w:tc>
        <w:tc>
          <w:tcPr>
            <w:tcW w:w="1331" w:type="dxa"/>
            <w:vAlign w:val="top"/>
          </w:tcPr>
          <w:p w14:paraId="763A8202">
            <w:pPr>
              <w:rPr>
                <w:rFonts w:ascii="Arial"/>
                <w:sz w:val="21"/>
              </w:rPr>
            </w:pPr>
          </w:p>
        </w:tc>
        <w:tc>
          <w:tcPr>
            <w:tcW w:w="1032" w:type="dxa"/>
            <w:vAlign w:val="top"/>
          </w:tcPr>
          <w:p w14:paraId="5EB9BE8D">
            <w:pPr>
              <w:rPr>
                <w:rFonts w:ascii="Arial"/>
                <w:sz w:val="21"/>
              </w:rPr>
            </w:pPr>
          </w:p>
        </w:tc>
        <w:tc>
          <w:tcPr>
            <w:tcW w:w="867" w:type="dxa"/>
            <w:tcBorders>
              <w:right w:val="single" w:color="000000" w:sz="10" w:space="0"/>
            </w:tcBorders>
            <w:vAlign w:val="top"/>
          </w:tcPr>
          <w:p w14:paraId="3AB4A643">
            <w:pPr>
              <w:rPr>
                <w:rFonts w:ascii="Arial"/>
                <w:sz w:val="21"/>
              </w:rPr>
            </w:pPr>
          </w:p>
        </w:tc>
      </w:tr>
      <w:tr w14:paraId="5853C6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6C3A1C26">
            <w:pPr>
              <w:rPr>
                <w:rFonts w:ascii="Arial"/>
                <w:sz w:val="21"/>
              </w:rPr>
            </w:pPr>
          </w:p>
        </w:tc>
        <w:tc>
          <w:tcPr>
            <w:tcW w:w="2555" w:type="dxa"/>
            <w:vAlign w:val="top"/>
          </w:tcPr>
          <w:p w14:paraId="2E5920ED">
            <w:pPr>
              <w:rPr>
                <w:rFonts w:ascii="Arial"/>
                <w:sz w:val="21"/>
              </w:rPr>
            </w:pPr>
          </w:p>
        </w:tc>
        <w:tc>
          <w:tcPr>
            <w:tcW w:w="729" w:type="dxa"/>
            <w:vAlign w:val="top"/>
          </w:tcPr>
          <w:p w14:paraId="069846E3">
            <w:pPr>
              <w:rPr>
                <w:rFonts w:ascii="Arial"/>
                <w:sz w:val="21"/>
              </w:rPr>
            </w:pPr>
          </w:p>
        </w:tc>
        <w:tc>
          <w:tcPr>
            <w:tcW w:w="1662" w:type="dxa"/>
            <w:vAlign w:val="top"/>
          </w:tcPr>
          <w:p w14:paraId="3A77D114">
            <w:pPr>
              <w:rPr>
                <w:rFonts w:ascii="Arial"/>
                <w:sz w:val="21"/>
              </w:rPr>
            </w:pPr>
          </w:p>
        </w:tc>
        <w:tc>
          <w:tcPr>
            <w:tcW w:w="1331" w:type="dxa"/>
            <w:vAlign w:val="top"/>
          </w:tcPr>
          <w:p w14:paraId="225D267C">
            <w:pPr>
              <w:rPr>
                <w:rFonts w:ascii="Arial"/>
                <w:sz w:val="21"/>
              </w:rPr>
            </w:pPr>
          </w:p>
        </w:tc>
        <w:tc>
          <w:tcPr>
            <w:tcW w:w="1032" w:type="dxa"/>
            <w:vAlign w:val="top"/>
          </w:tcPr>
          <w:p w14:paraId="2760B88D">
            <w:pPr>
              <w:rPr>
                <w:rFonts w:ascii="Arial"/>
                <w:sz w:val="21"/>
              </w:rPr>
            </w:pPr>
          </w:p>
        </w:tc>
        <w:tc>
          <w:tcPr>
            <w:tcW w:w="867" w:type="dxa"/>
            <w:tcBorders>
              <w:right w:val="single" w:color="000000" w:sz="10" w:space="0"/>
            </w:tcBorders>
            <w:vAlign w:val="top"/>
          </w:tcPr>
          <w:p w14:paraId="740D8F28">
            <w:pPr>
              <w:rPr>
                <w:rFonts w:ascii="Arial"/>
                <w:sz w:val="21"/>
              </w:rPr>
            </w:pPr>
          </w:p>
        </w:tc>
      </w:tr>
      <w:tr w14:paraId="05FA7B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743" w:type="dxa"/>
            <w:tcBorders>
              <w:left w:val="single" w:color="000000" w:sz="10" w:space="0"/>
            </w:tcBorders>
            <w:vAlign w:val="top"/>
          </w:tcPr>
          <w:p w14:paraId="3344D781">
            <w:pPr>
              <w:rPr>
                <w:rFonts w:ascii="Arial"/>
                <w:sz w:val="21"/>
              </w:rPr>
            </w:pPr>
          </w:p>
        </w:tc>
        <w:tc>
          <w:tcPr>
            <w:tcW w:w="2555" w:type="dxa"/>
            <w:vAlign w:val="top"/>
          </w:tcPr>
          <w:p w14:paraId="682BCEB9">
            <w:pPr>
              <w:rPr>
                <w:rFonts w:ascii="Arial"/>
                <w:sz w:val="21"/>
              </w:rPr>
            </w:pPr>
          </w:p>
        </w:tc>
        <w:tc>
          <w:tcPr>
            <w:tcW w:w="729" w:type="dxa"/>
            <w:vAlign w:val="top"/>
          </w:tcPr>
          <w:p w14:paraId="39C477F8">
            <w:pPr>
              <w:rPr>
                <w:rFonts w:ascii="Arial"/>
                <w:sz w:val="21"/>
              </w:rPr>
            </w:pPr>
          </w:p>
        </w:tc>
        <w:tc>
          <w:tcPr>
            <w:tcW w:w="1662" w:type="dxa"/>
            <w:vAlign w:val="top"/>
          </w:tcPr>
          <w:p w14:paraId="42D91F55">
            <w:pPr>
              <w:rPr>
                <w:rFonts w:ascii="Arial"/>
                <w:sz w:val="21"/>
              </w:rPr>
            </w:pPr>
          </w:p>
        </w:tc>
        <w:tc>
          <w:tcPr>
            <w:tcW w:w="1331" w:type="dxa"/>
            <w:vAlign w:val="top"/>
          </w:tcPr>
          <w:p w14:paraId="1FB56C90">
            <w:pPr>
              <w:rPr>
                <w:rFonts w:ascii="Arial"/>
                <w:sz w:val="21"/>
              </w:rPr>
            </w:pPr>
          </w:p>
        </w:tc>
        <w:tc>
          <w:tcPr>
            <w:tcW w:w="1032" w:type="dxa"/>
            <w:vAlign w:val="top"/>
          </w:tcPr>
          <w:p w14:paraId="66527163">
            <w:pPr>
              <w:rPr>
                <w:rFonts w:ascii="Arial"/>
                <w:sz w:val="21"/>
              </w:rPr>
            </w:pPr>
          </w:p>
        </w:tc>
        <w:tc>
          <w:tcPr>
            <w:tcW w:w="867" w:type="dxa"/>
            <w:tcBorders>
              <w:right w:val="single" w:color="000000" w:sz="10" w:space="0"/>
            </w:tcBorders>
            <w:vAlign w:val="top"/>
          </w:tcPr>
          <w:p w14:paraId="5FC73815">
            <w:pPr>
              <w:rPr>
                <w:rFonts w:ascii="Arial"/>
                <w:sz w:val="21"/>
              </w:rPr>
            </w:pPr>
          </w:p>
        </w:tc>
      </w:tr>
      <w:tr w14:paraId="5A7B85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08FB53DA">
            <w:pPr>
              <w:rPr>
                <w:rFonts w:ascii="Arial"/>
                <w:sz w:val="21"/>
              </w:rPr>
            </w:pPr>
          </w:p>
        </w:tc>
        <w:tc>
          <w:tcPr>
            <w:tcW w:w="2555" w:type="dxa"/>
            <w:vAlign w:val="top"/>
          </w:tcPr>
          <w:p w14:paraId="346B4AC6">
            <w:pPr>
              <w:rPr>
                <w:rFonts w:ascii="Arial"/>
                <w:sz w:val="21"/>
              </w:rPr>
            </w:pPr>
          </w:p>
        </w:tc>
        <w:tc>
          <w:tcPr>
            <w:tcW w:w="729" w:type="dxa"/>
            <w:vAlign w:val="top"/>
          </w:tcPr>
          <w:p w14:paraId="025666BF">
            <w:pPr>
              <w:rPr>
                <w:rFonts w:ascii="Arial"/>
                <w:sz w:val="21"/>
              </w:rPr>
            </w:pPr>
          </w:p>
        </w:tc>
        <w:tc>
          <w:tcPr>
            <w:tcW w:w="1662" w:type="dxa"/>
            <w:vAlign w:val="top"/>
          </w:tcPr>
          <w:p w14:paraId="5439F9FB">
            <w:pPr>
              <w:rPr>
                <w:rFonts w:ascii="Arial"/>
                <w:sz w:val="21"/>
              </w:rPr>
            </w:pPr>
          </w:p>
        </w:tc>
        <w:tc>
          <w:tcPr>
            <w:tcW w:w="1331" w:type="dxa"/>
            <w:vAlign w:val="top"/>
          </w:tcPr>
          <w:p w14:paraId="26B0CC6B">
            <w:pPr>
              <w:rPr>
                <w:rFonts w:ascii="Arial"/>
                <w:sz w:val="21"/>
              </w:rPr>
            </w:pPr>
          </w:p>
        </w:tc>
        <w:tc>
          <w:tcPr>
            <w:tcW w:w="1032" w:type="dxa"/>
            <w:vAlign w:val="top"/>
          </w:tcPr>
          <w:p w14:paraId="49466CE0">
            <w:pPr>
              <w:rPr>
                <w:rFonts w:ascii="Arial"/>
                <w:sz w:val="21"/>
              </w:rPr>
            </w:pPr>
          </w:p>
        </w:tc>
        <w:tc>
          <w:tcPr>
            <w:tcW w:w="867" w:type="dxa"/>
            <w:tcBorders>
              <w:right w:val="single" w:color="000000" w:sz="10" w:space="0"/>
            </w:tcBorders>
            <w:vAlign w:val="top"/>
          </w:tcPr>
          <w:p w14:paraId="37FE955B">
            <w:pPr>
              <w:rPr>
                <w:rFonts w:ascii="Arial"/>
                <w:sz w:val="21"/>
              </w:rPr>
            </w:pPr>
          </w:p>
        </w:tc>
      </w:tr>
      <w:tr w14:paraId="7C4BE8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743" w:type="dxa"/>
            <w:tcBorders>
              <w:left w:val="single" w:color="000000" w:sz="10" w:space="0"/>
            </w:tcBorders>
            <w:vAlign w:val="top"/>
          </w:tcPr>
          <w:p w14:paraId="26B1B45C">
            <w:pPr>
              <w:rPr>
                <w:rFonts w:ascii="Arial"/>
                <w:sz w:val="21"/>
              </w:rPr>
            </w:pPr>
          </w:p>
        </w:tc>
        <w:tc>
          <w:tcPr>
            <w:tcW w:w="2555" w:type="dxa"/>
            <w:vAlign w:val="top"/>
          </w:tcPr>
          <w:p w14:paraId="7CFD1EA4">
            <w:pPr>
              <w:rPr>
                <w:rFonts w:ascii="Arial"/>
                <w:sz w:val="21"/>
              </w:rPr>
            </w:pPr>
          </w:p>
        </w:tc>
        <w:tc>
          <w:tcPr>
            <w:tcW w:w="729" w:type="dxa"/>
            <w:vAlign w:val="top"/>
          </w:tcPr>
          <w:p w14:paraId="5E6A5605">
            <w:pPr>
              <w:rPr>
                <w:rFonts w:ascii="Arial"/>
                <w:sz w:val="21"/>
              </w:rPr>
            </w:pPr>
          </w:p>
        </w:tc>
        <w:tc>
          <w:tcPr>
            <w:tcW w:w="1662" w:type="dxa"/>
            <w:vAlign w:val="top"/>
          </w:tcPr>
          <w:p w14:paraId="62C1A683">
            <w:pPr>
              <w:rPr>
                <w:rFonts w:ascii="Arial"/>
                <w:sz w:val="21"/>
              </w:rPr>
            </w:pPr>
          </w:p>
        </w:tc>
        <w:tc>
          <w:tcPr>
            <w:tcW w:w="1331" w:type="dxa"/>
            <w:vAlign w:val="top"/>
          </w:tcPr>
          <w:p w14:paraId="117AAE50">
            <w:pPr>
              <w:rPr>
                <w:rFonts w:ascii="Arial"/>
                <w:sz w:val="21"/>
              </w:rPr>
            </w:pPr>
          </w:p>
        </w:tc>
        <w:tc>
          <w:tcPr>
            <w:tcW w:w="1032" w:type="dxa"/>
            <w:vAlign w:val="top"/>
          </w:tcPr>
          <w:p w14:paraId="14A4978D">
            <w:pPr>
              <w:rPr>
                <w:rFonts w:ascii="Arial"/>
                <w:sz w:val="21"/>
              </w:rPr>
            </w:pPr>
          </w:p>
        </w:tc>
        <w:tc>
          <w:tcPr>
            <w:tcW w:w="867" w:type="dxa"/>
            <w:tcBorders>
              <w:right w:val="single" w:color="000000" w:sz="10" w:space="0"/>
            </w:tcBorders>
            <w:vAlign w:val="top"/>
          </w:tcPr>
          <w:p w14:paraId="7AC91B33">
            <w:pPr>
              <w:rPr>
                <w:rFonts w:ascii="Arial"/>
                <w:sz w:val="21"/>
              </w:rPr>
            </w:pPr>
          </w:p>
        </w:tc>
      </w:tr>
      <w:tr w14:paraId="27B936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645433BF">
            <w:pPr>
              <w:rPr>
                <w:rFonts w:ascii="Arial"/>
                <w:sz w:val="21"/>
              </w:rPr>
            </w:pPr>
          </w:p>
        </w:tc>
        <w:tc>
          <w:tcPr>
            <w:tcW w:w="2555" w:type="dxa"/>
            <w:vAlign w:val="top"/>
          </w:tcPr>
          <w:p w14:paraId="3B633957">
            <w:pPr>
              <w:rPr>
                <w:rFonts w:ascii="Arial"/>
                <w:sz w:val="21"/>
              </w:rPr>
            </w:pPr>
          </w:p>
        </w:tc>
        <w:tc>
          <w:tcPr>
            <w:tcW w:w="729" w:type="dxa"/>
            <w:vAlign w:val="top"/>
          </w:tcPr>
          <w:p w14:paraId="104A92AD">
            <w:pPr>
              <w:rPr>
                <w:rFonts w:ascii="Arial"/>
                <w:sz w:val="21"/>
              </w:rPr>
            </w:pPr>
          </w:p>
        </w:tc>
        <w:tc>
          <w:tcPr>
            <w:tcW w:w="1662" w:type="dxa"/>
            <w:vAlign w:val="top"/>
          </w:tcPr>
          <w:p w14:paraId="690D40AF">
            <w:pPr>
              <w:rPr>
                <w:rFonts w:ascii="Arial"/>
                <w:sz w:val="21"/>
              </w:rPr>
            </w:pPr>
          </w:p>
        </w:tc>
        <w:tc>
          <w:tcPr>
            <w:tcW w:w="1331" w:type="dxa"/>
            <w:vAlign w:val="top"/>
          </w:tcPr>
          <w:p w14:paraId="55B2816F">
            <w:pPr>
              <w:rPr>
                <w:rFonts w:ascii="Arial"/>
                <w:sz w:val="21"/>
              </w:rPr>
            </w:pPr>
          </w:p>
        </w:tc>
        <w:tc>
          <w:tcPr>
            <w:tcW w:w="1032" w:type="dxa"/>
            <w:vAlign w:val="top"/>
          </w:tcPr>
          <w:p w14:paraId="4CFB2CCD">
            <w:pPr>
              <w:rPr>
                <w:rFonts w:ascii="Arial"/>
                <w:sz w:val="21"/>
              </w:rPr>
            </w:pPr>
          </w:p>
        </w:tc>
        <w:tc>
          <w:tcPr>
            <w:tcW w:w="867" w:type="dxa"/>
            <w:tcBorders>
              <w:right w:val="single" w:color="000000" w:sz="10" w:space="0"/>
            </w:tcBorders>
            <w:vAlign w:val="top"/>
          </w:tcPr>
          <w:p w14:paraId="32274B33">
            <w:pPr>
              <w:rPr>
                <w:rFonts w:ascii="Arial"/>
                <w:sz w:val="21"/>
              </w:rPr>
            </w:pPr>
          </w:p>
        </w:tc>
      </w:tr>
      <w:tr w14:paraId="00E754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0BFD59E2">
            <w:pPr>
              <w:rPr>
                <w:rFonts w:ascii="Arial"/>
                <w:sz w:val="21"/>
              </w:rPr>
            </w:pPr>
          </w:p>
        </w:tc>
        <w:tc>
          <w:tcPr>
            <w:tcW w:w="2555" w:type="dxa"/>
            <w:vAlign w:val="top"/>
          </w:tcPr>
          <w:p w14:paraId="5246831F">
            <w:pPr>
              <w:rPr>
                <w:rFonts w:ascii="Arial"/>
                <w:sz w:val="21"/>
              </w:rPr>
            </w:pPr>
          </w:p>
        </w:tc>
        <w:tc>
          <w:tcPr>
            <w:tcW w:w="729" w:type="dxa"/>
            <w:vAlign w:val="top"/>
          </w:tcPr>
          <w:p w14:paraId="44689A96">
            <w:pPr>
              <w:rPr>
                <w:rFonts w:ascii="Arial"/>
                <w:sz w:val="21"/>
              </w:rPr>
            </w:pPr>
          </w:p>
        </w:tc>
        <w:tc>
          <w:tcPr>
            <w:tcW w:w="1662" w:type="dxa"/>
            <w:vAlign w:val="top"/>
          </w:tcPr>
          <w:p w14:paraId="1A8B7F06">
            <w:pPr>
              <w:rPr>
                <w:rFonts w:ascii="Arial"/>
                <w:sz w:val="21"/>
              </w:rPr>
            </w:pPr>
          </w:p>
        </w:tc>
        <w:tc>
          <w:tcPr>
            <w:tcW w:w="1331" w:type="dxa"/>
            <w:vAlign w:val="top"/>
          </w:tcPr>
          <w:p w14:paraId="3C7021E7">
            <w:pPr>
              <w:rPr>
                <w:rFonts w:ascii="Arial"/>
                <w:sz w:val="21"/>
              </w:rPr>
            </w:pPr>
          </w:p>
        </w:tc>
        <w:tc>
          <w:tcPr>
            <w:tcW w:w="1032" w:type="dxa"/>
            <w:vAlign w:val="top"/>
          </w:tcPr>
          <w:p w14:paraId="106A9C4B">
            <w:pPr>
              <w:rPr>
                <w:rFonts w:ascii="Arial"/>
                <w:sz w:val="21"/>
              </w:rPr>
            </w:pPr>
          </w:p>
        </w:tc>
        <w:tc>
          <w:tcPr>
            <w:tcW w:w="867" w:type="dxa"/>
            <w:tcBorders>
              <w:right w:val="single" w:color="000000" w:sz="10" w:space="0"/>
            </w:tcBorders>
            <w:vAlign w:val="top"/>
          </w:tcPr>
          <w:p w14:paraId="4C3CDE2E">
            <w:pPr>
              <w:rPr>
                <w:rFonts w:ascii="Arial"/>
                <w:sz w:val="21"/>
              </w:rPr>
            </w:pPr>
          </w:p>
        </w:tc>
      </w:tr>
      <w:tr w14:paraId="33B7D7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780F85C5">
            <w:pPr>
              <w:rPr>
                <w:rFonts w:ascii="Arial"/>
                <w:sz w:val="21"/>
              </w:rPr>
            </w:pPr>
          </w:p>
        </w:tc>
        <w:tc>
          <w:tcPr>
            <w:tcW w:w="2555" w:type="dxa"/>
            <w:vAlign w:val="top"/>
          </w:tcPr>
          <w:p w14:paraId="49B6FA49">
            <w:pPr>
              <w:rPr>
                <w:rFonts w:ascii="Arial"/>
                <w:sz w:val="21"/>
              </w:rPr>
            </w:pPr>
          </w:p>
        </w:tc>
        <w:tc>
          <w:tcPr>
            <w:tcW w:w="729" w:type="dxa"/>
            <w:vAlign w:val="top"/>
          </w:tcPr>
          <w:p w14:paraId="578E3C86">
            <w:pPr>
              <w:rPr>
                <w:rFonts w:ascii="Arial"/>
                <w:sz w:val="21"/>
              </w:rPr>
            </w:pPr>
          </w:p>
        </w:tc>
        <w:tc>
          <w:tcPr>
            <w:tcW w:w="1662" w:type="dxa"/>
            <w:vAlign w:val="top"/>
          </w:tcPr>
          <w:p w14:paraId="78B6C043">
            <w:pPr>
              <w:rPr>
                <w:rFonts w:ascii="Arial"/>
                <w:sz w:val="21"/>
              </w:rPr>
            </w:pPr>
          </w:p>
        </w:tc>
        <w:tc>
          <w:tcPr>
            <w:tcW w:w="1331" w:type="dxa"/>
            <w:vAlign w:val="top"/>
          </w:tcPr>
          <w:p w14:paraId="6D45DB27">
            <w:pPr>
              <w:rPr>
                <w:rFonts w:ascii="Arial"/>
                <w:sz w:val="21"/>
              </w:rPr>
            </w:pPr>
          </w:p>
        </w:tc>
        <w:tc>
          <w:tcPr>
            <w:tcW w:w="1032" w:type="dxa"/>
            <w:vAlign w:val="top"/>
          </w:tcPr>
          <w:p w14:paraId="20B0FE83">
            <w:pPr>
              <w:rPr>
                <w:rFonts w:ascii="Arial"/>
                <w:sz w:val="21"/>
              </w:rPr>
            </w:pPr>
          </w:p>
        </w:tc>
        <w:tc>
          <w:tcPr>
            <w:tcW w:w="867" w:type="dxa"/>
            <w:tcBorders>
              <w:right w:val="single" w:color="000000" w:sz="10" w:space="0"/>
            </w:tcBorders>
            <w:vAlign w:val="top"/>
          </w:tcPr>
          <w:p w14:paraId="690F9FA7">
            <w:pPr>
              <w:rPr>
                <w:rFonts w:ascii="Arial"/>
                <w:sz w:val="21"/>
              </w:rPr>
            </w:pPr>
          </w:p>
        </w:tc>
      </w:tr>
      <w:tr w14:paraId="36D4EE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trPr>
        <w:tc>
          <w:tcPr>
            <w:tcW w:w="743" w:type="dxa"/>
            <w:tcBorders>
              <w:left w:val="single" w:color="000000" w:sz="10" w:space="0"/>
            </w:tcBorders>
            <w:vAlign w:val="top"/>
          </w:tcPr>
          <w:p w14:paraId="3F367DD1">
            <w:pPr>
              <w:rPr>
                <w:rFonts w:ascii="Arial"/>
                <w:sz w:val="21"/>
              </w:rPr>
            </w:pPr>
          </w:p>
        </w:tc>
        <w:tc>
          <w:tcPr>
            <w:tcW w:w="2555" w:type="dxa"/>
            <w:tcBorders>
              <w:bottom w:val="single" w:color="000000" w:sz="10" w:space="0"/>
            </w:tcBorders>
            <w:vAlign w:val="top"/>
          </w:tcPr>
          <w:p w14:paraId="5FABB841">
            <w:pPr>
              <w:rPr>
                <w:rFonts w:ascii="Arial"/>
                <w:sz w:val="21"/>
              </w:rPr>
            </w:pPr>
          </w:p>
        </w:tc>
        <w:tc>
          <w:tcPr>
            <w:tcW w:w="729" w:type="dxa"/>
            <w:tcBorders>
              <w:bottom w:val="single" w:color="000000" w:sz="10" w:space="0"/>
            </w:tcBorders>
            <w:vAlign w:val="top"/>
          </w:tcPr>
          <w:p w14:paraId="333BEF5B">
            <w:pPr>
              <w:rPr>
                <w:rFonts w:ascii="Arial"/>
                <w:sz w:val="21"/>
              </w:rPr>
            </w:pPr>
          </w:p>
        </w:tc>
        <w:tc>
          <w:tcPr>
            <w:tcW w:w="1662" w:type="dxa"/>
            <w:tcBorders>
              <w:bottom w:val="single" w:color="000000" w:sz="10" w:space="0"/>
            </w:tcBorders>
            <w:vAlign w:val="top"/>
          </w:tcPr>
          <w:p w14:paraId="649A49DF">
            <w:pPr>
              <w:rPr>
                <w:rFonts w:ascii="Arial"/>
                <w:sz w:val="21"/>
              </w:rPr>
            </w:pPr>
          </w:p>
        </w:tc>
        <w:tc>
          <w:tcPr>
            <w:tcW w:w="1331" w:type="dxa"/>
            <w:tcBorders>
              <w:bottom w:val="single" w:color="000000" w:sz="10" w:space="0"/>
            </w:tcBorders>
            <w:vAlign w:val="top"/>
          </w:tcPr>
          <w:p w14:paraId="4E614322">
            <w:pPr>
              <w:rPr>
                <w:rFonts w:ascii="Arial"/>
                <w:sz w:val="21"/>
              </w:rPr>
            </w:pPr>
          </w:p>
        </w:tc>
        <w:tc>
          <w:tcPr>
            <w:tcW w:w="1032" w:type="dxa"/>
            <w:tcBorders>
              <w:bottom w:val="single" w:color="000000" w:sz="10" w:space="0"/>
            </w:tcBorders>
            <w:vAlign w:val="top"/>
          </w:tcPr>
          <w:p w14:paraId="5E33A8D2">
            <w:pPr>
              <w:rPr>
                <w:rFonts w:ascii="Arial"/>
                <w:sz w:val="21"/>
              </w:rPr>
            </w:pPr>
          </w:p>
        </w:tc>
        <w:tc>
          <w:tcPr>
            <w:tcW w:w="867" w:type="dxa"/>
            <w:tcBorders>
              <w:bottom w:val="single" w:color="000000" w:sz="10" w:space="0"/>
              <w:right w:val="single" w:color="000000" w:sz="10" w:space="0"/>
            </w:tcBorders>
            <w:vAlign w:val="top"/>
          </w:tcPr>
          <w:p w14:paraId="78FFE494">
            <w:pPr>
              <w:rPr>
                <w:rFonts w:ascii="Arial"/>
                <w:sz w:val="21"/>
              </w:rPr>
            </w:pPr>
          </w:p>
        </w:tc>
      </w:tr>
    </w:tbl>
    <w:p w14:paraId="2031F4E0">
      <w:pPr>
        <w:pStyle w:val="26"/>
      </w:pPr>
    </w:p>
    <w:p w14:paraId="73C55E06">
      <w:pPr>
        <w:sectPr>
          <w:footerReference r:id="rId27" w:type="default"/>
          <w:pgSz w:w="11906" w:h="16839"/>
          <w:pgMar w:top="1431" w:right="1417" w:bottom="917" w:left="1388" w:header="0" w:footer="677" w:gutter="0"/>
          <w:pgNumType w:fmt="decimal"/>
          <w:cols w:space="720" w:num="1"/>
        </w:sectPr>
      </w:pPr>
    </w:p>
    <w:p w14:paraId="6E274D17">
      <w:pPr>
        <w:spacing w:before="189" w:line="224" w:lineRule="auto"/>
        <w:ind w:left="1334"/>
        <w:rPr>
          <w:rFonts w:ascii="宋体" w:hAnsi="宋体" w:eastAsia="宋体" w:cs="宋体"/>
          <w:sz w:val="31"/>
          <w:szCs w:val="31"/>
        </w:rPr>
      </w:pPr>
      <w:r>
        <w:rPr>
          <w:rFonts w:ascii="宋体" w:hAnsi="宋体" w:eastAsia="宋体" w:cs="宋体"/>
          <w:spacing w:val="3"/>
          <w:sz w:val="31"/>
          <w:szCs w:val="31"/>
        </w:rPr>
        <w:t>(十五)</w:t>
      </w:r>
      <w:r>
        <w:rPr>
          <w:rFonts w:ascii="宋体" w:hAnsi="宋体" w:eastAsia="宋体" w:cs="宋体"/>
          <w:spacing w:val="159"/>
          <w:sz w:val="31"/>
          <w:szCs w:val="31"/>
        </w:rPr>
        <w:t xml:space="preserve"> </w:t>
      </w:r>
      <w:r>
        <w:rPr>
          <w:rFonts w:ascii="宋体" w:hAnsi="宋体" w:eastAsia="宋体" w:cs="宋体"/>
          <w:b/>
          <w:bCs/>
          <w:spacing w:val="3"/>
          <w:sz w:val="31"/>
          <w:szCs w:val="31"/>
        </w:rPr>
        <w:t>承包人提供材料（工程设备）一览表</w:t>
      </w:r>
    </w:p>
    <w:p w14:paraId="34ED8ACE">
      <w:pPr>
        <w:spacing w:before="224" w:line="230" w:lineRule="auto"/>
        <w:ind w:left="38"/>
        <w:rPr>
          <w:rFonts w:ascii="黑体" w:hAnsi="黑体" w:eastAsia="黑体" w:cs="黑体"/>
          <w:sz w:val="20"/>
          <w:szCs w:val="20"/>
        </w:rPr>
      </w:pPr>
      <w:r>
        <w:rPr>
          <w:rFonts w:ascii="黑体" w:hAnsi="黑体" w:eastAsia="黑体" w:cs="黑体"/>
          <w:spacing w:val="4"/>
          <w:sz w:val="20"/>
          <w:szCs w:val="20"/>
        </w:rPr>
        <w:t>工程名称：</w:t>
      </w:r>
      <w:r>
        <w:rPr>
          <w:rFonts w:ascii="黑体" w:hAnsi="黑体" w:eastAsia="黑体" w:cs="黑体"/>
          <w:spacing w:val="1"/>
          <w:sz w:val="20"/>
          <w:szCs w:val="20"/>
        </w:rPr>
        <w:t xml:space="preserve">                                      </w:t>
      </w:r>
      <w:r>
        <w:rPr>
          <w:rFonts w:ascii="黑体" w:hAnsi="黑体" w:eastAsia="黑体" w:cs="黑体"/>
          <w:spacing w:val="4"/>
          <w:sz w:val="20"/>
          <w:szCs w:val="20"/>
        </w:rPr>
        <w:t>标段：</w:t>
      </w:r>
      <w:r>
        <w:rPr>
          <w:rFonts w:ascii="黑体" w:hAnsi="黑体" w:eastAsia="黑体" w:cs="黑体"/>
          <w:spacing w:val="1"/>
          <w:sz w:val="20"/>
          <w:szCs w:val="20"/>
        </w:rPr>
        <w:t xml:space="preserve">                      </w:t>
      </w:r>
      <w:r>
        <w:rPr>
          <w:rFonts w:ascii="黑体" w:hAnsi="黑体" w:eastAsia="黑体" w:cs="黑体"/>
          <w:spacing w:val="4"/>
          <w:sz w:val="20"/>
          <w:szCs w:val="20"/>
        </w:rPr>
        <w:t>第 页</w:t>
      </w:r>
      <w:r>
        <w:rPr>
          <w:rFonts w:ascii="黑体" w:hAnsi="黑体" w:eastAsia="黑体" w:cs="黑体"/>
          <w:spacing w:val="22"/>
          <w:sz w:val="20"/>
          <w:szCs w:val="20"/>
        </w:rPr>
        <w:t xml:space="preserve"> </w:t>
      </w:r>
      <w:r>
        <w:rPr>
          <w:rFonts w:ascii="黑体" w:hAnsi="黑体" w:eastAsia="黑体" w:cs="黑体"/>
          <w:spacing w:val="4"/>
          <w:sz w:val="20"/>
          <w:szCs w:val="20"/>
        </w:rPr>
        <w:t>共</w:t>
      </w:r>
      <w:r>
        <w:rPr>
          <w:rFonts w:ascii="黑体" w:hAnsi="黑体" w:eastAsia="黑体" w:cs="黑体"/>
          <w:spacing w:val="19"/>
          <w:sz w:val="20"/>
          <w:szCs w:val="20"/>
        </w:rPr>
        <w:t xml:space="preserve"> </w:t>
      </w:r>
      <w:r>
        <w:rPr>
          <w:rFonts w:ascii="黑体" w:hAnsi="黑体" w:eastAsia="黑体" w:cs="黑体"/>
          <w:spacing w:val="4"/>
          <w:sz w:val="20"/>
          <w:szCs w:val="20"/>
        </w:rPr>
        <w:t>页</w:t>
      </w:r>
    </w:p>
    <w:p w14:paraId="2B4B7DD0">
      <w:pPr>
        <w:spacing w:line="42" w:lineRule="exact"/>
      </w:pPr>
    </w:p>
    <w:tbl>
      <w:tblPr>
        <w:tblStyle w:val="431"/>
        <w:tblW w:w="889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5"/>
        <w:gridCol w:w="1995"/>
        <w:gridCol w:w="699"/>
        <w:gridCol w:w="993"/>
        <w:gridCol w:w="1606"/>
        <w:gridCol w:w="1122"/>
        <w:gridCol w:w="1107"/>
        <w:gridCol w:w="747"/>
      </w:tblGrid>
      <w:tr w14:paraId="71EFEB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6" w:hRule="atLeast"/>
        </w:trPr>
        <w:tc>
          <w:tcPr>
            <w:tcW w:w="625" w:type="dxa"/>
            <w:tcBorders>
              <w:top w:val="single" w:color="000000" w:sz="10" w:space="0"/>
              <w:left w:val="single" w:color="000000" w:sz="10" w:space="0"/>
            </w:tcBorders>
            <w:vAlign w:val="top"/>
          </w:tcPr>
          <w:p w14:paraId="4745690D">
            <w:pPr>
              <w:spacing w:before="291" w:line="231" w:lineRule="auto"/>
              <w:ind w:left="94"/>
              <w:rPr>
                <w:rFonts w:ascii="黑体" w:hAnsi="黑体" w:eastAsia="黑体" w:cs="黑体"/>
                <w:sz w:val="20"/>
                <w:szCs w:val="20"/>
              </w:rPr>
            </w:pPr>
            <w:r>
              <w:rPr>
                <w:rFonts w:ascii="黑体" w:hAnsi="黑体" w:eastAsia="黑体" w:cs="黑体"/>
                <w:spacing w:val="4"/>
                <w:sz w:val="20"/>
                <w:szCs w:val="20"/>
              </w:rPr>
              <w:t>序号</w:t>
            </w:r>
          </w:p>
        </w:tc>
        <w:tc>
          <w:tcPr>
            <w:tcW w:w="1995" w:type="dxa"/>
            <w:tcBorders>
              <w:top w:val="single" w:color="000000" w:sz="10" w:space="0"/>
            </w:tcBorders>
            <w:vAlign w:val="top"/>
          </w:tcPr>
          <w:p w14:paraId="0BBF90E6">
            <w:pPr>
              <w:spacing w:before="135" w:line="272" w:lineRule="auto"/>
              <w:ind w:left="259" w:right="60" w:hanging="212"/>
              <w:rPr>
                <w:rFonts w:ascii="黑体" w:hAnsi="黑体" w:eastAsia="黑体" w:cs="黑体"/>
                <w:sz w:val="20"/>
                <w:szCs w:val="20"/>
              </w:rPr>
            </w:pPr>
            <w:r>
              <w:rPr>
                <w:rFonts w:ascii="黑体" w:hAnsi="黑体" w:eastAsia="黑体" w:cs="黑体"/>
                <w:spacing w:val="9"/>
                <w:sz w:val="20"/>
                <w:szCs w:val="20"/>
              </w:rPr>
              <w:t>材料（工程设备）名</w:t>
            </w:r>
            <w:r>
              <w:rPr>
                <w:rFonts w:ascii="黑体" w:hAnsi="黑体" w:eastAsia="黑体" w:cs="黑体"/>
                <w:sz w:val="20"/>
                <w:szCs w:val="20"/>
              </w:rPr>
              <w:t xml:space="preserve"> </w:t>
            </w:r>
            <w:r>
              <w:rPr>
                <w:rFonts w:ascii="黑体" w:hAnsi="黑体" w:eastAsia="黑体" w:cs="黑体"/>
                <w:spacing w:val="8"/>
                <w:sz w:val="20"/>
                <w:szCs w:val="20"/>
              </w:rPr>
              <w:t>称、规格、型号</w:t>
            </w:r>
          </w:p>
        </w:tc>
        <w:tc>
          <w:tcPr>
            <w:tcW w:w="699" w:type="dxa"/>
            <w:tcBorders>
              <w:top w:val="single" w:color="000000" w:sz="10" w:space="0"/>
            </w:tcBorders>
            <w:vAlign w:val="top"/>
          </w:tcPr>
          <w:p w14:paraId="4ACF9B98">
            <w:pPr>
              <w:spacing w:before="134" w:line="273" w:lineRule="auto"/>
              <w:ind w:left="242" w:right="37" w:hanging="206"/>
              <w:rPr>
                <w:rFonts w:ascii="黑体" w:hAnsi="黑体" w:eastAsia="黑体" w:cs="黑体"/>
                <w:sz w:val="20"/>
                <w:szCs w:val="20"/>
              </w:rPr>
            </w:pPr>
            <w:r>
              <w:rPr>
                <w:rFonts w:ascii="黑体" w:hAnsi="黑体" w:eastAsia="黑体" w:cs="黑体"/>
                <w:spacing w:val="6"/>
                <w:sz w:val="20"/>
                <w:szCs w:val="20"/>
              </w:rPr>
              <w:t>计量单</w:t>
            </w:r>
            <w:r>
              <w:rPr>
                <w:rFonts w:ascii="黑体" w:hAnsi="黑体" w:eastAsia="黑体" w:cs="黑体"/>
                <w:sz w:val="20"/>
                <w:szCs w:val="20"/>
              </w:rPr>
              <w:t xml:space="preserve"> </w:t>
            </w:r>
            <w:r>
              <w:rPr>
                <w:rFonts w:ascii="黑体" w:hAnsi="黑体" w:eastAsia="黑体" w:cs="黑体"/>
                <w:spacing w:val="2"/>
                <w:sz w:val="20"/>
                <w:szCs w:val="20"/>
              </w:rPr>
              <w:t>位</w:t>
            </w:r>
          </w:p>
        </w:tc>
        <w:tc>
          <w:tcPr>
            <w:tcW w:w="993" w:type="dxa"/>
            <w:tcBorders>
              <w:top w:val="single" w:color="000000" w:sz="10" w:space="0"/>
            </w:tcBorders>
            <w:vAlign w:val="top"/>
          </w:tcPr>
          <w:p w14:paraId="3EE5FB08">
            <w:pPr>
              <w:spacing w:before="290" w:line="231" w:lineRule="auto"/>
              <w:ind w:left="290"/>
              <w:rPr>
                <w:rFonts w:ascii="黑体" w:hAnsi="黑体" w:eastAsia="黑体" w:cs="黑体"/>
                <w:sz w:val="20"/>
                <w:szCs w:val="20"/>
              </w:rPr>
            </w:pPr>
            <w:r>
              <w:rPr>
                <w:rFonts w:ascii="黑体" w:hAnsi="黑体" w:eastAsia="黑体" w:cs="黑体"/>
                <w:spacing w:val="4"/>
                <w:sz w:val="20"/>
                <w:szCs w:val="20"/>
              </w:rPr>
              <w:t>数量</w:t>
            </w:r>
          </w:p>
        </w:tc>
        <w:tc>
          <w:tcPr>
            <w:tcW w:w="1606" w:type="dxa"/>
            <w:tcBorders>
              <w:top w:val="single" w:color="000000" w:sz="10" w:space="0"/>
            </w:tcBorders>
            <w:vAlign w:val="top"/>
          </w:tcPr>
          <w:p w14:paraId="23CDD005">
            <w:pPr>
              <w:spacing w:before="290" w:line="230" w:lineRule="auto"/>
              <w:ind w:left="233"/>
              <w:rPr>
                <w:rFonts w:ascii="黑体" w:hAnsi="黑体" w:eastAsia="黑体" w:cs="黑体"/>
                <w:sz w:val="20"/>
                <w:szCs w:val="20"/>
              </w:rPr>
            </w:pPr>
            <w:r>
              <w:rPr>
                <w:rFonts w:ascii="黑体" w:hAnsi="黑体" w:eastAsia="黑体" w:cs="黑体"/>
                <w:spacing w:val="6"/>
                <w:sz w:val="20"/>
                <w:szCs w:val="20"/>
              </w:rPr>
              <w:t>风险系数(%)</w:t>
            </w:r>
          </w:p>
        </w:tc>
        <w:tc>
          <w:tcPr>
            <w:tcW w:w="1122" w:type="dxa"/>
            <w:tcBorders>
              <w:top w:val="single" w:color="000000" w:sz="10" w:space="0"/>
            </w:tcBorders>
            <w:vAlign w:val="top"/>
          </w:tcPr>
          <w:p w14:paraId="7F24DEDF">
            <w:pPr>
              <w:spacing w:before="290" w:line="230" w:lineRule="auto"/>
              <w:ind w:left="153"/>
              <w:rPr>
                <w:rFonts w:ascii="黑体" w:hAnsi="黑体" w:eastAsia="黑体" w:cs="黑体"/>
                <w:sz w:val="20"/>
                <w:szCs w:val="20"/>
              </w:rPr>
            </w:pPr>
            <w:r>
              <w:rPr>
                <w:rFonts w:ascii="黑体" w:hAnsi="黑体" w:eastAsia="黑体" w:cs="黑体"/>
                <w:spacing w:val="7"/>
                <w:sz w:val="20"/>
                <w:szCs w:val="20"/>
              </w:rPr>
              <w:t>基准单价</w:t>
            </w:r>
          </w:p>
        </w:tc>
        <w:tc>
          <w:tcPr>
            <w:tcW w:w="1107" w:type="dxa"/>
            <w:tcBorders>
              <w:top w:val="single" w:color="000000" w:sz="10" w:space="0"/>
            </w:tcBorders>
            <w:vAlign w:val="top"/>
          </w:tcPr>
          <w:p w14:paraId="3E98925D">
            <w:pPr>
              <w:spacing w:before="290" w:line="230" w:lineRule="auto"/>
              <w:ind w:left="147"/>
              <w:rPr>
                <w:rFonts w:ascii="黑体" w:hAnsi="黑体" w:eastAsia="黑体" w:cs="黑体"/>
                <w:sz w:val="20"/>
                <w:szCs w:val="20"/>
              </w:rPr>
            </w:pPr>
            <w:r>
              <w:rPr>
                <w:rFonts w:ascii="黑体" w:hAnsi="黑体" w:eastAsia="黑体" w:cs="黑体"/>
                <w:spacing w:val="7"/>
                <w:sz w:val="20"/>
                <w:szCs w:val="20"/>
              </w:rPr>
              <w:t>投标单价</w:t>
            </w:r>
          </w:p>
        </w:tc>
        <w:tc>
          <w:tcPr>
            <w:tcW w:w="747" w:type="dxa"/>
            <w:tcBorders>
              <w:top w:val="single" w:color="000000" w:sz="10" w:space="0"/>
              <w:right w:val="single" w:color="000000" w:sz="10" w:space="0"/>
            </w:tcBorders>
            <w:vAlign w:val="top"/>
          </w:tcPr>
          <w:p w14:paraId="22492B9A">
            <w:pPr>
              <w:spacing w:before="290" w:line="230" w:lineRule="auto"/>
              <w:ind w:left="172"/>
              <w:rPr>
                <w:rFonts w:ascii="黑体" w:hAnsi="黑体" w:eastAsia="黑体" w:cs="黑体"/>
                <w:sz w:val="20"/>
                <w:szCs w:val="20"/>
              </w:rPr>
            </w:pPr>
            <w:r>
              <w:rPr>
                <w:rFonts w:ascii="黑体" w:hAnsi="黑体" w:eastAsia="黑体" w:cs="黑体"/>
                <w:spacing w:val="4"/>
                <w:sz w:val="20"/>
                <w:szCs w:val="20"/>
              </w:rPr>
              <w:t>备注</w:t>
            </w:r>
          </w:p>
        </w:tc>
      </w:tr>
      <w:tr w14:paraId="449D81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625" w:type="dxa"/>
            <w:tcBorders>
              <w:left w:val="single" w:color="000000" w:sz="10" w:space="0"/>
            </w:tcBorders>
            <w:vAlign w:val="top"/>
          </w:tcPr>
          <w:p w14:paraId="05860A8C">
            <w:pPr>
              <w:rPr>
                <w:rFonts w:ascii="Arial"/>
                <w:sz w:val="21"/>
              </w:rPr>
            </w:pPr>
          </w:p>
        </w:tc>
        <w:tc>
          <w:tcPr>
            <w:tcW w:w="1995" w:type="dxa"/>
            <w:vAlign w:val="top"/>
          </w:tcPr>
          <w:p w14:paraId="12E4AB3D">
            <w:pPr>
              <w:rPr>
                <w:rFonts w:ascii="Arial"/>
                <w:sz w:val="21"/>
              </w:rPr>
            </w:pPr>
          </w:p>
        </w:tc>
        <w:tc>
          <w:tcPr>
            <w:tcW w:w="699" w:type="dxa"/>
            <w:vAlign w:val="top"/>
          </w:tcPr>
          <w:p w14:paraId="2B4144CC">
            <w:pPr>
              <w:rPr>
                <w:rFonts w:ascii="Arial"/>
                <w:sz w:val="21"/>
              </w:rPr>
            </w:pPr>
          </w:p>
        </w:tc>
        <w:tc>
          <w:tcPr>
            <w:tcW w:w="993" w:type="dxa"/>
            <w:vAlign w:val="top"/>
          </w:tcPr>
          <w:p w14:paraId="6F8BDA1C">
            <w:pPr>
              <w:rPr>
                <w:rFonts w:ascii="Arial"/>
                <w:sz w:val="21"/>
              </w:rPr>
            </w:pPr>
          </w:p>
        </w:tc>
        <w:tc>
          <w:tcPr>
            <w:tcW w:w="1606" w:type="dxa"/>
            <w:vAlign w:val="top"/>
          </w:tcPr>
          <w:p w14:paraId="672A8F9D">
            <w:pPr>
              <w:rPr>
                <w:rFonts w:ascii="Arial"/>
                <w:sz w:val="21"/>
              </w:rPr>
            </w:pPr>
          </w:p>
        </w:tc>
        <w:tc>
          <w:tcPr>
            <w:tcW w:w="1122" w:type="dxa"/>
            <w:vAlign w:val="top"/>
          </w:tcPr>
          <w:p w14:paraId="050FEF1A">
            <w:pPr>
              <w:rPr>
                <w:rFonts w:ascii="Arial"/>
                <w:sz w:val="21"/>
              </w:rPr>
            </w:pPr>
          </w:p>
        </w:tc>
        <w:tc>
          <w:tcPr>
            <w:tcW w:w="1107" w:type="dxa"/>
            <w:vAlign w:val="top"/>
          </w:tcPr>
          <w:p w14:paraId="163830D3">
            <w:pPr>
              <w:rPr>
                <w:rFonts w:ascii="Arial"/>
                <w:sz w:val="21"/>
              </w:rPr>
            </w:pPr>
          </w:p>
        </w:tc>
        <w:tc>
          <w:tcPr>
            <w:tcW w:w="747" w:type="dxa"/>
            <w:tcBorders>
              <w:right w:val="single" w:color="000000" w:sz="10" w:space="0"/>
            </w:tcBorders>
            <w:vAlign w:val="top"/>
          </w:tcPr>
          <w:p w14:paraId="7D39BDB3">
            <w:pPr>
              <w:rPr>
                <w:rFonts w:ascii="Arial"/>
                <w:sz w:val="21"/>
              </w:rPr>
            </w:pPr>
          </w:p>
        </w:tc>
      </w:tr>
      <w:tr w14:paraId="327B0B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2779844B">
            <w:pPr>
              <w:rPr>
                <w:rFonts w:ascii="Arial"/>
                <w:sz w:val="21"/>
              </w:rPr>
            </w:pPr>
          </w:p>
        </w:tc>
        <w:tc>
          <w:tcPr>
            <w:tcW w:w="1995" w:type="dxa"/>
            <w:vAlign w:val="top"/>
          </w:tcPr>
          <w:p w14:paraId="32A47252">
            <w:pPr>
              <w:rPr>
                <w:rFonts w:ascii="Arial"/>
                <w:sz w:val="21"/>
              </w:rPr>
            </w:pPr>
          </w:p>
        </w:tc>
        <w:tc>
          <w:tcPr>
            <w:tcW w:w="699" w:type="dxa"/>
            <w:vAlign w:val="top"/>
          </w:tcPr>
          <w:p w14:paraId="7CBCEB24">
            <w:pPr>
              <w:rPr>
                <w:rFonts w:ascii="Arial"/>
                <w:sz w:val="21"/>
              </w:rPr>
            </w:pPr>
          </w:p>
        </w:tc>
        <w:tc>
          <w:tcPr>
            <w:tcW w:w="993" w:type="dxa"/>
            <w:vAlign w:val="top"/>
          </w:tcPr>
          <w:p w14:paraId="53BCEE05">
            <w:pPr>
              <w:rPr>
                <w:rFonts w:ascii="Arial"/>
                <w:sz w:val="21"/>
              </w:rPr>
            </w:pPr>
          </w:p>
        </w:tc>
        <w:tc>
          <w:tcPr>
            <w:tcW w:w="1606" w:type="dxa"/>
            <w:vAlign w:val="top"/>
          </w:tcPr>
          <w:p w14:paraId="09200BC1">
            <w:pPr>
              <w:rPr>
                <w:rFonts w:ascii="Arial"/>
                <w:sz w:val="21"/>
              </w:rPr>
            </w:pPr>
          </w:p>
        </w:tc>
        <w:tc>
          <w:tcPr>
            <w:tcW w:w="1122" w:type="dxa"/>
            <w:vAlign w:val="top"/>
          </w:tcPr>
          <w:p w14:paraId="009C0533">
            <w:pPr>
              <w:rPr>
                <w:rFonts w:ascii="Arial"/>
                <w:sz w:val="21"/>
              </w:rPr>
            </w:pPr>
          </w:p>
        </w:tc>
        <w:tc>
          <w:tcPr>
            <w:tcW w:w="1107" w:type="dxa"/>
            <w:vAlign w:val="top"/>
          </w:tcPr>
          <w:p w14:paraId="6C2249E0">
            <w:pPr>
              <w:rPr>
                <w:rFonts w:ascii="Arial"/>
                <w:sz w:val="21"/>
              </w:rPr>
            </w:pPr>
          </w:p>
        </w:tc>
        <w:tc>
          <w:tcPr>
            <w:tcW w:w="747" w:type="dxa"/>
            <w:tcBorders>
              <w:right w:val="single" w:color="000000" w:sz="10" w:space="0"/>
            </w:tcBorders>
            <w:vAlign w:val="top"/>
          </w:tcPr>
          <w:p w14:paraId="1C15BDFF">
            <w:pPr>
              <w:rPr>
                <w:rFonts w:ascii="Arial"/>
                <w:sz w:val="21"/>
              </w:rPr>
            </w:pPr>
          </w:p>
        </w:tc>
      </w:tr>
      <w:tr w14:paraId="615B8D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1BBA2DAB">
            <w:pPr>
              <w:rPr>
                <w:rFonts w:ascii="Arial"/>
                <w:sz w:val="21"/>
              </w:rPr>
            </w:pPr>
          </w:p>
        </w:tc>
        <w:tc>
          <w:tcPr>
            <w:tcW w:w="1995" w:type="dxa"/>
            <w:vAlign w:val="top"/>
          </w:tcPr>
          <w:p w14:paraId="586A65EF">
            <w:pPr>
              <w:rPr>
                <w:rFonts w:ascii="Arial"/>
                <w:sz w:val="21"/>
              </w:rPr>
            </w:pPr>
          </w:p>
        </w:tc>
        <w:tc>
          <w:tcPr>
            <w:tcW w:w="699" w:type="dxa"/>
            <w:vAlign w:val="top"/>
          </w:tcPr>
          <w:p w14:paraId="6DD7FA1D">
            <w:pPr>
              <w:rPr>
                <w:rFonts w:ascii="Arial"/>
                <w:sz w:val="21"/>
              </w:rPr>
            </w:pPr>
          </w:p>
        </w:tc>
        <w:tc>
          <w:tcPr>
            <w:tcW w:w="993" w:type="dxa"/>
            <w:vAlign w:val="top"/>
          </w:tcPr>
          <w:p w14:paraId="39EF7533">
            <w:pPr>
              <w:rPr>
                <w:rFonts w:ascii="Arial"/>
                <w:sz w:val="21"/>
              </w:rPr>
            </w:pPr>
          </w:p>
        </w:tc>
        <w:tc>
          <w:tcPr>
            <w:tcW w:w="1606" w:type="dxa"/>
            <w:vAlign w:val="top"/>
          </w:tcPr>
          <w:p w14:paraId="5E094208">
            <w:pPr>
              <w:rPr>
                <w:rFonts w:ascii="Arial"/>
                <w:sz w:val="21"/>
              </w:rPr>
            </w:pPr>
          </w:p>
        </w:tc>
        <w:tc>
          <w:tcPr>
            <w:tcW w:w="1122" w:type="dxa"/>
            <w:vAlign w:val="top"/>
          </w:tcPr>
          <w:p w14:paraId="2BF6A1EF">
            <w:pPr>
              <w:rPr>
                <w:rFonts w:ascii="Arial"/>
                <w:sz w:val="21"/>
              </w:rPr>
            </w:pPr>
          </w:p>
        </w:tc>
        <w:tc>
          <w:tcPr>
            <w:tcW w:w="1107" w:type="dxa"/>
            <w:vAlign w:val="top"/>
          </w:tcPr>
          <w:p w14:paraId="3425750B">
            <w:pPr>
              <w:rPr>
                <w:rFonts w:ascii="Arial"/>
                <w:sz w:val="21"/>
              </w:rPr>
            </w:pPr>
          </w:p>
        </w:tc>
        <w:tc>
          <w:tcPr>
            <w:tcW w:w="747" w:type="dxa"/>
            <w:tcBorders>
              <w:right w:val="single" w:color="000000" w:sz="10" w:space="0"/>
            </w:tcBorders>
            <w:vAlign w:val="top"/>
          </w:tcPr>
          <w:p w14:paraId="13108D51">
            <w:pPr>
              <w:rPr>
                <w:rFonts w:ascii="Arial"/>
                <w:sz w:val="21"/>
              </w:rPr>
            </w:pPr>
          </w:p>
        </w:tc>
      </w:tr>
      <w:tr w14:paraId="39E5A1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625" w:type="dxa"/>
            <w:tcBorders>
              <w:left w:val="single" w:color="000000" w:sz="10" w:space="0"/>
            </w:tcBorders>
            <w:vAlign w:val="top"/>
          </w:tcPr>
          <w:p w14:paraId="34A07BDD">
            <w:pPr>
              <w:rPr>
                <w:rFonts w:ascii="Arial"/>
                <w:sz w:val="21"/>
              </w:rPr>
            </w:pPr>
          </w:p>
        </w:tc>
        <w:tc>
          <w:tcPr>
            <w:tcW w:w="1995" w:type="dxa"/>
            <w:vAlign w:val="top"/>
          </w:tcPr>
          <w:p w14:paraId="30E1C3D1">
            <w:pPr>
              <w:rPr>
                <w:rFonts w:ascii="Arial"/>
                <w:sz w:val="21"/>
              </w:rPr>
            </w:pPr>
          </w:p>
        </w:tc>
        <w:tc>
          <w:tcPr>
            <w:tcW w:w="699" w:type="dxa"/>
            <w:vAlign w:val="top"/>
          </w:tcPr>
          <w:p w14:paraId="029B9BF4">
            <w:pPr>
              <w:rPr>
                <w:rFonts w:ascii="Arial"/>
                <w:sz w:val="21"/>
              </w:rPr>
            </w:pPr>
          </w:p>
        </w:tc>
        <w:tc>
          <w:tcPr>
            <w:tcW w:w="993" w:type="dxa"/>
            <w:vAlign w:val="top"/>
          </w:tcPr>
          <w:p w14:paraId="16C46F9D">
            <w:pPr>
              <w:rPr>
                <w:rFonts w:ascii="Arial"/>
                <w:sz w:val="21"/>
              </w:rPr>
            </w:pPr>
          </w:p>
        </w:tc>
        <w:tc>
          <w:tcPr>
            <w:tcW w:w="1606" w:type="dxa"/>
            <w:vAlign w:val="top"/>
          </w:tcPr>
          <w:p w14:paraId="1787D5C6">
            <w:pPr>
              <w:rPr>
                <w:rFonts w:ascii="Arial"/>
                <w:sz w:val="21"/>
              </w:rPr>
            </w:pPr>
          </w:p>
        </w:tc>
        <w:tc>
          <w:tcPr>
            <w:tcW w:w="1122" w:type="dxa"/>
            <w:vAlign w:val="top"/>
          </w:tcPr>
          <w:p w14:paraId="14C7E6B6">
            <w:pPr>
              <w:rPr>
                <w:rFonts w:ascii="Arial"/>
                <w:sz w:val="21"/>
              </w:rPr>
            </w:pPr>
          </w:p>
        </w:tc>
        <w:tc>
          <w:tcPr>
            <w:tcW w:w="1107" w:type="dxa"/>
            <w:vAlign w:val="top"/>
          </w:tcPr>
          <w:p w14:paraId="4467213F">
            <w:pPr>
              <w:rPr>
                <w:rFonts w:ascii="Arial"/>
                <w:sz w:val="21"/>
              </w:rPr>
            </w:pPr>
          </w:p>
        </w:tc>
        <w:tc>
          <w:tcPr>
            <w:tcW w:w="747" w:type="dxa"/>
            <w:tcBorders>
              <w:right w:val="single" w:color="000000" w:sz="10" w:space="0"/>
            </w:tcBorders>
            <w:vAlign w:val="top"/>
          </w:tcPr>
          <w:p w14:paraId="18035E62">
            <w:pPr>
              <w:rPr>
                <w:rFonts w:ascii="Arial"/>
                <w:sz w:val="21"/>
              </w:rPr>
            </w:pPr>
          </w:p>
        </w:tc>
      </w:tr>
      <w:tr w14:paraId="00350F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70E9C3BF">
            <w:pPr>
              <w:rPr>
                <w:rFonts w:ascii="Arial"/>
                <w:sz w:val="21"/>
              </w:rPr>
            </w:pPr>
          </w:p>
        </w:tc>
        <w:tc>
          <w:tcPr>
            <w:tcW w:w="1995" w:type="dxa"/>
            <w:vAlign w:val="top"/>
          </w:tcPr>
          <w:p w14:paraId="352B3F10">
            <w:pPr>
              <w:rPr>
                <w:rFonts w:ascii="Arial"/>
                <w:sz w:val="21"/>
              </w:rPr>
            </w:pPr>
          </w:p>
        </w:tc>
        <w:tc>
          <w:tcPr>
            <w:tcW w:w="699" w:type="dxa"/>
            <w:vAlign w:val="top"/>
          </w:tcPr>
          <w:p w14:paraId="33720437">
            <w:pPr>
              <w:rPr>
                <w:rFonts w:ascii="Arial"/>
                <w:sz w:val="21"/>
              </w:rPr>
            </w:pPr>
          </w:p>
        </w:tc>
        <w:tc>
          <w:tcPr>
            <w:tcW w:w="993" w:type="dxa"/>
            <w:vAlign w:val="top"/>
          </w:tcPr>
          <w:p w14:paraId="66D076FE">
            <w:pPr>
              <w:rPr>
                <w:rFonts w:ascii="Arial"/>
                <w:sz w:val="21"/>
              </w:rPr>
            </w:pPr>
          </w:p>
        </w:tc>
        <w:tc>
          <w:tcPr>
            <w:tcW w:w="1606" w:type="dxa"/>
            <w:vAlign w:val="top"/>
          </w:tcPr>
          <w:p w14:paraId="5E4E23E9">
            <w:pPr>
              <w:rPr>
                <w:rFonts w:ascii="Arial"/>
                <w:sz w:val="21"/>
              </w:rPr>
            </w:pPr>
          </w:p>
        </w:tc>
        <w:tc>
          <w:tcPr>
            <w:tcW w:w="1122" w:type="dxa"/>
            <w:vAlign w:val="top"/>
          </w:tcPr>
          <w:p w14:paraId="5E77436C">
            <w:pPr>
              <w:rPr>
                <w:rFonts w:ascii="Arial"/>
                <w:sz w:val="21"/>
              </w:rPr>
            </w:pPr>
          </w:p>
        </w:tc>
        <w:tc>
          <w:tcPr>
            <w:tcW w:w="1107" w:type="dxa"/>
            <w:vAlign w:val="top"/>
          </w:tcPr>
          <w:p w14:paraId="48B07015">
            <w:pPr>
              <w:rPr>
                <w:rFonts w:ascii="Arial"/>
                <w:sz w:val="21"/>
              </w:rPr>
            </w:pPr>
          </w:p>
        </w:tc>
        <w:tc>
          <w:tcPr>
            <w:tcW w:w="747" w:type="dxa"/>
            <w:tcBorders>
              <w:right w:val="single" w:color="000000" w:sz="10" w:space="0"/>
            </w:tcBorders>
            <w:vAlign w:val="top"/>
          </w:tcPr>
          <w:p w14:paraId="02ED321B">
            <w:pPr>
              <w:rPr>
                <w:rFonts w:ascii="Arial"/>
                <w:sz w:val="21"/>
              </w:rPr>
            </w:pPr>
          </w:p>
        </w:tc>
      </w:tr>
      <w:tr w14:paraId="334B4A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609AAB36">
            <w:pPr>
              <w:rPr>
                <w:rFonts w:ascii="Arial"/>
                <w:sz w:val="21"/>
              </w:rPr>
            </w:pPr>
          </w:p>
        </w:tc>
        <w:tc>
          <w:tcPr>
            <w:tcW w:w="1995" w:type="dxa"/>
            <w:vAlign w:val="top"/>
          </w:tcPr>
          <w:p w14:paraId="448FBE26">
            <w:pPr>
              <w:rPr>
                <w:rFonts w:ascii="Arial"/>
                <w:sz w:val="21"/>
              </w:rPr>
            </w:pPr>
          </w:p>
        </w:tc>
        <w:tc>
          <w:tcPr>
            <w:tcW w:w="699" w:type="dxa"/>
            <w:vAlign w:val="top"/>
          </w:tcPr>
          <w:p w14:paraId="662858A6">
            <w:pPr>
              <w:rPr>
                <w:rFonts w:ascii="Arial"/>
                <w:sz w:val="21"/>
              </w:rPr>
            </w:pPr>
          </w:p>
        </w:tc>
        <w:tc>
          <w:tcPr>
            <w:tcW w:w="993" w:type="dxa"/>
            <w:vAlign w:val="top"/>
          </w:tcPr>
          <w:p w14:paraId="39639EE8">
            <w:pPr>
              <w:rPr>
                <w:rFonts w:ascii="Arial"/>
                <w:sz w:val="21"/>
              </w:rPr>
            </w:pPr>
          </w:p>
        </w:tc>
        <w:tc>
          <w:tcPr>
            <w:tcW w:w="1606" w:type="dxa"/>
            <w:vAlign w:val="top"/>
          </w:tcPr>
          <w:p w14:paraId="0B7E1BCD">
            <w:pPr>
              <w:rPr>
                <w:rFonts w:ascii="Arial"/>
                <w:sz w:val="21"/>
              </w:rPr>
            </w:pPr>
          </w:p>
        </w:tc>
        <w:tc>
          <w:tcPr>
            <w:tcW w:w="1122" w:type="dxa"/>
            <w:vAlign w:val="top"/>
          </w:tcPr>
          <w:p w14:paraId="55A99E76">
            <w:pPr>
              <w:rPr>
                <w:rFonts w:ascii="Arial"/>
                <w:sz w:val="21"/>
              </w:rPr>
            </w:pPr>
          </w:p>
        </w:tc>
        <w:tc>
          <w:tcPr>
            <w:tcW w:w="1107" w:type="dxa"/>
            <w:vAlign w:val="top"/>
          </w:tcPr>
          <w:p w14:paraId="3CB666F2">
            <w:pPr>
              <w:rPr>
                <w:rFonts w:ascii="Arial"/>
                <w:sz w:val="21"/>
              </w:rPr>
            </w:pPr>
          </w:p>
        </w:tc>
        <w:tc>
          <w:tcPr>
            <w:tcW w:w="747" w:type="dxa"/>
            <w:tcBorders>
              <w:right w:val="single" w:color="000000" w:sz="10" w:space="0"/>
            </w:tcBorders>
            <w:vAlign w:val="top"/>
          </w:tcPr>
          <w:p w14:paraId="08E2A6AC">
            <w:pPr>
              <w:rPr>
                <w:rFonts w:ascii="Arial"/>
                <w:sz w:val="21"/>
              </w:rPr>
            </w:pPr>
          </w:p>
        </w:tc>
      </w:tr>
      <w:tr w14:paraId="058C49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625" w:type="dxa"/>
            <w:tcBorders>
              <w:left w:val="single" w:color="000000" w:sz="10" w:space="0"/>
            </w:tcBorders>
            <w:vAlign w:val="top"/>
          </w:tcPr>
          <w:p w14:paraId="5B323624">
            <w:pPr>
              <w:rPr>
                <w:rFonts w:ascii="Arial"/>
                <w:sz w:val="21"/>
              </w:rPr>
            </w:pPr>
          </w:p>
        </w:tc>
        <w:tc>
          <w:tcPr>
            <w:tcW w:w="1995" w:type="dxa"/>
            <w:vAlign w:val="top"/>
          </w:tcPr>
          <w:p w14:paraId="1D45182C">
            <w:pPr>
              <w:rPr>
                <w:rFonts w:ascii="Arial"/>
                <w:sz w:val="21"/>
              </w:rPr>
            </w:pPr>
          </w:p>
        </w:tc>
        <w:tc>
          <w:tcPr>
            <w:tcW w:w="699" w:type="dxa"/>
            <w:vAlign w:val="top"/>
          </w:tcPr>
          <w:p w14:paraId="21022D11">
            <w:pPr>
              <w:rPr>
                <w:rFonts w:ascii="Arial"/>
                <w:sz w:val="21"/>
              </w:rPr>
            </w:pPr>
          </w:p>
        </w:tc>
        <w:tc>
          <w:tcPr>
            <w:tcW w:w="993" w:type="dxa"/>
            <w:vAlign w:val="top"/>
          </w:tcPr>
          <w:p w14:paraId="19F83F4B">
            <w:pPr>
              <w:rPr>
                <w:rFonts w:ascii="Arial"/>
                <w:sz w:val="21"/>
              </w:rPr>
            </w:pPr>
          </w:p>
        </w:tc>
        <w:tc>
          <w:tcPr>
            <w:tcW w:w="1606" w:type="dxa"/>
            <w:vAlign w:val="top"/>
          </w:tcPr>
          <w:p w14:paraId="771A8BDE">
            <w:pPr>
              <w:rPr>
                <w:rFonts w:ascii="Arial"/>
                <w:sz w:val="21"/>
              </w:rPr>
            </w:pPr>
          </w:p>
        </w:tc>
        <w:tc>
          <w:tcPr>
            <w:tcW w:w="1122" w:type="dxa"/>
            <w:vAlign w:val="top"/>
          </w:tcPr>
          <w:p w14:paraId="69474644">
            <w:pPr>
              <w:rPr>
                <w:rFonts w:ascii="Arial"/>
                <w:sz w:val="21"/>
              </w:rPr>
            </w:pPr>
          </w:p>
        </w:tc>
        <w:tc>
          <w:tcPr>
            <w:tcW w:w="1107" w:type="dxa"/>
            <w:vAlign w:val="top"/>
          </w:tcPr>
          <w:p w14:paraId="2590EA2D">
            <w:pPr>
              <w:rPr>
                <w:rFonts w:ascii="Arial"/>
                <w:sz w:val="21"/>
              </w:rPr>
            </w:pPr>
          </w:p>
        </w:tc>
        <w:tc>
          <w:tcPr>
            <w:tcW w:w="747" w:type="dxa"/>
            <w:tcBorders>
              <w:right w:val="single" w:color="000000" w:sz="10" w:space="0"/>
            </w:tcBorders>
            <w:vAlign w:val="top"/>
          </w:tcPr>
          <w:p w14:paraId="054A4628">
            <w:pPr>
              <w:rPr>
                <w:rFonts w:ascii="Arial"/>
                <w:sz w:val="21"/>
              </w:rPr>
            </w:pPr>
          </w:p>
        </w:tc>
      </w:tr>
      <w:tr w14:paraId="3CA776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75AE81D0">
            <w:pPr>
              <w:rPr>
                <w:rFonts w:ascii="Arial"/>
                <w:sz w:val="21"/>
              </w:rPr>
            </w:pPr>
          </w:p>
        </w:tc>
        <w:tc>
          <w:tcPr>
            <w:tcW w:w="1995" w:type="dxa"/>
            <w:vAlign w:val="top"/>
          </w:tcPr>
          <w:p w14:paraId="18628793">
            <w:pPr>
              <w:rPr>
                <w:rFonts w:ascii="Arial"/>
                <w:sz w:val="21"/>
              </w:rPr>
            </w:pPr>
          </w:p>
        </w:tc>
        <w:tc>
          <w:tcPr>
            <w:tcW w:w="699" w:type="dxa"/>
            <w:vAlign w:val="top"/>
          </w:tcPr>
          <w:p w14:paraId="199A73FB">
            <w:pPr>
              <w:rPr>
                <w:rFonts w:ascii="Arial"/>
                <w:sz w:val="21"/>
              </w:rPr>
            </w:pPr>
          </w:p>
        </w:tc>
        <w:tc>
          <w:tcPr>
            <w:tcW w:w="993" w:type="dxa"/>
            <w:vAlign w:val="top"/>
          </w:tcPr>
          <w:p w14:paraId="3FF76C1A">
            <w:pPr>
              <w:rPr>
                <w:rFonts w:ascii="Arial"/>
                <w:sz w:val="21"/>
              </w:rPr>
            </w:pPr>
          </w:p>
        </w:tc>
        <w:tc>
          <w:tcPr>
            <w:tcW w:w="1606" w:type="dxa"/>
            <w:vAlign w:val="top"/>
          </w:tcPr>
          <w:p w14:paraId="02C3E0FF">
            <w:pPr>
              <w:rPr>
                <w:rFonts w:ascii="Arial"/>
                <w:sz w:val="21"/>
              </w:rPr>
            </w:pPr>
          </w:p>
        </w:tc>
        <w:tc>
          <w:tcPr>
            <w:tcW w:w="1122" w:type="dxa"/>
            <w:vAlign w:val="top"/>
          </w:tcPr>
          <w:p w14:paraId="28260A15">
            <w:pPr>
              <w:rPr>
                <w:rFonts w:ascii="Arial"/>
                <w:sz w:val="21"/>
              </w:rPr>
            </w:pPr>
          </w:p>
        </w:tc>
        <w:tc>
          <w:tcPr>
            <w:tcW w:w="1107" w:type="dxa"/>
            <w:vAlign w:val="top"/>
          </w:tcPr>
          <w:p w14:paraId="2BE04199">
            <w:pPr>
              <w:rPr>
                <w:rFonts w:ascii="Arial"/>
                <w:sz w:val="21"/>
              </w:rPr>
            </w:pPr>
          </w:p>
        </w:tc>
        <w:tc>
          <w:tcPr>
            <w:tcW w:w="747" w:type="dxa"/>
            <w:tcBorders>
              <w:right w:val="single" w:color="000000" w:sz="10" w:space="0"/>
            </w:tcBorders>
            <w:vAlign w:val="top"/>
          </w:tcPr>
          <w:p w14:paraId="72F5C66F">
            <w:pPr>
              <w:rPr>
                <w:rFonts w:ascii="Arial"/>
                <w:sz w:val="21"/>
              </w:rPr>
            </w:pPr>
          </w:p>
        </w:tc>
      </w:tr>
      <w:tr w14:paraId="695C1C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625" w:type="dxa"/>
            <w:tcBorders>
              <w:left w:val="single" w:color="000000" w:sz="10" w:space="0"/>
            </w:tcBorders>
            <w:vAlign w:val="top"/>
          </w:tcPr>
          <w:p w14:paraId="6503BC83">
            <w:pPr>
              <w:rPr>
                <w:rFonts w:ascii="Arial"/>
                <w:sz w:val="21"/>
              </w:rPr>
            </w:pPr>
          </w:p>
        </w:tc>
        <w:tc>
          <w:tcPr>
            <w:tcW w:w="1995" w:type="dxa"/>
            <w:vAlign w:val="top"/>
          </w:tcPr>
          <w:p w14:paraId="77E8B4DC">
            <w:pPr>
              <w:rPr>
                <w:rFonts w:ascii="Arial"/>
                <w:sz w:val="21"/>
              </w:rPr>
            </w:pPr>
          </w:p>
        </w:tc>
        <w:tc>
          <w:tcPr>
            <w:tcW w:w="699" w:type="dxa"/>
            <w:vAlign w:val="top"/>
          </w:tcPr>
          <w:p w14:paraId="0DEBC440">
            <w:pPr>
              <w:rPr>
                <w:rFonts w:ascii="Arial"/>
                <w:sz w:val="21"/>
              </w:rPr>
            </w:pPr>
          </w:p>
        </w:tc>
        <w:tc>
          <w:tcPr>
            <w:tcW w:w="993" w:type="dxa"/>
            <w:vAlign w:val="top"/>
          </w:tcPr>
          <w:p w14:paraId="4802355B">
            <w:pPr>
              <w:rPr>
                <w:rFonts w:ascii="Arial"/>
                <w:sz w:val="21"/>
              </w:rPr>
            </w:pPr>
          </w:p>
        </w:tc>
        <w:tc>
          <w:tcPr>
            <w:tcW w:w="1606" w:type="dxa"/>
            <w:vAlign w:val="top"/>
          </w:tcPr>
          <w:p w14:paraId="00010C9E">
            <w:pPr>
              <w:rPr>
                <w:rFonts w:ascii="Arial"/>
                <w:sz w:val="21"/>
              </w:rPr>
            </w:pPr>
          </w:p>
        </w:tc>
        <w:tc>
          <w:tcPr>
            <w:tcW w:w="1122" w:type="dxa"/>
            <w:vAlign w:val="top"/>
          </w:tcPr>
          <w:p w14:paraId="78EFEDD7">
            <w:pPr>
              <w:rPr>
                <w:rFonts w:ascii="Arial"/>
                <w:sz w:val="21"/>
              </w:rPr>
            </w:pPr>
          </w:p>
        </w:tc>
        <w:tc>
          <w:tcPr>
            <w:tcW w:w="1107" w:type="dxa"/>
            <w:vAlign w:val="top"/>
          </w:tcPr>
          <w:p w14:paraId="4E22CD1A">
            <w:pPr>
              <w:rPr>
                <w:rFonts w:ascii="Arial"/>
                <w:sz w:val="21"/>
              </w:rPr>
            </w:pPr>
          </w:p>
        </w:tc>
        <w:tc>
          <w:tcPr>
            <w:tcW w:w="747" w:type="dxa"/>
            <w:tcBorders>
              <w:right w:val="single" w:color="000000" w:sz="10" w:space="0"/>
            </w:tcBorders>
            <w:vAlign w:val="top"/>
          </w:tcPr>
          <w:p w14:paraId="397BFE39">
            <w:pPr>
              <w:rPr>
                <w:rFonts w:ascii="Arial"/>
                <w:sz w:val="21"/>
              </w:rPr>
            </w:pPr>
          </w:p>
        </w:tc>
      </w:tr>
      <w:tr w14:paraId="114976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23DEAF75">
            <w:pPr>
              <w:rPr>
                <w:rFonts w:ascii="Arial"/>
                <w:sz w:val="21"/>
              </w:rPr>
            </w:pPr>
          </w:p>
        </w:tc>
        <w:tc>
          <w:tcPr>
            <w:tcW w:w="1995" w:type="dxa"/>
            <w:vAlign w:val="top"/>
          </w:tcPr>
          <w:p w14:paraId="5F62887F">
            <w:pPr>
              <w:rPr>
                <w:rFonts w:ascii="Arial"/>
                <w:sz w:val="21"/>
              </w:rPr>
            </w:pPr>
          </w:p>
        </w:tc>
        <w:tc>
          <w:tcPr>
            <w:tcW w:w="699" w:type="dxa"/>
            <w:vAlign w:val="top"/>
          </w:tcPr>
          <w:p w14:paraId="6B4A1DC7">
            <w:pPr>
              <w:rPr>
                <w:rFonts w:ascii="Arial"/>
                <w:sz w:val="21"/>
              </w:rPr>
            </w:pPr>
          </w:p>
        </w:tc>
        <w:tc>
          <w:tcPr>
            <w:tcW w:w="993" w:type="dxa"/>
            <w:vAlign w:val="top"/>
          </w:tcPr>
          <w:p w14:paraId="25B48215">
            <w:pPr>
              <w:rPr>
                <w:rFonts w:ascii="Arial"/>
                <w:sz w:val="21"/>
              </w:rPr>
            </w:pPr>
          </w:p>
        </w:tc>
        <w:tc>
          <w:tcPr>
            <w:tcW w:w="1606" w:type="dxa"/>
            <w:vAlign w:val="top"/>
          </w:tcPr>
          <w:p w14:paraId="2FEF8933">
            <w:pPr>
              <w:rPr>
                <w:rFonts w:ascii="Arial"/>
                <w:sz w:val="21"/>
              </w:rPr>
            </w:pPr>
          </w:p>
        </w:tc>
        <w:tc>
          <w:tcPr>
            <w:tcW w:w="1122" w:type="dxa"/>
            <w:vAlign w:val="top"/>
          </w:tcPr>
          <w:p w14:paraId="426BFDE6">
            <w:pPr>
              <w:rPr>
                <w:rFonts w:ascii="Arial"/>
                <w:sz w:val="21"/>
              </w:rPr>
            </w:pPr>
          </w:p>
        </w:tc>
        <w:tc>
          <w:tcPr>
            <w:tcW w:w="1107" w:type="dxa"/>
            <w:vAlign w:val="top"/>
          </w:tcPr>
          <w:p w14:paraId="0CD0FC7A">
            <w:pPr>
              <w:rPr>
                <w:rFonts w:ascii="Arial"/>
                <w:sz w:val="21"/>
              </w:rPr>
            </w:pPr>
          </w:p>
        </w:tc>
        <w:tc>
          <w:tcPr>
            <w:tcW w:w="747" w:type="dxa"/>
            <w:tcBorders>
              <w:right w:val="single" w:color="000000" w:sz="10" w:space="0"/>
            </w:tcBorders>
            <w:vAlign w:val="top"/>
          </w:tcPr>
          <w:p w14:paraId="765C123D">
            <w:pPr>
              <w:rPr>
                <w:rFonts w:ascii="Arial"/>
                <w:sz w:val="21"/>
              </w:rPr>
            </w:pPr>
          </w:p>
        </w:tc>
      </w:tr>
      <w:tr w14:paraId="3B0AF7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2098B168">
            <w:pPr>
              <w:rPr>
                <w:rFonts w:ascii="Arial"/>
                <w:sz w:val="21"/>
              </w:rPr>
            </w:pPr>
          </w:p>
        </w:tc>
        <w:tc>
          <w:tcPr>
            <w:tcW w:w="1995" w:type="dxa"/>
            <w:vAlign w:val="top"/>
          </w:tcPr>
          <w:p w14:paraId="11CD2C44">
            <w:pPr>
              <w:rPr>
                <w:rFonts w:ascii="Arial"/>
                <w:sz w:val="21"/>
              </w:rPr>
            </w:pPr>
          </w:p>
        </w:tc>
        <w:tc>
          <w:tcPr>
            <w:tcW w:w="699" w:type="dxa"/>
            <w:vAlign w:val="top"/>
          </w:tcPr>
          <w:p w14:paraId="0A6F09C4">
            <w:pPr>
              <w:rPr>
                <w:rFonts w:ascii="Arial"/>
                <w:sz w:val="21"/>
              </w:rPr>
            </w:pPr>
          </w:p>
        </w:tc>
        <w:tc>
          <w:tcPr>
            <w:tcW w:w="993" w:type="dxa"/>
            <w:vAlign w:val="top"/>
          </w:tcPr>
          <w:p w14:paraId="047B4D44">
            <w:pPr>
              <w:rPr>
                <w:rFonts w:ascii="Arial"/>
                <w:sz w:val="21"/>
              </w:rPr>
            </w:pPr>
          </w:p>
        </w:tc>
        <w:tc>
          <w:tcPr>
            <w:tcW w:w="1606" w:type="dxa"/>
            <w:vAlign w:val="top"/>
          </w:tcPr>
          <w:p w14:paraId="7605DF34">
            <w:pPr>
              <w:rPr>
                <w:rFonts w:ascii="Arial"/>
                <w:sz w:val="21"/>
              </w:rPr>
            </w:pPr>
          </w:p>
        </w:tc>
        <w:tc>
          <w:tcPr>
            <w:tcW w:w="1122" w:type="dxa"/>
            <w:vAlign w:val="top"/>
          </w:tcPr>
          <w:p w14:paraId="26BFC0C4">
            <w:pPr>
              <w:rPr>
                <w:rFonts w:ascii="Arial"/>
                <w:sz w:val="21"/>
              </w:rPr>
            </w:pPr>
          </w:p>
        </w:tc>
        <w:tc>
          <w:tcPr>
            <w:tcW w:w="1107" w:type="dxa"/>
            <w:vAlign w:val="top"/>
          </w:tcPr>
          <w:p w14:paraId="61F90AA2">
            <w:pPr>
              <w:rPr>
                <w:rFonts w:ascii="Arial"/>
                <w:sz w:val="21"/>
              </w:rPr>
            </w:pPr>
          </w:p>
        </w:tc>
        <w:tc>
          <w:tcPr>
            <w:tcW w:w="747" w:type="dxa"/>
            <w:tcBorders>
              <w:right w:val="single" w:color="000000" w:sz="10" w:space="0"/>
            </w:tcBorders>
            <w:vAlign w:val="top"/>
          </w:tcPr>
          <w:p w14:paraId="01D1EE46">
            <w:pPr>
              <w:rPr>
                <w:rFonts w:ascii="Arial"/>
                <w:sz w:val="21"/>
              </w:rPr>
            </w:pPr>
          </w:p>
        </w:tc>
      </w:tr>
      <w:tr w14:paraId="165D3E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625" w:type="dxa"/>
            <w:tcBorders>
              <w:left w:val="single" w:color="000000" w:sz="10" w:space="0"/>
            </w:tcBorders>
            <w:vAlign w:val="top"/>
          </w:tcPr>
          <w:p w14:paraId="74A18C99">
            <w:pPr>
              <w:rPr>
                <w:rFonts w:ascii="Arial"/>
                <w:sz w:val="21"/>
              </w:rPr>
            </w:pPr>
          </w:p>
        </w:tc>
        <w:tc>
          <w:tcPr>
            <w:tcW w:w="1995" w:type="dxa"/>
            <w:vAlign w:val="top"/>
          </w:tcPr>
          <w:p w14:paraId="52F4E71B">
            <w:pPr>
              <w:rPr>
                <w:rFonts w:ascii="Arial"/>
                <w:sz w:val="21"/>
              </w:rPr>
            </w:pPr>
          </w:p>
        </w:tc>
        <w:tc>
          <w:tcPr>
            <w:tcW w:w="699" w:type="dxa"/>
            <w:vAlign w:val="top"/>
          </w:tcPr>
          <w:p w14:paraId="52D7DE35">
            <w:pPr>
              <w:rPr>
                <w:rFonts w:ascii="Arial"/>
                <w:sz w:val="21"/>
              </w:rPr>
            </w:pPr>
          </w:p>
        </w:tc>
        <w:tc>
          <w:tcPr>
            <w:tcW w:w="993" w:type="dxa"/>
            <w:vAlign w:val="top"/>
          </w:tcPr>
          <w:p w14:paraId="6B21D245">
            <w:pPr>
              <w:rPr>
                <w:rFonts w:ascii="Arial"/>
                <w:sz w:val="21"/>
              </w:rPr>
            </w:pPr>
          </w:p>
        </w:tc>
        <w:tc>
          <w:tcPr>
            <w:tcW w:w="1606" w:type="dxa"/>
            <w:vAlign w:val="top"/>
          </w:tcPr>
          <w:p w14:paraId="23D8ECA5">
            <w:pPr>
              <w:rPr>
                <w:rFonts w:ascii="Arial"/>
                <w:sz w:val="21"/>
              </w:rPr>
            </w:pPr>
          </w:p>
        </w:tc>
        <w:tc>
          <w:tcPr>
            <w:tcW w:w="1122" w:type="dxa"/>
            <w:vAlign w:val="top"/>
          </w:tcPr>
          <w:p w14:paraId="30EC8331">
            <w:pPr>
              <w:rPr>
                <w:rFonts w:ascii="Arial"/>
                <w:sz w:val="21"/>
              </w:rPr>
            </w:pPr>
          </w:p>
        </w:tc>
        <w:tc>
          <w:tcPr>
            <w:tcW w:w="1107" w:type="dxa"/>
            <w:vAlign w:val="top"/>
          </w:tcPr>
          <w:p w14:paraId="0AAF1BD8">
            <w:pPr>
              <w:rPr>
                <w:rFonts w:ascii="Arial"/>
                <w:sz w:val="21"/>
              </w:rPr>
            </w:pPr>
          </w:p>
        </w:tc>
        <w:tc>
          <w:tcPr>
            <w:tcW w:w="747" w:type="dxa"/>
            <w:tcBorders>
              <w:right w:val="single" w:color="000000" w:sz="10" w:space="0"/>
            </w:tcBorders>
            <w:vAlign w:val="top"/>
          </w:tcPr>
          <w:p w14:paraId="58A1D661">
            <w:pPr>
              <w:rPr>
                <w:rFonts w:ascii="Arial"/>
                <w:sz w:val="21"/>
              </w:rPr>
            </w:pPr>
          </w:p>
        </w:tc>
      </w:tr>
      <w:tr w14:paraId="6A0512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625" w:type="dxa"/>
            <w:tcBorders>
              <w:left w:val="single" w:color="000000" w:sz="10" w:space="0"/>
              <w:bottom w:val="nil"/>
            </w:tcBorders>
            <w:vAlign w:val="top"/>
          </w:tcPr>
          <w:p w14:paraId="572888B8">
            <w:pPr>
              <w:rPr>
                <w:rFonts w:ascii="Arial"/>
                <w:sz w:val="21"/>
              </w:rPr>
            </w:pPr>
            <w:r>
              <mc:AlternateContent>
                <mc:Choice Requires="wps">
                  <w:drawing>
                    <wp:anchor distT="0" distB="0" distL="114300" distR="114300" simplePos="0" relativeHeight="251684864" behindDoc="1" locked="0" layoutInCell="1" allowOverlap="1">
                      <wp:simplePos x="0" y="0"/>
                      <wp:positionH relativeFrom="rightMargin">
                        <wp:posOffset>-384810</wp:posOffset>
                      </wp:positionH>
                      <wp:positionV relativeFrom="topMargin">
                        <wp:posOffset>252730</wp:posOffset>
                      </wp:positionV>
                      <wp:extent cx="382905" cy="6350"/>
                      <wp:effectExtent l="0" t="0" r="0" b="0"/>
                      <wp:wrapNone/>
                      <wp:docPr id="31" name="任意多边形 31"/>
                      <wp:cNvGraphicFramePr/>
                      <a:graphic xmlns:a="http://schemas.openxmlformats.org/drawingml/2006/main">
                        <a:graphicData uri="http://schemas.microsoft.com/office/word/2010/wordprocessingShape">
                          <wps:wsp>
                            <wps:cNvSpPr/>
                            <wps:spPr>
                              <a:xfrm>
                                <a:off x="0" y="0"/>
                                <a:ext cx="382905" cy="6350"/>
                              </a:xfrm>
                              <a:custGeom>
                                <a:avLst/>
                                <a:gdLst/>
                                <a:ahLst/>
                                <a:cxnLst/>
                                <a:pathLst>
                                  <a:path w="602" h="10">
                                    <a:moveTo>
                                      <a:pt x="0" y="4"/>
                                    </a:moveTo>
                                    <a:lnTo>
                                      <a:pt x="602" y="4"/>
                                    </a:lnTo>
                                  </a:path>
                                </a:pathLst>
                              </a:custGeom>
                              <a:noFill/>
                              <a:ln w="6096" cap="flat" cmpd="sng">
                                <a:solidFill>
                                  <a:srgbClr val="000000"/>
                                </a:solidFill>
                                <a:prstDash val="solid"/>
                                <a:bevel/>
                                <a:headEnd type="none" w="med" len="med"/>
                                <a:tailEnd type="none" w="med" len="med"/>
                              </a:ln>
                            </wps:spPr>
                            <wps:bodyPr upright="1"/>
                          </wps:wsp>
                        </a:graphicData>
                      </a:graphic>
                    </wp:anchor>
                  </w:drawing>
                </mc:Choice>
                <mc:Fallback>
                  <w:pict>
                    <v:shape id="_x0000_s1026" o:spid="_x0000_s1026" o:spt="100" style="position:absolute;left:0pt;margin-left:0.85pt;margin-top:20.15pt;height:0.5pt;width:30.15pt;mso-position-horizontal-relative:page;mso-position-vertical-relative:page;z-index:-251631616;mso-width-relative:page;mso-height-relative:page;" filled="f" stroked="t" coordsize="602,10" o:gfxdata="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QEMCn2QAAAAcBAAAPAAAAAAAAAAEAIAAAACIAAABkcnMvZG93&#10;bnJldi54bWxQSwECFAAUAAAACACHTuJA14SfAjgCAACVBAAADgAAAAAAAAABACAAAAAoAQAAZHJz&#10;L2Uyb0RvYy54bWxQSwUGAAAAAAYABgBZAQAA0gUAAAAA&#10;" path="m0,4l602,4e">
                      <v:fill on="f" focussize="0,0"/>
                      <v:stroke weight="0.48pt" color="#000000" joinstyle="bevel"/>
                      <v:imagedata o:title=""/>
                      <o:lock v:ext="edit" aspectratio="f"/>
                    </v:shape>
                  </w:pict>
                </mc:Fallback>
              </mc:AlternateContent>
            </w:r>
          </w:p>
        </w:tc>
        <w:tc>
          <w:tcPr>
            <w:tcW w:w="1995" w:type="dxa"/>
            <w:tcBorders>
              <w:bottom w:val="single" w:color="000000" w:sz="10" w:space="0"/>
            </w:tcBorders>
            <w:vAlign w:val="top"/>
          </w:tcPr>
          <w:p w14:paraId="08C1B2D4">
            <w:pPr>
              <w:rPr>
                <w:rFonts w:ascii="Arial"/>
                <w:sz w:val="21"/>
              </w:rPr>
            </w:pPr>
          </w:p>
        </w:tc>
        <w:tc>
          <w:tcPr>
            <w:tcW w:w="699" w:type="dxa"/>
            <w:tcBorders>
              <w:bottom w:val="single" w:color="000000" w:sz="10" w:space="0"/>
            </w:tcBorders>
            <w:vAlign w:val="top"/>
          </w:tcPr>
          <w:p w14:paraId="3FB496FE">
            <w:pPr>
              <w:rPr>
                <w:rFonts w:ascii="Arial"/>
                <w:sz w:val="21"/>
              </w:rPr>
            </w:pPr>
          </w:p>
        </w:tc>
        <w:tc>
          <w:tcPr>
            <w:tcW w:w="993" w:type="dxa"/>
            <w:tcBorders>
              <w:bottom w:val="single" w:color="000000" w:sz="10" w:space="0"/>
            </w:tcBorders>
            <w:vAlign w:val="top"/>
          </w:tcPr>
          <w:p w14:paraId="5ADDA294">
            <w:pPr>
              <w:rPr>
                <w:rFonts w:ascii="Arial"/>
                <w:sz w:val="21"/>
              </w:rPr>
            </w:pPr>
          </w:p>
        </w:tc>
        <w:tc>
          <w:tcPr>
            <w:tcW w:w="1606" w:type="dxa"/>
            <w:tcBorders>
              <w:bottom w:val="single" w:color="000000" w:sz="10" w:space="0"/>
            </w:tcBorders>
            <w:vAlign w:val="top"/>
          </w:tcPr>
          <w:p w14:paraId="27BBAB0E">
            <w:pPr>
              <w:rPr>
                <w:rFonts w:ascii="Arial"/>
                <w:sz w:val="21"/>
              </w:rPr>
            </w:pPr>
          </w:p>
        </w:tc>
        <w:tc>
          <w:tcPr>
            <w:tcW w:w="1122" w:type="dxa"/>
            <w:tcBorders>
              <w:bottom w:val="single" w:color="000000" w:sz="10" w:space="0"/>
            </w:tcBorders>
            <w:vAlign w:val="top"/>
          </w:tcPr>
          <w:p w14:paraId="195D5194">
            <w:pPr>
              <w:rPr>
                <w:rFonts w:ascii="Arial"/>
                <w:sz w:val="21"/>
              </w:rPr>
            </w:pPr>
          </w:p>
        </w:tc>
        <w:tc>
          <w:tcPr>
            <w:tcW w:w="1107" w:type="dxa"/>
            <w:tcBorders>
              <w:bottom w:val="single" w:color="000000" w:sz="10" w:space="0"/>
            </w:tcBorders>
            <w:vAlign w:val="top"/>
          </w:tcPr>
          <w:p w14:paraId="46243EC6">
            <w:pPr>
              <w:rPr>
                <w:rFonts w:ascii="Arial"/>
                <w:sz w:val="21"/>
              </w:rPr>
            </w:pPr>
          </w:p>
        </w:tc>
        <w:tc>
          <w:tcPr>
            <w:tcW w:w="747" w:type="dxa"/>
            <w:tcBorders>
              <w:bottom w:val="single" w:color="000000" w:sz="10" w:space="0"/>
              <w:right w:val="single" w:color="000000" w:sz="10" w:space="0"/>
            </w:tcBorders>
            <w:vAlign w:val="top"/>
          </w:tcPr>
          <w:p w14:paraId="645C1836">
            <w:pPr>
              <w:rPr>
                <w:rFonts w:ascii="Arial"/>
                <w:sz w:val="21"/>
              </w:rPr>
            </w:pPr>
          </w:p>
        </w:tc>
      </w:tr>
    </w:tbl>
    <w:p w14:paraId="1BC46241">
      <w:pPr>
        <w:pStyle w:val="26"/>
      </w:pPr>
    </w:p>
    <w:p w14:paraId="1654284E">
      <w:pPr>
        <w:sectPr>
          <w:footerReference r:id="rId28" w:type="default"/>
          <w:pgSz w:w="11906" w:h="16839"/>
          <w:pgMar w:top="1431" w:right="1417" w:bottom="917" w:left="1388" w:header="0" w:footer="677" w:gutter="0"/>
          <w:pgNumType w:fmt="decimal"/>
          <w:cols w:space="720" w:num="1"/>
        </w:sectPr>
      </w:pPr>
    </w:p>
    <w:bookmarkEnd w:id="82"/>
    <w:bookmarkEnd w:id="83"/>
    <w:bookmarkEnd w:id="84"/>
    <w:p w14:paraId="2668A011">
      <w:pPr>
        <w:spacing w:before="55" w:line="221" w:lineRule="auto"/>
        <w:ind w:left="3560"/>
        <w:outlineLvl w:val="1"/>
        <w:rPr>
          <w:rFonts w:ascii="宋体" w:hAnsi="宋体" w:eastAsia="宋体" w:cs="宋体"/>
          <w:sz w:val="28"/>
          <w:szCs w:val="28"/>
        </w:rPr>
      </w:pPr>
      <w:bookmarkStart w:id="85" w:name="_Toc476584436"/>
      <w:bookmarkStart w:id="86" w:name="_Toc15038"/>
      <w:bookmarkStart w:id="87" w:name="_Toc54941345"/>
      <w:r>
        <w:rPr>
          <w:rFonts w:ascii="宋体" w:hAnsi="宋体" w:eastAsia="宋体" w:cs="宋体"/>
          <w:b/>
          <w:bCs/>
          <w:spacing w:val="-4"/>
          <w:sz w:val="28"/>
          <w:szCs w:val="28"/>
        </w:rPr>
        <w:t>三、谈判响应表</w:t>
      </w:r>
    </w:p>
    <w:p w14:paraId="01BA0D8D">
      <w:pPr>
        <w:spacing w:before="105" w:line="228" w:lineRule="auto"/>
        <w:ind w:left="221"/>
        <w:rPr>
          <w:rFonts w:ascii="宋体" w:hAnsi="宋体" w:eastAsia="宋体" w:cs="宋体"/>
          <w:sz w:val="20"/>
          <w:szCs w:val="20"/>
        </w:rPr>
      </w:pPr>
      <w:r>
        <w:rPr>
          <w:rFonts w:ascii="宋体" w:hAnsi="宋体" w:eastAsia="宋体" w:cs="宋体"/>
          <w:spacing w:val="5"/>
          <w:sz w:val="20"/>
          <w:szCs w:val="20"/>
        </w:rPr>
        <w:t>3.1</w:t>
      </w:r>
      <w:r>
        <w:rPr>
          <w:rFonts w:ascii="宋体" w:hAnsi="宋体" w:eastAsia="宋体" w:cs="宋体"/>
          <w:spacing w:val="-33"/>
          <w:sz w:val="20"/>
          <w:szCs w:val="20"/>
        </w:rPr>
        <w:t xml:space="preserve"> </w:t>
      </w:r>
      <w:r>
        <w:rPr>
          <w:rFonts w:ascii="宋体" w:hAnsi="宋体" w:eastAsia="宋体" w:cs="宋体"/>
          <w:spacing w:val="5"/>
          <w:sz w:val="20"/>
          <w:szCs w:val="20"/>
        </w:rPr>
        <w:t>商务要求响应表：</w:t>
      </w:r>
    </w:p>
    <w:p w14:paraId="2891A6D1">
      <w:pPr>
        <w:spacing w:line="92" w:lineRule="exact"/>
      </w:pPr>
    </w:p>
    <w:tbl>
      <w:tblPr>
        <w:tblStyle w:val="431"/>
        <w:tblW w:w="8577" w:type="dxa"/>
        <w:tblInd w:w="24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3"/>
        <w:gridCol w:w="1926"/>
        <w:gridCol w:w="2214"/>
        <w:gridCol w:w="2345"/>
        <w:gridCol w:w="1239"/>
      </w:tblGrid>
      <w:tr w14:paraId="399DAE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853" w:type="dxa"/>
            <w:vAlign w:val="top"/>
          </w:tcPr>
          <w:p w14:paraId="3E566CDB">
            <w:pPr>
              <w:spacing w:before="140" w:line="221" w:lineRule="auto"/>
              <w:ind w:left="190"/>
              <w:rPr>
                <w:rFonts w:ascii="宋体" w:hAnsi="宋体" w:eastAsia="宋体" w:cs="宋体"/>
                <w:sz w:val="24"/>
                <w:szCs w:val="24"/>
              </w:rPr>
            </w:pPr>
            <w:r>
              <w:rPr>
                <w:rFonts w:ascii="宋体" w:hAnsi="宋体" w:eastAsia="宋体" w:cs="宋体"/>
                <w:b/>
                <w:bCs/>
                <w:spacing w:val="-7"/>
                <w:sz w:val="24"/>
                <w:szCs w:val="24"/>
              </w:rPr>
              <w:t>序号</w:t>
            </w:r>
          </w:p>
        </w:tc>
        <w:tc>
          <w:tcPr>
            <w:tcW w:w="1926" w:type="dxa"/>
            <w:vAlign w:val="top"/>
          </w:tcPr>
          <w:p w14:paraId="3E0EAEA1">
            <w:pPr>
              <w:spacing w:before="141" w:line="219" w:lineRule="auto"/>
              <w:ind w:left="490"/>
              <w:rPr>
                <w:rFonts w:ascii="宋体" w:hAnsi="宋体" w:eastAsia="宋体" w:cs="宋体"/>
                <w:sz w:val="24"/>
                <w:szCs w:val="24"/>
              </w:rPr>
            </w:pPr>
            <w:r>
              <w:rPr>
                <w:rFonts w:ascii="宋体" w:hAnsi="宋体" w:eastAsia="宋体" w:cs="宋体"/>
                <w:b/>
                <w:bCs/>
                <w:spacing w:val="-6"/>
                <w:sz w:val="24"/>
                <w:szCs w:val="24"/>
              </w:rPr>
              <w:t>商务条款</w:t>
            </w:r>
          </w:p>
        </w:tc>
        <w:tc>
          <w:tcPr>
            <w:tcW w:w="2214" w:type="dxa"/>
            <w:vAlign w:val="top"/>
          </w:tcPr>
          <w:p w14:paraId="6015CB89">
            <w:pPr>
              <w:spacing w:before="141" w:line="219" w:lineRule="auto"/>
              <w:ind w:left="389"/>
              <w:rPr>
                <w:rFonts w:ascii="宋体" w:hAnsi="宋体" w:eastAsia="宋体" w:cs="宋体"/>
                <w:sz w:val="24"/>
                <w:szCs w:val="24"/>
              </w:rPr>
            </w:pPr>
            <w:r>
              <w:rPr>
                <w:rFonts w:ascii="宋体" w:hAnsi="宋体" w:eastAsia="宋体" w:cs="宋体"/>
                <w:b/>
                <w:bCs/>
                <w:spacing w:val="-4"/>
                <w:sz w:val="24"/>
                <w:szCs w:val="24"/>
              </w:rPr>
              <w:t>谈判文件要求</w:t>
            </w:r>
          </w:p>
        </w:tc>
        <w:tc>
          <w:tcPr>
            <w:tcW w:w="2345" w:type="dxa"/>
            <w:vAlign w:val="top"/>
          </w:tcPr>
          <w:p w14:paraId="01225B6B">
            <w:pPr>
              <w:spacing w:before="141" w:line="219" w:lineRule="auto"/>
              <w:ind w:left="591"/>
              <w:rPr>
                <w:rFonts w:ascii="宋体" w:hAnsi="宋体" w:eastAsia="宋体" w:cs="宋体"/>
                <w:sz w:val="24"/>
                <w:szCs w:val="24"/>
              </w:rPr>
            </w:pPr>
            <w:r>
              <w:rPr>
                <w:rFonts w:ascii="宋体" w:hAnsi="宋体" w:eastAsia="宋体" w:cs="宋体"/>
                <w:b/>
                <w:bCs/>
                <w:spacing w:val="-7"/>
                <w:sz w:val="24"/>
                <w:szCs w:val="24"/>
              </w:rPr>
              <w:t>响应人承诺</w:t>
            </w:r>
          </w:p>
        </w:tc>
        <w:tc>
          <w:tcPr>
            <w:tcW w:w="1239" w:type="dxa"/>
            <w:vAlign w:val="top"/>
          </w:tcPr>
          <w:p w14:paraId="4AB7C540">
            <w:pPr>
              <w:spacing w:before="141" w:line="219" w:lineRule="auto"/>
              <w:ind w:left="144"/>
              <w:rPr>
                <w:rFonts w:ascii="宋体" w:hAnsi="宋体" w:eastAsia="宋体" w:cs="宋体"/>
                <w:sz w:val="24"/>
                <w:szCs w:val="24"/>
              </w:rPr>
            </w:pPr>
            <w:r>
              <w:rPr>
                <w:rFonts w:ascii="宋体" w:hAnsi="宋体" w:eastAsia="宋体" w:cs="宋体"/>
                <w:b/>
                <w:bCs/>
                <w:spacing w:val="-5"/>
                <w:sz w:val="24"/>
                <w:szCs w:val="24"/>
              </w:rPr>
              <w:t>偏离说明</w:t>
            </w:r>
          </w:p>
        </w:tc>
      </w:tr>
      <w:tr w14:paraId="5B4999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853" w:type="dxa"/>
            <w:vAlign w:val="top"/>
          </w:tcPr>
          <w:p w14:paraId="27685F81">
            <w:pPr>
              <w:spacing w:before="147" w:line="184" w:lineRule="auto"/>
              <w:ind w:left="391"/>
              <w:rPr>
                <w:rFonts w:ascii="宋体" w:hAnsi="宋体" w:eastAsia="宋体" w:cs="宋体"/>
                <w:sz w:val="24"/>
                <w:szCs w:val="24"/>
              </w:rPr>
            </w:pPr>
            <w:r>
              <w:rPr>
                <w:rFonts w:ascii="宋体" w:hAnsi="宋体" w:eastAsia="宋体" w:cs="宋体"/>
                <w:sz w:val="24"/>
                <w:szCs w:val="24"/>
              </w:rPr>
              <w:t>1</w:t>
            </w:r>
          </w:p>
        </w:tc>
        <w:tc>
          <w:tcPr>
            <w:tcW w:w="1926" w:type="dxa"/>
            <w:vAlign w:val="top"/>
          </w:tcPr>
          <w:p w14:paraId="2F85F8E6">
            <w:pPr>
              <w:spacing w:before="111" w:line="219" w:lineRule="auto"/>
              <w:ind w:left="487"/>
              <w:rPr>
                <w:rFonts w:ascii="宋体" w:hAnsi="宋体" w:eastAsia="宋体" w:cs="宋体"/>
                <w:sz w:val="24"/>
                <w:szCs w:val="24"/>
              </w:rPr>
            </w:pPr>
            <w:r>
              <w:rPr>
                <w:rFonts w:ascii="宋体" w:hAnsi="宋体" w:eastAsia="宋体" w:cs="宋体"/>
                <w:spacing w:val="-3"/>
                <w:sz w:val="24"/>
                <w:szCs w:val="24"/>
              </w:rPr>
              <w:t>付款方式</w:t>
            </w:r>
          </w:p>
        </w:tc>
        <w:tc>
          <w:tcPr>
            <w:tcW w:w="2214" w:type="dxa"/>
            <w:vAlign w:val="top"/>
          </w:tcPr>
          <w:p w14:paraId="743F8987">
            <w:pPr>
              <w:rPr>
                <w:rFonts w:ascii="Arial"/>
                <w:sz w:val="21"/>
              </w:rPr>
            </w:pPr>
          </w:p>
        </w:tc>
        <w:tc>
          <w:tcPr>
            <w:tcW w:w="2345" w:type="dxa"/>
            <w:vAlign w:val="top"/>
          </w:tcPr>
          <w:p w14:paraId="13FD00DD">
            <w:pPr>
              <w:rPr>
                <w:rFonts w:ascii="Arial"/>
                <w:sz w:val="21"/>
              </w:rPr>
            </w:pPr>
          </w:p>
        </w:tc>
        <w:tc>
          <w:tcPr>
            <w:tcW w:w="1239" w:type="dxa"/>
            <w:vAlign w:val="top"/>
          </w:tcPr>
          <w:p w14:paraId="550D7852">
            <w:pPr>
              <w:rPr>
                <w:rFonts w:ascii="Arial"/>
                <w:sz w:val="21"/>
              </w:rPr>
            </w:pPr>
          </w:p>
        </w:tc>
      </w:tr>
      <w:tr w14:paraId="05923D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853" w:type="dxa"/>
            <w:vAlign w:val="top"/>
          </w:tcPr>
          <w:p w14:paraId="138CB678">
            <w:pPr>
              <w:spacing w:before="148" w:line="183" w:lineRule="auto"/>
              <w:ind w:left="376"/>
              <w:rPr>
                <w:rFonts w:ascii="宋体" w:hAnsi="宋体" w:eastAsia="宋体" w:cs="宋体"/>
                <w:sz w:val="24"/>
                <w:szCs w:val="24"/>
              </w:rPr>
            </w:pPr>
            <w:r>
              <w:rPr>
                <w:rFonts w:ascii="宋体" w:hAnsi="宋体" w:eastAsia="宋体" w:cs="宋体"/>
                <w:sz w:val="24"/>
                <w:szCs w:val="24"/>
              </w:rPr>
              <w:t>2</w:t>
            </w:r>
          </w:p>
        </w:tc>
        <w:tc>
          <w:tcPr>
            <w:tcW w:w="1926" w:type="dxa"/>
            <w:vAlign w:val="top"/>
          </w:tcPr>
          <w:p w14:paraId="56D899BA">
            <w:pPr>
              <w:spacing w:before="111" w:line="219" w:lineRule="auto"/>
              <w:ind w:left="487"/>
              <w:rPr>
                <w:rFonts w:ascii="宋体" w:hAnsi="宋体" w:eastAsia="宋体" w:cs="宋体"/>
                <w:sz w:val="24"/>
                <w:szCs w:val="24"/>
              </w:rPr>
            </w:pPr>
            <w:r>
              <w:rPr>
                <w:rFonts w:ascii="宋体" w:hAnsi="宋体" w:eastAsia="宋体" w:cs="宋体"/>
                <w:spacing w:val="-3"/>
                <w:sz w:val="24"/>
                <w:szCs w:val="24"/>
              </w:rPr>
              <w:t>服务地点</w:t>
            </w:r>
          </w:p>
        </w:tc>
        <w:tc>
          <w:tcPr>
            <w:tcW w:w="2214" w:type="dxa"/>
            <w:vAlign w:val="top"/>
          </w:tcPr>
          <w:p w14:paraId="0F2A5EA5">
            <w:pPr>
              <w:rPr>
                <w:rFonts w:ascii="Arial"/>
                <w:sz w:val="21"/>
              </w:rPr>
            </w:pPr>
          </w:p>
        </w:tc>
        <w:tc>
          <w:tcPr>
            <w:tcW w:w="2345" w:type="dxa"/>
            <w:vAlign w:val="top"/>
          </w:tcPr>
          <w:p w14:paraId="79A7AA9D">
            <w:pPr>
              <w:rPr>
                <w:rFonts w:ascii="Arial"/>
                <w:sz w:val="21"/>
              </w:rPr>
            </w:pPr>
          </w:p>
        </w:tc>
        <w:tc>
          <w:tcPr>
            <w:tcW w:w="1239" w:type="dxa"/>
            <w:vAlign w:val="top"/>
          </w:tcPr>
          <w:p w14:paraId="5D0FA4D0">
            <w:pPr>
              <w:rPr>
                <w:rFonts w:ascii="Arial"/>
                <w:sz w:val="21"/>
              </w:rPr>
            </w:pPr>
          </w:p>
        </w:tc>
      </w:tr>
      <w:tr w14:paraId="0CBE01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853" w:type="dxa"/>
            <w:vAlign w:val="top"/>
          </w:tcPr>
          <w:p w14:paraId="3AA66477">
            <w:pPr>
              <w:spacing w:before="148" w:line="183" w:lineRule="auto"/>
              <w:ind w:left="378"/>
              <w:rPr>
                <w:rFonts w:ascii="宋体" w:hAnsi="宋体" w:eastAsia="宋体" w:cs="宋体"/>
                <w:sz w:val="24"/>
                <w:szCs w:val="24"/>
              </w:rPr>
            </w:pPr>
            <w:r>
              <w:rPr>
                <w:rFonts w:ascii="宋体" w:hAnsi="宋体" w:eastAsia="宋体" w:cs="宋体"/>
                <w:sz w:val="24"/>
                <w:szCs w:val="24"/>
              </w:rPr>
              <w:t>3</w:t>
            </w:r>
          </w:p>
        </w:tc>
        <w:tc>
          <w:tcPr>
            <w:tcW w:w="1926" w:type="dxa"/>
            <w:vAlign w:val="top"/>
          </w:tcPr>
          <w:p w14:paraId="469E86E6">
            <w:pPr>
              <w:spacing w:before="111" w:line="219" w:lineRule="auto"/>
              <w:ind w:left="487"/>
              <w:rPr>
                <w:rFonts w:ascii="宋体" w:hAnsi="宋体" w:eastAsia="宋体" w:cs="宋体"/>
                <w:sz w:val="24"/>
                <w:szCs w:val="24"/>
              </w:rPr>
            </w:pPr>
            <w:r>
              <w:rPr>
                <w:rFonts w:ascii="宋体" w:hAnsi="宋体" w:eastAsia="宋体" w:cs="宋体"/>
                <w:spacing w:val="-3"/>
                <w:sz w:val="24"/>
                <w:szCs w:val="24"/>
              </w:rPr>
              <w:t>服务期限</w:t>
            </w:r>
          </w:p>
        </w:tc>
        <w:tc>
          <w:tcPr>
            <w:tcW w:w="2214" w:type="dxa"/>
            <w:vAlign w:val="top"/>
          </w:tcPr>
          <w:p w14:paraId="021208A5">
            <w:pPr>
              <w:rPr>
                <w:rFonts w:ascii="Arial"/>
                <w:sz w:val="21"/>
              </w:rPr>
            </w:pPr>
          </w:p>
        </w:tc>
        <w:tc>
          <w:tcPr>
            <w:tcW w:w="2345" w:type="dxa"/>
            <w:vAlign w:val="top"/>
          </w:tcPr>
          <w:p w14:paraId="178711A8">
            <w:pPr>
              <w:rPr>
                <w:rFonts w:ascii="Arial"/>
                <w:sz w:val="21"/>
              </w:rPr>
            </w:pPr>
          </w:p>
        </w:tc>
        <w:tc>
          <w:tcPr>
            <w:tcW w:w="1239" w:type="dxa"/>
            <w:vAlign w:val="top"/>
          </w:tcPr>
          <w:p w14:paraId="78EAA43E">
            <w:pPr>
              <w:rPr>
                <w:rFonts w:ascii="Arial"/>
                <w:sz w:val="21"/>
              </w:rPr>
            </w:pPr>
          </w:p>
        </w:tc>
      </w:tr>
      <w:tr w14:paraId="337ED6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853" w:type="dxa"/>
            <w:vAlign w:val="top"/>
          </w:tcPr>
          <w:p w14:paraId="4BECBD4D">
            <w:pPr>
              <w:spacing w:before="113" w:line="340" w:lineRule="exact"/>
              <w:ind w:left="328"/>
              <w:rPr>
                <w:rFonts w:ascii="宋体" w:hAnsi="宋体" w:eastAsia="宋体" w:cs="宋体"/>
                <w:sz w:val="24"/>
                <w:szCs w:val="24"/>
              </w:rPr>
            </w:pPr>
            <w:r>
              <w:rPr>
                <w:rFonts w:ascii="宋体" w:hAnsi="宋体" w:eastAsia="宋体" w:cs="宋体"/>
                <w:position w:val="2"/>
                <w:sz w:val="24"/>
                <w:szCs w:val="24"/>
              </w:rPr>
              <w:t>…</w:t>
            </w:r>
          </w:p>
        </w:tc>
        <w:tc>
          <w:tcPr>
            <w:tcW w:w="1926" w:type="dxa"/>
            <w:vAlign w:val="top"/>
          </w:tcPr>
          <w:p w14:paraId="5D37ACD9">
            <w:pPr>
              <w:rPr>
                <w:rFonts w:ascii="Arial"/>
                <w:sz w:val="21"/>
              </w:rPr>
            </w:pPr>
          </w:p>
        </w:tc>
        <w:tc>
          <w:tcPr>
            <w:tcW w:w="2214" w:type="dxa"/>
            <w:vAlign w:val="top"/>
          </w:tcPr>
          <w:p w14:paraId="56AE7A6E">
            <w:pPr>
              <w:rPr>
                <w:rFonts w:ascii="Arial"/>
                <w:sz w:val="21"/>
              </w:rPr>
            </w:pPr>
          </w:p>
        </w:tc>
        <w:tc>
          <w:tcPr>
            <w:tcW w:w="2345" w:type="dxa"/>
            <w:vAlign w:val="top"/>
          </w:tcPr>
          <w:p w14:paraId="4912C6D2">
            <w:pPr>
              <w:rPr>
                <w:rFonts w:ascii="Arial"/>
                <w:sz w:val="21"/>
              </w:rPr>
            </w:pPr>
          </w:p>
        </w:tc>
        <w:tc>
          <w:tcPr>
            <w:tcW w:w="1239" w:type="dxa"/>
            <w:vAlign w:val="top"/>
          </w:tcPr>
          <w:p w14:paraId="23245AF6">
            <w:pPr>
              <w:rPr>
                <w:rFonts w:ascii="Arial"/>
                <w:sz w:val="21"/>
              </w:rPr>
            </w:pPr>
          </w:p>
        </w:tc>
      </w:tr>
    </w:tbl>
    <w:p w14:paraId="69D3730E">
      <w:pPr>
        <w:spacing w:before="129" w:line="228" w:lineRule="auto"/>
        <w:ind w:left="12"/>
        <w:rPr>
          <w:rFonts w:ascii="宋体" w:hAnsi="宋体" w:eastAsia="宋体" w:cs="宋体"/>
          <w:sz w:val="20"/>
          <w:szCs w:val="20"/>
        </w:rPr>
      </w:pPr>
      <w:r>
        <w:rPr>
          <w:rFonts w:ascii="宋体" w:hAnsi="宋体" w:eastAsia="宋体" w:cs="宋体"/>
          <w:spacing w:val="5"/>
          <w:sz w:val="20"/>
          <w:szCs w:val="20"/>
        </w:rPr>
        <w:t>3.2</w:t>
      </w:r>
      <w:r>
        <w:rPr>
          <w:rFonts w:ascii="宋体" w:hAnsi="宋体" w:eastAsia="宋体" w:cs="宋体"/>
          <w:spacing w:val="-33"/>
          <w:sz w:val="20"/>
          <w:szCs w:val="20"/>
        </w:rPr>
        <w:t xml:space="preserve"> </w:t>
      </w:r>
      <w:r>
        <w:rPr>
          <w:rFonts w:ascii="宋体" w:hAnsi="宋体" w:eastAsia="宋体" w:cs="宋体"/>
          <w:spacing w:val="5"/>
          <w:sz w:val="20"/>
          <w:szCs w:val="20"/>
        </w:rPr>
        <w:t>服务需求响应表：</w:t>
      </w:r>
    </w:p>
    <w:p w14:paraId="7041D71F">
      <w:pPr>
        <w:spacing w:line="92" w:lineRule="exact"/>
      </w:pPr>
    </w:p>
    <w:tbl>
      <w:tblPr>
        <w:tblStyle w:val="431"/>
        <w:tblW w:w="8731" w:type="dxa"/>
        <w:tblInd w:w="25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1"/>
        <w:gridCol w:w="5678"/>
        <w:gridCol w:w="2212"/>
      </w:tblGrid>
      <w:tr w14:paraId="4051FE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4" w:hRule="atLeast"/>
        </w:trPr>
        <w:tc>
          <w:tcPr>
            <w:tcW w:w="841" w:type="dxa"/>
            <w:vAlign w:val="top"/>
          </w:tcPr>
          <w:p w14:paraId="1BA75FCF">
            <w:pPr>
              <w:spacing w:line="262" w:lineRule="auto"/>
              <w:rPr>
                <w:rFonts w:ascii="Arial"/>
                <w:sz w:val="21"/>
              </w:rPr>
            </w:pPr>
          </w:p>
          <w:p w14:paraId="71E30573">
            <w:pPr>
              <w:spacing w:before="65" w:line="229" w:lineRule="auto"/>
              <w:ind w:left="215"/>
              <w:rPr>
                <w:rFonts w:ascii="宋体" w:hAnsi="宋体" w:eastAsia="宋体" w:cs="宋体"/>
                <w:sz w:val="20"/>
                <w:szCs w:val="20"/>
              </w:rPr>
            </w:pPr>
            <w:r>
              <w:rPr>
                <w:rFonts w:ascii="宋体" w:hAnsi="宋体" w:eastAsia="宋体" w:cs="宋体"/>
                <w:spacing w:val="5"/>
                <w:sz w:val="20"/>
                <w:szCs w:val="20"/>
              </w:rPr>
              <w:t>序号</w:t>
            </w:r>
          </w:p>
        </w:tc>
        <w:tc>
          <w:tcPr>
            <w:tcW w:w="5678" w:type="dxa"/>
            <w:vAlign w:val="top"/>
          </w:tcPr>
          <w:p w14:paraId="352851AE">
            <w:pPr>
              <w:spacing w:line="261" w:lineRule="auto"/>
              <w:rPr>
                <w:rFonts w:ascii="Arial"/>
                <w:sz w:val="21"/>
              </w:rPr>
            </w:pPr>
          </w:p>
          <w:p w14:paraId="4A9BCEC7">
            <w:pPr>
              <w:spacing w:before="65" w:line="228" w:lineRule="auto"/>
              <w:ind w:left="2003"/>
              <w:rPr>
                <w:rFonts w:ascii="宋体" w:hAnsi="宋体" w:eastAsia="宋体" w:cs="宋体"/>
                <w:sz w:val="20"/>
                <w:szCs w:val="20"/>
              </w:rPr>
            </w:pPr>
            <w:r>
              <w:rPr>
                <w:rFonts w:ascii="宋体" w:hAnsi="宋体" w:eastAsia="宋体" w:cs="宋体"/>
                <w:spacing w:val="8"/>
                <w:sz w:val="20"/>
                <w:szCs w:val="20"/>
              </w:rPr>
              <w:t>服务内容质量要求</w:t>
            </w:r>
          </w:p>
        </w:tc>
        <w:tc>
          <w:tcPr>
            <w:tcW w:w="2212" w:type="dxa"/>
            <w:vAlign w:val="top"/>
          </w:tcPr>
          <w:p w14:paraId="06E6DA40">
            <w:pPr>
              <w:spacing w:line="262" w:lineRule="auto"/>
              <w:rPr>
                <w:rFonts w:ascii="Arial"/>
                <w:sz w:val="21"/>
              </w:rPr>
            </w:pPr>
          </w:p>
          <w:p w14:paraId="5D4BDA32">
            <w:pPr>
              <w:spacing w:before="65" w:line="228" w:lineRule="auto"/>
              <w:ind w:left="701"/>
              <w:rPr>
                <w:rFonts w:ascii="宋体" w:hAnsi="宋体" w:eastAsia="宋体" w:cs="宋体"/>
                <w:sz w:val="20"/>
                <w:szCs w:val="20"/>
              </w:rPr>
            </w:pPr>
            <w:r>
              <w:rPr>
                <w:rFonts w:ascii="宋体" w:hAnsi="宋体" w:eastAsia="宋体" w:cs="宋体"/>
                <w:spacing w:val="4"/>
                <w:sz w:val="20"/>
                <w:szCs w:val="20"/>
              </w:rPr>
              <w:t>响应情况</w:t>
            </w:r>
          </w:p>
        </w:tc>
      </w:tr>
      <w:tr w14:paraId="0521FF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5" w:hRule="atLeast"/>
        </w:trPr>
        <w:tc>
          <w:tcPr>
            <w:tcW w:w="841" w:type="dxa"/>
            <w:vAlign w:val="top"/>
          </w:tcPr>
          <w:p w14:paraId="7E4C0D72">
            <w:pPr>
              <w:spacing w:line="282" w:lineRule="auto"/>
              <w:rPr>
                <w:rFonts w:ascii="Arial"/>
                <w:sz w:val="21"/>
              </w:rPr>
            </w:pPr>
          </w:p>
          <w:p w14:paraId="730EC7D3">
            <w:pPr>
              <w:spacing w:before="65" w:line="189" w:lineRule="auto"/>
              <w:ind w:left="390"/>
              <w:rPr>
                <w:rFonts w:ascii="宋体" w:hAnsi="宋体" w:eastAsia="宋体" w:cs="宋体"/>
                <w:sz w:val="20"/>
                <w:szCs w:val="20"/>
              </w:rPr>
            </w:pPr>
            <w:r>
              <w:rPr>
                <w:rFonts w:ascii="宋体" w:hAnsi="宋体" w:eastAsia="宋体" w:cs="宋体"/>
                <w:sz w:val="20"/>
                <w:szCs w:val="20"/>
              </w:rPr>
              <w:t>1</w:t>
            </w:r>
          </w:p>
        </w:tc>
        <w:tc>
          <w:tcPr>
            <w:tcW w:w="5678" w:type="dxa"/>
            <w:vAlign w:val="top"/>
          </w:tcPr>
          <w:p w14:paraId="574E5EEF">
            <w:pPr>
              <w:spacing w:line="249" w:lineRule="auto"/>
              <w:rPr>
                <w:rFonts w:ascii="Arial"/>
                <w:sz w:val="21"/>
              </w:rPr>
            </w:pPr>
          </w:p>
          <w:p w14:paraId="50517EB6">
            <w:pPr>
              <w:spacing w:before="65" w:line="227" w:lineRule="auto"/>
              <w:ind w:left="1584"/>
              <w:rPr>
                <w:rFonts w:ascii="宋体" w:hAnsi="宋体" w:eastAsia="宋体" w:cs="宋体"/>
                <w:sz w:val="20"/>
                <w:szCs w:val="20"/>
              </w:rPr>
            </w:pPr>
            <w:r>
              <w:rPr>
                <w:rFonts w:ascii="宋体" w:hAnsi="宋体" w:eastAsia="宋体" w:cs="宋体"/>
                <w:spacing w:val="9"/>
                <w:sz w:val="20"/>
                <w:szCs w:val="20"/>
              </w:rPr>
              <w:t>本项目所有施工及服务内容</w:t>
            </w:r>
          </w:p>
        </w:tc>
        <w:tc>
          <w:tcPr>
            <w:tcW w:w="2212" w:type="dxa"/>
            <w:vAlign w:val="top"/>
          </w:tcPr>
          <w:p w14:paraId="3C026A80">
            <w:pPr>
              <w:rPr>
                <w:rFonts w:ascii="Arial"/>
                <w:sz w:val="21"/>
              </w:rPr>
            </w:pPr>
          </w:p>
        </w:tc>
      </w:tr>
      <w:tr w14:paraId="19C48D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5" w:hRule="atLeast"/>
        </w:trPr>
        <w:tc>
          <w:tcPr>
            <w:tcW w:w="841" w:type="dxa"/>
            <w:vAlign w:val="top"/>
          </w:tcPr>
          <w:p w14:paraId="42696ED5">
            <w:pPr>
              <w:rPr>
                <w:rFonts w:ascii="Arial"/>
                <w:sz w:val="21"/>
              </w:rPr>
            </w:pPr>
          </w:p>
        </w:tc>
        <w:tc>
          <w:tcPr>
            <w:tcW w:w="5678" w:type="dxa"/>
            <w:vAlign w:val="top"/>
          </w:tcPr>
          <w:p w14:paraId="14D9DF2D">
            <w:pPr>
              <w:rPr>
                <w:rFonts w:ascii="Arial"/>
                <w:sz w:val="21"/>
              </w:rPr>
            </w:pPr>
          </w:p>
        </w:tc>
        <w:tc>
          <w:tcPr>
            <w:tcW w:w="2212" w:type="dxa"/>
            <w:vAlign w:val="top"/>
          </w:tcPr>
          <w:p w14:paraId="2036847B">
            <w:pPr>
              <w:rPr>
                <w:rFonts w:ascii="Arial"/>
                <w:sz w:val="21"/>
              </w:rPr>
            </w:pPr>
          </w:p>
        </w:tc>
      </w:tr>
      <w:tr w14:paraId="63294D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9" w:hRule="atLeast"/>
        </w:trPr>
        <w:tc>
          <w:tcPr>
            <w:tcW w:w="841" w:type="dxa"/>
            <w:vAlign w:val="top"/>
          </w:tcPr>
          <w:p w14:paraId="0B63EE44">
            <w:pPr>
              <w:rPr>
                <w:rFonts w:ascii="Arial"/>
                <w:sz w:val="21"/>
              </w:rPr>
            </w:pPr>
          </w:p>
        </w:tc>
        <w:tc>
          <w:tcPr>
            <w:tcW w:w="5678" w:type="dxa"/>
            <w:vAlign w:val="top"/>
          </w:tcPr>
          <w:p w14:paraId="2537AEF4">
            <w:pPr>
              <w:rPr>
                <w:rFonts w:ascii="Arial"/>
                <w:sz w:val="21"/>
              </w:rPr>
            </w:pPr>
          </w:p>
        </w:tc>
        <w:tc>
          <w:tcPr>
            <w:tcW w:w="2212" w:type="dxa"/>
            <w:vAlign w:val="top"/>
          </w:tcPr>
          <w:p w14:paraId="1E515E18">
            <w:pPr>
              <w:rPr>
                <w:rFonts w:ascii="Arial"/>
                <w:sz w:val="21"/>
              </w:rPr>
            </w:pPr>
          </w:p>
        </w:tc>
      </w:tr>
    </w:tbl>
    <w:p w14:paraId="454D0741">
      <w:pPr>
        <w:pStyle w:val="26"/>
        <w:spacing w:line="422" w:lineRule="auto"/>
      </w:pPr>
    </w:p>
    <w:p w14:paraId="48260FB7">
      <w:pPr>
        <w:spacing w:before="66" w:line="227" w:lineRule="auto"/>
        <w:ind w:left="8"/>
        <w:rPr>
          <w:rFonts w:ascii="宋体" w:hAnsi="宋体" w:eastAsia="宋体" w:cs="宋体"/>
          <w:sz w:val="20"/>
          <w:szCs w:val="20"/>
        </w:rPr>
      </w:pPr>
      <w:r>
        <w:rPr>
          <w:rFonts w:ascii="宋体" w:hAnsi="宋体" w:eastAsia="宋体" w:cs="宋体"/>
          <w:b/>
          <w:bCs/>
          <w:spacing w:val="9"/>
          <w:sz w:val="20"/>
          <w:szCs w:val="20"/>
        </w:rPr>
        <w:t>注：</w:t>
      </w:r>
      <w:r>
        <w:rPr>
          <w:rFonts w:ascii="宋体" w:hAnsi="宋体" w:eastAsia="宋体" w:cs="宋体"/>
          <w:spacing w:val="9"/>
          <w:sz w:val="20"/>
          <w:szCs w:val="20"/>
        </w:rPr>
        <w:t>1、响应人必须将自己所提供的服务真实、准确地填入以上表格中。</w:t>
      </w:r>
    </w:p>
    <w:p w14:paraId="4EA44A52">
      <w:pPr>
        <w:spacing w:before="223" w:line="417" w:lineRule="auto"/>
        <w:ind w:left="11" w:right="2"/>
        <w:rPr>
          <w:rFonts w:ascii="宋体" w:hAnsi="宋体" w:eastAsia="宋体" w:cs="宋体"/>
          <w:sz w:val="20"/>
          <w:szCs w:val="20"/>
        </w:rPr>
      </w:pPr>
      <w:r>
        <w:rPr>
          <w:rFonts w:ascii="宋体" w:hAnsi="宋体" w:eastAsia="宋体" w:cs="宋体"/>
          <w:spacing w:val="7"/>
          <w:sz w:val="20"/>
          <w:szCs w:val="20"/>
        </w:rPr>
        <w:t>2、响应人必须根据自己所提供服务与“采购需求</w:t>
      </w:r>
      <w:r>
        <w:rPr>
          <w:rFonts w:ascii="宋体" w:hAnsi="宋体" w:eastAsia="宋体" w:cs="宋体"/>
          <w:spacing w:val="-70"/>
          <w:sz w:val="20"/>
          <w:szCs w:val="20"/>
        </w:rPr>
        <w:t xml:space="preserve"> </w:t>
      </w:r>
      <w:r>
        <w:rPr>
          <w:rFonts w:ascii="宋体" w:hAnsi="宋体" w:eastAsia="宋体" w:cs="宋体"/>
          <w:spacing w:val="7"/>
          <w:sz w:val="20"/>
          <w:szCs w:val="20"/>
        </w:rPr>
        <w:t>”的差异情况，</w:t>
      </w:r>
      <w:r>
        <w:rPr>
          <w:rFonts w:ascii="宋体" w:hAnsi="宋体" w:eastAsia="宋体" w:cs="宋体"/>
          <w:spacing w:val="6"/>
          <w:sz w:val="20"/>
          <w:szCs w:val="20"/>
        </w:rPr>
        <w:t>实事求是地填写“响应情况</w:t>
      </w:r>
      <w:r>
        <w:rPr>
          <w:rFonts w:ascii="宋体" w:hAnsi="宋体" w:eastAsia="宋体" w:cs="宋体"/>
          <w:spacing w:val="-70"/>
          <w:sz w:val="20"/>
          <w:szCs w:val="20"/>
        </w:rPr>
        <w:t xml:space="preserve"> </w:t>
      </w:r>
      <w:r>
        <w:rPr>
          <w:rFonts w:ascii="宋体" w:hAnsi="宋体" w:eastAsia="宋体" w:cs="宋体"/>
          <w:spacing w:val="6"/>
          <w:sz w:val="20"/>
          <w:szCs w:val="20"/>
        </w:rPr>
        <w:t>”（</w:t>
      </w:r>
      <w:r>
        <w:rPr>
          <w:rFonts w:ascii="宋体" w:hAnsi="宋体" w:eastAsia="宋体" w:cs="宋体"/>
          <w:b/>
          <w:bCs/>
          <w:spacing w:val="6"/>
          <w:sz w:val="20"/>
          <w:szCs w:val="20"/>
        </w:rPr>
        <w:t>优</w:t>
      </w:r>
      <w:r>
        <w:rPr>
          <w:rFonts w:ascii="宋体" w:hAnsi="宋体" w:eastAsia="宋体" w:cs="宋体"/>
          <w:sz w:val="20"/>
          <w:szCs w:val="20"/>
        </w:rPr>
        <w:t xml:space="preserve"> </w:t>
      </w:r>
      <w:r>
        <w:rPr>
          <w:rFonts w:ascii="宋体" w:hAnsi="宋体" w:eastAsia="宋体" w:cs="宋体"/>
          <w:b/>
          <w:bCs/>
          <w:spacing w:val="5"/>
          <w:sz w:val="20"/>
          <w:szCs w:val="20"/>
        </w:rPr>
        <w:t>于、满足、不满足</w:t>
      </w:r>
      <w:r>
        <w:rPr>
          <w:rFonts w:ascii="宋体" w:hAnsi="宋体" w:eastAsia="宋体" w:cs="宋体"/>
          <w:spacing w:val="5"/>
          <w:sz w:val="20"/>
          <w:szCs w:val="20"/>
        </w:rPr>
        <w:t>）。</w:t>
      </w:r>
    </w:p>
    <w:p w14:paraId="5DD0905C">
      <w:pPr>
        <w:spacing w:before="10" w:line="227" w:lineRule="auto"/>
        <w:ind w:left="12"/>
        <w:outlineLvl w:val="1"/>
        <w:rPr>
          <w:rFonts w:ascii="宋体" w:hAnsi="宋体" w:eastAsia="宋体" w:cs="宋体"/>
          <w:sz w:val="20"/>
          <w:szCs w:val="20"/>
        </w:rPr>
      </w:pPr>
      <w:r>
        <w:rPr>
          <w:rFonts w:ascii="宋体" w:hAnsi="宋体" w:eastAsia="宋体" w:cs="宋体"/>
          <w:b/>
          <w:bCs/>
          <w:spacing w:val="6"/>
          <w:sz w:val="20"/>
          <w:szCs w:val="20"/>
        </w:rPr>
        <w:t>3、响应人应按照谈判文件要求提供证明材料。若响应人提供了谈判文件未要求的证明材料，</w:t>
      </w:r>
      <w:r>
        <w:rPr>
          <w:rFonts w:ascii="宋体" w:hAnsi="宋体" w:eastAsia="宋体" w:cs="宋体"/>
          <w:b/>
          <w:bCs/>
          <w:spacing w:val="5"/>
          <w:sz w:val="20"/>
          <w:szCs w:val="20"/>
        </w:rPr>
        <w:t>谈判小</w:t>
      </w:r>
    </w:p>
    <w:p w14:paraId="10590273">
      <w:pPr>
        <w:spacing w:before="114" w:line="228" w:lineRule="auto"/>
        <w:ind w:left="11"/>
        <w:rPr>
          <w:rFonts w:ascii="宋体" w:hAnsi="宋体" w:eastAsia="宋体" w:cs="宋体"/>
          <w:sz w:val="20"/>
          <w:szCs w:val="20"/>
        </w:rPr>
      </w:pPr>
      <w:r>
        <w:rPr>
          <w:rFonts w:ascii="宋体" w:hAnsi="宋体" w:eastAsia="宋体" w:cs="宋体"/>
          <w:b/>
          <w:bCs/>
          <w:spacing w:val="5"/>
          <w:sz w:val="20"/>
          <w:szCs w:val="20"/>
        </w:rPr>
        <w:t>组将不予评审。</w:t>
      </w:r>
    </w:p>
    <w:p w14:paraId="59A47060">
      <w:pPr>
        <w:pStyle w:val="26"/>
        <w:spacing w:line="297" w:lineRule="auto"/>
      </w:pPr>
    </w:p>
    <w:p w14:paraId="716F8538">
      <w:pPr>
        <w:pStyle w:val="26"/>
        <w:spacing w:line="297" w:lineRule="auto"/>
      </w:pPr>
    </w:p>
    <w:p w14:paraId="6A0ED14E">
      <w:pPr>
        <w:pStyle w:val="26"/>
        <w:spacing w:line="298" w:lineRule="auto"/>
      </w:pPr>
    </w:p>
    <w:p w14:paraId="4CB338A8">
      <w:pPr>
        <w:spacing w:line="360" w:lineRule="auto"/>
        <w:ind w:firstLine="3675" w:firstLineChars="1750"/>
        <w:rPr>
          <w:rFonts w:ascii="宋体"/>
          <w:color w:val="auto"/>
          <w:szCs w:val="21"/>
          <w:highlight w:val="none"/>
        </w:rPr>
      </w:pPr>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14:paraId="462E1FF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14:paraId="1C5B3C79">
      <w:pPr>
        <w:pStyle w:val="26"/>
        <w:spacing w:line="253" w:lineRule="auto"/>
      </w:pPr>
    </w:p>
    <w:p w14:paraId="0CB35F4D">
      <w:pPr>
        <w:pStyle w:val="26"/>
        <w:spacing w:line="253" w:lineRule="auto"/>
      </w:pPr>
    </w:p>
    <w:p w14:paraId="47EB7A29">
      <w:pPr>
        <w:pStyle w:val="26"/>
        <w:spacing w:line="253" w:lineRule="auto"/>
      </w:pPr>
    </w:p>
    <w:p w14:paraId="4923DC35">
      <w:pPr>
        <w:pStyle w:val="26"/>
        <w:spacing w:line="253" w:lineRule="auto"/>
      </w:pPr>
    </w:p>
    <w:p w14:paraId="717F7CE2">
      <w:pPr>
        <w:pStyle w:val="26"/>
        <w:spacing w:line="253" w:lineRule="auto"/>
      </w:pPr>
    </w:p>
    <w:p w14:paraId="6A397FB9">
      <w:pPr>
        <w:pStyle w:val="26"/>
        <w:spacing w:line="253" w:lineRule="auto"/>
      </w:pPr>
    </w:p>
    <w:p w14:paraId="7A0324DD">
      <w:pPr>
        <w:pStyle w:val="26"/>
        <w:spacing w:line="253" w:lineRule="auto"/>
      </w:pPr>
    </w:p>
    <w:p w14:paraId="10A936D6">
      <w:pPr>
        <w:pStyle w:val="26"/>
        <w:spacing w:line="253" w:lineRule="auto"/>
      </w:pPr>
    </w:p>
    <w:p w14:paraId="75925127">
      <w:pPr>
        <w:pStyle w:val="26"/>
        <w:spacing w:line="253" w:lineRule="auto"/>
      </w:pPr>
    </w:p>
    <w:p w14:paraId="361A07A8">
      <w:pPr>
        <w:spacing w:before="91" w:line="219" w:lineRule="auto"/>
        <w:ind w:left="3587"/>
        <w:outlineLvl w:val="1"/>
        <w:rPr>
          <w:rFonts w:ascii="宋体" w:hAnsi="宋体" w:eastAsia="宋体" w:cs="宋体"/>
          <w:sz w:val="28"/>
          <w:szCs w:val="28"/>
        </w:rPr>
      </w:pPr>
      <w:r>
        <w:rPr>
          <w:rFonts w:ascii="宋体" w:hAnsi="宋体" w:eastAsia="宋体" w:cs="宋体"/>
          <w:b/>
          <w:bCs/>
          <w:spacing w:val="-8"/>
          <w:sz w:val="28"/>
          <w:szCs w:val="28"/>
        </w:rPr>
        <w:t>四、最后报价表</w:t>
      </w:r>
    </w:p>
    <w:p w14:paraId="37C5D5AF">
      <w:pPr>
        <w:pStyle w:val="26"/>
        <w:spacing w:line="355" w:lineRule="auto"/>
      </w:pPr>
    </w:p>
    <w:p w14:paraId="547C3746">
      <w:pPr>
        <w:spacing w:before="65" w:line="417" w:lineRule="auto"/>
        <w:ind w:left="11" w:right="8073"/>
        <w:rPr>
          <w:rFonts w:ascii="宋体" w:hAnsi="宋体" w:eastAsia="宋体" w:cs="宋体"/>
          <w:sz w:val="20"/>
          <w:szCs w:val="20"/>
        </w:rPr>
      </w:pPr>
      <w:r>
        <w:rPr>
          <w:rFonts w:ascii="宋体" w:hAnsi="宋体" w:eastAsia="宋体" w:cs="宋体"/>
          <w:spacing w:val="-4"/>
          <w:sz w:val="20"/>
          <w:szCs w:val="20"/>
        </w:rPr>
        <w:t>项目名称：</w:t>
      </w:r>
      <w:r>
        <w:rPr>
          <w:rFonts w:ascii="宋体" w:hAnsi="宋体" w:eastAsia="宋体" w:cs="宋体"/>
          <w:spacing w:val="3"/>
          <w:sz w:val="20"/>
          <w:szCs w:val="20"/>
        </w:rPr>
        <w:t xml:space="preserve"> </w:t>
      </w:r>
      <w:r>
        <w:rPr>
          <w:rFonts w:ascii="宋体" w:hAnsi="宋体" w:eastAsia="宋体" w:cs="宋体"/>
          <w:spacing w:val="-4"/>
          <w:sz w:val="20"/>
          <w:szCs w:val="20"/>
        </w:rPr>
        <w:t>项目编号：</w:t>
      </w:r>
    </w:p>
    <w:p w14:paraId="4F7C46EA">
      <w:pPr>
        <w:spacing w:before="31" w:line="227" w:lineRule="auto"/>
        <w:ind w:left="6099"/>
        <w:rPr>
          <w:rFonts w:ascii="宋体" w:hAnsi="宋体" w:eastAsia="宋体" w:cs="宋体"/>
          <w:sz w:val="20"/>
          <w:szCs w:val="20"/>
        </w:rPr>
      </w:pPr>
      <w:r>
        <w:rPr>
          <w:rFonts w:ascii="宋体" w:hAnsi="宋体" w:eastAsia="宋体" w:cs="宋体"/>
          <w:spacing w:val="7"/>
          <w:sz w:val="20"/>
          <w:szCs w:val="20"/>
        </w:rPr>
        <w:t>金额单位：人民币（元）</w:t>
      </w:r>
    </w:p>
    <w:p w14:paraId="3E9111FD">
      <w:pPr>
        <w:spacing w:line="93" w:lineRule="exact"/>
      </w:pPr>
    </w:p>
    <w:tbl>
      <w:tblPr>
        <w:tblStyle w:val="431"/>
        <w:tblW w:w="8397" w:type="dxa"/>
        <w:tblInd w:w="33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54"/>
        <w:gridCol w:w="6743"/>
      </w:tblGrid>
      <w:tr w14:paraId="73F7B6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6" w:hRule="atLeast"/>
        </w:trPr>
        <w:tc>
          <w:tcPr>
            <w:tcW w:w="1654" w:type="dxa"/>
            <w:vMerge w:val="restart"/>
            <w:tcBorders>
              <w:bottom w:val="nil"/>
            </w:tcBorders>
            <w:vAlign w:val="top"/>
          </w:tcPr>
          <w:p w14:paraId="3F883026">
            <w:pPr>
              <w:spacing w:line="296" w:lineRule="auto"/>
              <w:rPr>
                <w:rFonts w:ascii="Arial"/>
                <w:sz w:val="21"/>
              </w:rPr>
            </w:pPr>
          </w:p>
          <w:p w14:paraId="526626FC">
            <w:pPr>
              <w:spacing w:line="296" w:lineRule="auto"/>
              <w:rPr>
                <w:rFonts w:ascii="Arial"/>
                <w:sz w:val="21"/>
              </w:rPr>
            </w:pPr>
          </w:p>
          <w:p w14:paraId="1C9E7BB9">
            <w:pPr>
              <w:spacing w:line="296" w:lineRule="auto"/>
              <w:rPr>
                <w:rFonts w:ascii="Arial"/>
                <w:sz w:val="21"/>
              </w:rPr>
            </w:pPr>
          </w:p>
          <w:p w14:paraId="28586E4E">
            <w:pPr>
              <w:spacing w:line="297" w:lineRule="auto"/>
              <w:rPr>
                <w:rFonts w:ascii="Arial"/>
                <w:sz w:val="21"/>
              </w:rPr>
            </w:pPr>
          </w:p>
          <w:p w14:paraId="4B59CE74">
            <w:pPr>
              <w:spacing w:before="78" w:line="218" w:lineRule="auto"/>
              <w:ind w:left="356"/>
              <w:rPr>
                <w:rFonts w:ascii="宋体" w:hAnsi="宋体" w:eastAsia="宋体" w:cs="宋体"/>
                <w:sz w:val="24"/>
                <w:szCs w:val="24"/>
              </w:rPr>
            </w:pPr>
            <w:r>
              <w:rPr>
                <w:rFonts w:ascii="宋体" w:hAnsi="宋体" w:eastAsia="宋体" w:cs="宋体"/>
                <w:spacing w:val="-4"/>
                <w:sz w:val="24"/>
                <w:szCs w:val="24"/>
              </w:rPr>
              <w:t>最后报价</w:t>
            </w:r>
          </w:p>
        </w:tc>
        <w:tc>
          <w:tcPr>
            <w:tcW w:w="6743" w:type="dxa"/>
            <w:vAlign w:val="top"/>
          </w:tcPr>
          <w:p w14:paraId="73CA89E3">
            <w:pPr>
              <w:spacing w:line="439" w:lineRule="auto"/>
              <w:rPr>
                <w:rFonts w:ascii="Arial"/>
                <w:sz w:val="21"/>
              </w:rPr>
            </w:pPr>
          </w:p>
          <w:p w14:paraId="5BFEC260">
            <w:pPr>
              <w:spacing w:before="78" w:line="220" w:lineRule="auto"/>
              <w:ind w:left="115"/>
              <w:rPr>
                <w:rFonts w:ascii="宋体" w:hAnsi="宋体" w:eastAsia="宋体" w:cs="宋体"/>
                <w:sz w:val="24"/>
                <w:szCs w:val="24"/>
              </w:rPr>
            </w:pPr>
            <w:r>
              <w:rPr>
                <w:rFonts w:ascii="宋体" w:hAnsi="宋体" w:eastAsia="宋体" w:cs="宋体"/>
                <w:spacing w:val="-5"/>
                <w:sz w:val="24"/>
                <w:szCs w:val="24"/>
              </w:rPr>
              <w:t>大写：</w:t>
            </w:r>
          </w:p>
          <w:p w14:paraId="665E1130">
            <w:pPr>
              <w:spacing w:before="138" w:line="347" w:lineRule="auto"/>
              <w:ind w:left="115" w:right="109" w:hanging="4"/>
              <w:rPr>
                <w:rFonts w:ascii="宋体" w:hAnsi="宋体" w:eastAsia="宋体" w:cs="宋体"/>
                <w:sz w:val="20"/>
                <w:szCs w:val="20"/>
              </w:rPr>
            </w:pPr>
            <w:r>
              <w:rPr>
                <w:rFonts w:ascii="宋体" w:hAnsi="宋体" w:eastAsia="宋体" w:cs="宋体"/>
                <w:spacing w:val="9"/>
                <w:sz w:val="20"/>
                <w:szCs w:val="20"/>
              </w:rPr>
              <w:t>注：此表请各供应商准备好，</w:t>
            </w:r>
            <w:r>
              <w:rPr>
                <w:rFonts w:ascii="宋体" w:hAnsi="宋体" w:eastAsia="宋体" w:cs="宋体"/>
                <w:spacing w:val="-59"/>
                <w:sz w:val="20"/>
                <w:szCs w:val="20"/>
              </w:rPr>
              <w:t xml:space="preserve"> </w:t>
            </w:r>
            <w:r>
              <w:rPr>
                <w:rFonts w:ascii="宋体" w:hAnsi="宋体" w:eastAsia="宋体" w:cs="宋体"/>
                <w:spacing w:val="9"/>
                <w:sz w:val="20"/>
                <w:szCs w:val="20"/>
              </w:rPr>
              <w:t>以便在谈判时报价使用</w:t>
            </w:r>
          </w:p>
        </w:tc>
      </w:tr>
      <w:tr w14:paraId="1E2E3C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98" w:hRule="atLeast"/>
        </w:trPr>
        <w:tc>
          <w:tcPr>
            <w:tcW w:w="1654" w:type="dxa"/>
            <w:vMerge w:val="continue"/>
            <w:tcBorders>
              <w:top w:val="nil"/>
            </w:tcBorders>
            <w:vAlign w:val="top"/>
          </w:tcPr>
          <w:p w14:paraId="5AB171EE">
            <w:pPr>
              <w:rPr>
                <w:rFonts w:ascii="Arial"/>
                <w:sz w:val="21"/>
              </w:rPr>
            </w:pPr>
          </w:p>
        </w:tc>
        <w:tc>
          <w:tcPr>
            <w:tcW w:w="6743" w:type="dxa"/>
            <w:vAlign w:val="top"/>
          </w:tcPr>
          <w:p w14:paraId="4D1D648C">
            <w:pPr>
              <w:spacing w:line="301" w:lineRule="auto"/>
              <w:rPr>
                <w:rFonts w:ascii="Arial"/>
                <w:sz w:val="21"/>
              </w:rPr>
            </w:pPr>
          </w:p>
          <w:p w14:paraId="7A28C7DD">
            <w:pPr>
              <w:spacing w:before="78" w:line="221" w:lineRule="auto"/>
              <w:ind w:left="119"/>
              <w:rPr>
                <w:rFonts w:ascii="宋体" w:hAnsi="宋体" w:eastAsia="宋体" w:cs="宋体"/>
                <w:sz w:val="24"/>
                <w:szCs w:val="24"/>
              </w:rPr>
            </w:pPr>
            <w:r>
              <w:rPr>
                <w:rFonts w:ascii="宋体" w:hAnsi="宋体" w:eastAsia="宋体" w:cs="宋体"/>
                <w:spacing w:val="-6"/>
                <w:sz w:val="24"/>
                <w:szCs w:val="24"/>
              </w:rPr>
              <w:t>小写：</w:t>
            </w:r>
          </w:p>
        </w:tc>
      </w:tr>
      <w:tr w14:paraId="0A1B27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25" w:hRule="atLeast"/>
        </w:trPr>
        <w:tc>
          <w:tcPr>
            <w:tcW w:w="8397" w:type="dxa"/>
            <w:gridSpan w:val="2"/>
            <w:vAlign w:val="top"/>
          </w:tcPr>
          <w:p w14:paraId="1FCC9CC6">
            <w:pPr>
              <w:spacing w:before="227" w:line="221" w:lineRule="auto"/>
              <w:ind w:left="120"/>
              <w:rPr>
                <w:rFonts w:ascii="宋体" w:hAnsi="宋体" w:eastAsia="宋体" w:cs="宋体"/>
                <w:sz w:val="24"/>
                <w:szCs w:val="24"/>
              </w:rPr>
            </w:pPr>
            <w:r>
              <w:rPr>
                <w:rFonts w:ascii="宋体" w:hAnsi="宋体" w:eastAsia="宋体" w:cs="宋体"/>
                <w:spacing w:val="-5"/>
                <w:sz w:val="24"/>
                <w:szCs w:val="24"/>
              </w:rPr>
              <w:t>备注：</w:t>
            </w:r>
          </w:p>
          <w:p w14:paraId="2C1CE5F1">
            <w:pPr>
              <w:spacing w:before="111" w:line="218" w:lineRule="auto"/>
              <w:ind w:left="136"/>
              <w:rPr>
                <w:rFonts w:ascii="宋体" w:hAnsi="宋体" w:eastAsia="宋体" w:cs="宋体"/>
                <w:sz w:val="24"/>
                <w:szCs w:val="24"/>
              </w:rPr>
            </w:pPr>
            <w:r>
              <w:rPr>
                <w:rFonts w:ascii="Times New Roman" w:hAnsi="Times New Roman" w:eastAsia="Times New Roman" w:cs="Times New Roman"/>
                <w:spacing w:val="-4"/>
                <w:sz w:val="24"/>
                <w:szCs w:val="24"/>
              </w:rPr>
              <w:t>1</w:t>
            </w:r>
            <w:r>
              <w:rPr>
                <w:rFonts w:ascii="Times New Roman" w:hAnsi="Times New Roman" w:eastAsia="Times New Roman" w:cs="Times New Roman"/>
                <w:spacing w:val="-18"/>
                <w:sz w:val="24"/>
                <w:szCs w:val="24"/>
              </w:rPr>
              <w:t xml:space="preserve"> </w:t>
            </w:r>
            <w:r>
              <w:rPr>
                <w:rFonts w:ascii="宋体" w:hAnsi="宋体" w:eastAsia="宋体" w:cs="宋体"/>
                <w:spacing w:val="-4"/>
                <w:sz w:val="24"/>
                <w:szCs w:val="24"/>
              </w:rPr>
              <w:t>、分项报价按总报价的同等比例下浮；</w:t>
            </w:r>
          </w:p>
          <w:p w14:paraId="090D8BDA">
            <w:pPr>
              <w:spacing w:before="117" w:line="218" w:lineRule="auto"/>
              <w:ind w:left="113"/>
              <w:rPr>
                <w:rFonts w:ascii="宋体" w:hAnsi="宋体" w:eastAsia="宋体" w:cs="宋体"/>
                <w:sz w:val="24"/>
                <w:szCs w:val="24"/>
              </w:rPr>
            </w:pPr>
            <w:r>
              <w:rPr>
                <w:rFonts w:ascii="Times New Roman" w:hAnsi="Times New Roman" w:eastAsia="Times New Roman" w:cs="Times New Roman"/>
                <w:spacing w:val="-2"/>
                <w:sz w:val="24"/>
                <w:szCs w:val="24"/>
              </w:rPr>
              <w:t>2</w:t>
            </w:r>
            <w:r>
              <w:rPr>
                <w:rFonts w:ascii="Times New Roman" w:hAnsi="Times New Roman" w:eastAsia="Times New Roman" w:cs="Times New Roman"/>
                <w:spacing w:val="-17"/>
                <w:sz w:val="24"/>
                <w:szCs w:val="24"/>
              </w:rPr>
              <w:t xml:space="preserve"> </w:t>
            </w:r>
            <w:r>
              <w:rPr>
                <w:rFonts w:ascii="宋体" w:hAnsi="宋体" w:eastAsia="宋体" w:cs="宋体"/>
                <w:spacing w:val="-2"/>
                <w:sz w:val="24"/>
                <w:szCs w:val="24"/>
              </w:rPr>
              <w:t>、最后报价保留两位小数，小数点后第三位四舍五入。</w:t>
            </w:r>
          </w:p>
        </w:tc>
      </w:tr>
    </w:tbl>
    <w:p w14:paraId="19BFEBA2">
      <w:pPr>
        <w:pStyle w:val="26"/>
        <w:spacing w:line="250" w:lineRule="auto"/>
      </w:pPr>
    </w:p>
    <w:p w14:paraId="1CE5721C">
      <w:pPr>
        <w:pStyle w:val="26"/>
        <w:spacing w:line="251" w:lineRule="auto"/>
      </w:pPr>
    </w:p>
    <w:p w14:paraId="615D2CF5">
      <w:pPr>
        <w:spacing w:before="78" w:line="353" w:lineRule="auto"/>
        <w:ind w:left="9"/>
        <w:jc w:val="both"/>
        <w:rPr>
          <w:rFonts w:ascii="宋体" w:hAnsi="宋体" w:eastAsia="宋体" w:cs="宋体"/>
          <w:sz w:val="24"/>
          <w:szCs w:val="24"/>
        </w:rPr>
      </w:pPr>
      <w:r>
        <w:rPr>
          <w:rFonts w:ascii="宋体" w:hAnsi="宋体" w:eastAsia="宋体" w:cs="宋体"/>
          <w:b/>
          <w:bCs/>
          <w:spacing w:val="1"/>
          <w:sz w:val="24"/>
          <w:szCs w:val="24"/>
        </w:rPr>
        <w:t>注：</w:t>
      </w:r>
      <w:r>
        <w:rPr>
          <w:rFonts w:ascii="宋体" w:hAnsi="宋体" w:eastAsia="宋体" w:cs="宋体"/>
          <w:spacing w:val="1"/>
          <w:sz w:val="24"/>
          <w:szCs w:val="24"/>
        </w:rPr>
        <w:t>考虑谈判报价的方便，供应商在填写最后报价后</w:t>
      </w:r>
      <w:r>
        <w:rPr>
          <w:rFonts w:ascii="宋体" w:hAnsi="宋体" w:eastAsia="宋体" w:cs="宋体"/>
          <w:spacing w:val="-26"/>
          <w:sz w:val="24"/>
          <w:szCs w:val="24"/>
        </w:rPr>
        <w:t>，（</w:t>
      </w:r>
      <w:r>
        <w:rPr>
          <w:rFonts w:ascii="宋体" w:hAnsi="宋体" w:eastAsia="宋体" w:cs="宋体"/>
          <w:spacing w:val="1"/>
          <w:sz w:val="24"/>
          <w:szCs w:val="24"/>
        </w:rPr>
        <w:t>第一次报价-最后报价）除以</w:t>
      </w:r>
      <w:r>
        <w:rPr>
          <w:rFonts w:ascii="宋体" w:hAnsi="宋体" w:eastAsia="宋体" w:cs="宋体"/>
          <w:spacing w:val="-2"/>
          <w:sz w:val="24"/>
          <w:szCs w:val="24"/>
        </w:rPr>
        <w:t>第一次报价后得出的优惠率视同为需求表中全部分项设备、工程量或服务的优惠浮动值</w:t>
      </w:r>
      <w:r>
        <w:rPr>
          <w:rFonts w:ascii="宋体" w:hAnsi="宋体" w:eastAsia="宋体" w:cs="宋体"/>
          <w:spacing w:val="15"/>
          <w:sz w:val="24"/>
          <w:szCs w:val="24"/>
        </w:rPr>
        <w:t xml:space="preserve"> </w:t>
      </w:r>
      <w:r>
        <w:rPr>
          <w:rFonts w:ascii="宋体" w:hAnsi="宋体" w:eastAsia="宋体" w:cs="宋体"/>
          <w:spacing w:val="-1"/>
          <w:sz w:val="24"/>
          <w:szCs w:val="24"/>
        </w:rPr>
        <w:t>（特定分项优惠除外</w:t>
      </w:r>
      <w:r>
        <w:rPr>
          <w:rFonts w:ascii="宋体" w:hAnsi="宋体" w:eastAsia="宋体" w:cs="宋体"/>
          <w:spacing w:val="-12"/>
          <w:sz w:val="24"/>
          <w:szCs w:val="24"/>
        </w:rPr>
        <w:t>），</w:t>
      </w:r>
      <w:r>
        <w:rPr>
          <w:rFonts w:ascii="宋体" w:hAnsi="宋体" w:eastAsia="宋体" w:cs="宋体"/>
          <w:spacing w:val="-1"/>
          <w:sz w:val="24"/>
          <w:szCs w:val="24"/>
        </w:rPr>
        <w:t>而不考虑措施项目清单和规费税金清单的金额改变。此优</w:t>
      </w:r>
      <w:r>
        <w:rPr>
          <w:rFonts w:ascii="宋体" w:hAnsi="宋体" w:eastAsia="宋体" w:cs="宋体"/>
          <w:spacing w:val="-2"/>
          <w:sz w:val="24"/>
          <w:szCs w:val="24"/>
        </w:rPr>
        <w:t>惠率</w:t>
      </w:r>
      <w:r>
        <w:rPr>
          <w:rFonts w:ascii="宋体" w:hAnsi="宋体" w:eastAsia="宋体" w:cs="宋体"/>
          <w:sz w:val="24"/>
          <w:szCs w:val="24"/>
        </w:rPr>
        <w:t>调整原则适用于合同内价格的计算及项目增</w:t>
      </w:r>
      <w:r>
        <w:rPr>
          <w:rFonts w:ascii="宋体" w:hAnsi="宋体" w:eastAsia="宋体" w:cs="宋体"/>
          <w:spacing w:val="-1"/>
          <w:sz w:val="24"/>
          <w:szCs w:val="24"/>
        </w:rPr>
        <w:t>减、变更时价格的计算。</w:t>
      </w:r>
    </w:p>
    <w:p w14:paraId="5F45BB40">
      <w:pPr>
        <w:pStyle w:val="26"/>
        <w:spacing w:line="279" w:lineRule="auto"/>
      </w:pPr>
    </w:p>
    <w:p w14:paraId="47B78157">
      <w:pPr>
        <w:pStyle w:val="26"/>
        <w:spacing w:line="280" w:lineRule="auto"/>
      </w:pPr>
    </w:p>
    <w:p w14:paraId="1472458F">
      <w:pPr>
        <w:pStyle w:val="26"/>
        <w:spacing w:line="280" w:lineRule="auto"/>
      </w:pPr>
    </w:p>
    <w:p w14:paraId="4F87CA79">
      <w:pPr>
        <w:pStyle w:val="26"/>
        <w:spacing w:line="280" w:lineRule="auto"/>
      </w:pPr>
    </w:p>
    <w:p w14:paraId="4185EA57">
      <w:pPr>
        <w:spacing w:before="65" w:line="227" w:lineRule="auto"/>
        <w:ind w:left="3682"/>
        <w:rPr>
          <w:rFonts w:ascii="宋体" w:hAnsi="宋体" w:eastAsia="宋体" w:cs="宋体"/>
          <w:sz w:val="21"/>
          <w:szCs w:val="21"/>
        </w:rPr>
      </w:pPr>
      <w:r>
        <w:rPr>
          <w:rFonts w:ascii="宋体" w:hAnsi="宋体" w:eastAsia="宋体" w:cs="宋体"/>
          <w:spacing w:val="11"/>
          <w:sz w:val="21"/>
          <w:szCs w:val="21"/>
        </w:rPr>
        <w:t>供应商</w:t>
      </w:r>
      <w:r>
        <w:rPr>
          <w:rFonts w:ascii="宋体" w:hAnsi="宋体" w:eastAsia="宋体" w:cs="宋体"/>
          <w:spacing w:val="-8"/>
          <w:sz w:val="21"/>
          <w:szCs w:val="21"/>
        </w:rPr>
        <w:t>：</w:t>
      </w:r>
      <w:r>
        <w:rPr>
          <w:rFonts w:ascii="宋体" w:hAnsi="宋体" w:eastAsia="宋体" w:cs="宋体"/>
          <w:spacing w:val="1"/>
          <w:sz w:val="21"/>
          <w:szCs w:val="21"/>
          <w:u w:val="single" w:color="auto"/>
        </w:rPr>
        <w:t xml:space="preserve">                           </w:t>
      </w:r>
      <w:r>
        <w:rPr>
          <w:rFonts w:ascii="宋体" w:hAnsi="宋体" w:eastAsia="宋体" w:cs="宋体"/>
          <w:spacing w:val="-8"/>
          <w:sz w:val="21"/>
          <w:szCs w:val="21"/>
          <w:u w:val="single" w:color="auto"/>
        </w:rPr>
        <w:t>（</w:t>
      </w:r>
      <w:r>
        <w:rPr>
          <w:rFonts w:ascii="宋体" w:hAnsi="宋体" w:eastAsia="宋体" w:cs="宋体"/>
          <w:spacing w:val="11"/>
          <w:sz w:val="21"/>
          <w:szCs w:val="21"/>
          <w:u w:val="single" w:color="auto"/>
        </w:rPr>
        <w:t>盖章）</w:t>
      </w:r>
      <w:r>
        <w:rPr>
          <w:rFonts w:ascii="宋体" w:hAnsi="宋体" w:eastAsia="宋体" w:cs="宋体"/>
          <w:spacing w:val="5"/>
          <w:sz w:val="21"/>
          <w:szCs w:val="21"/>
          <w:u w:val="single" w:color="auto"/>
        </w:rPr>
        <w:t xml:space="preserve">  </w:t>
      </w:r>
    </w:p>
    <w:p w14:paraId="75A44926">
      <w:pPr>
        <w:spacing w:before="207" w:line="220" w:lineRule="auto"/>
        <w:ind w:left="3651"/>
        <w:rPr>
          <w:rFonts w:ascii="宋体" w:hAnsi="宋体" w:eastAsia="宋体" w:cs="宋体"/>
          <w:sz w:val="21"/>
          <w:szCs w:val="21"/>
        </w:rPr>
      </w:pPr>
      <w:r>
        <w:rPr>
          <w:rFonts w:ascii="宋体" w:hAnsi="宋体" w:eastAsia="宋体" w:cs="宋体"/>
          <w:spacing w:val="-32"/>
          <w:sz w:val="21"/>
          <w:szCs w:val="21"/>
        </w:rPr>
        <w:t>日</w:t>
      </w:r>
      <w:r>
        <w:rPr>
          <w:rFonts w:ascii="宋体" w:hAnsi="宋体" w:eastAsia="宋体" w:cs="宋体"/>
          <w:spacing w:val="1"/>
          <w:sz w:val="21"/>
          <w:szCs w:val="21"/>
        </w:rPr>
        <w:t xml:space="preserve">   </w:t>
      </w:r>
      <w:r>
        <w:rPr>
          <w:rFonts w:ascii="宋体" w:hAnsi="宋体" w:eastAsia="宋体" w:cs="宋体"/>
          <w:spacing w:val="-32"/>
          <w:sz w:val="21"/>
          <w:szCs w:val="21"/>
        </w:rPr>
        <w:t>期</w:t>
      </w:r>
      <w:r>
        <w:rPr>
          <w:rFonts w:ascii="宋体" w:hAnsi="宋体" w:eastAsia="宋体" w:cs="宋体"/>
          <w:spacing w:val="-87"/>
          <w:sz w:val="21"/>
          <w:szCs w:val="21"/>
        </w:rPr>
        <w:t xml:space="preserve"> </w:t>
      </w:r>
      <w:r>
        <w:rPr>
          <w:rFonts w:hint="eastAsia" w:ascii="宋体" w:hAnsi="宋体" w:cs="宋体"/>
          <w:spacing w:val="-87"/>
          <w:sz w:val="21"/>
          <w:szCs w:val="21"/>
          <w:lang w:val="en-US" w:eastAsia="zh-CN"/>
        </w:rPr>
        <w:t xml:space="preserve">    </w:t>
      </w:r>
      <w:r>
        <w:rPr>
          <w:rFonts w:ascii="宋体" w:hAnsi="宋体" w:eastAsia="宋体" w:cs="宋体"/>
          <w:spacing w:val="-32"/>
          <w:sz w:val="21"/>
          <w:szCs w:val="21"/>
        </w:rPr>
        <w:t>：</w:t>
      </w:r>
      <w:r>
        <w:rPr>
          <w:rFonts w:hint="eastAsia" w:ascii="宋体" w:hAnsi="宋体" w:cs="宋体"/>
          <w:spacing w:val="-32"/>
          <w:sz w:val="21"/>
          <w:szCs w:val="21"/>
          <w:lang w:val="en-US" w:eastAsia="zh-CN"/>
        </w:rPr>
        <w:t xml:space="preserve"> </w:t>
      </w:r>
      <w:r>
        <w:rPr>
          <w:rFonts w:ascii="宋体" w:hAnsi="宋体" w:eastAsia="宋体" w:cs="宋体"/>
          <w:sz w:val="21"/>
          <w:szCs w:val="21"/>
          <w:u w:val="single" w:color="auto"/>
        </w:rPr>
        <w:t xml:space="preserve">               </w:t>
      </w:r>
      <w:r>
        <w:rPr>
          <w:rFonts w:hint="eastAsia" w:ascii="宋体" w:hAnsi="宋体" w:cs="宋体"/>
          <w:sz w:val="21"/>
          <w:szCs w:val="21"/>
          <w:u w:val="single" w:color="auto"/>
          <w:lang w:val="en-US" w:eastAsia="zh-CN"/>
        </w:rPr>
        <w:t xml:space="preserve">                 </w:t>
      </w:r>
      <w:r>
        <w:rPr>
          <w:rFonts w:ascii="宋体" w:hAnsi="宋体" w:eastAsia="宋体" w:cs="宋体"/>
          <w:sz w:val="21"/>
          <w:szCs w:val="21"/>
          <w:u w:val="single" w:color="auto"/>
        </w:rPr>
        <w:t xml:space="preserve">       </w:t>
      </w:r>
    </w:p>
    <w:p w14:paraId="1FFE0B45">
      <w:pPr>
        <w:spacing w:line="220" w:lineRule="auto"/>
        <w:rPr>
          <w:rFonts w:ascii="宋体" w:hAnsi="宋体" w:eastAsia="宋体" w:cs="宋体"/>
          <w:sz w:val="21"/>
          <w:szCs w:val="21"/>
        </w:rPr>
        <w:sectPr>
          <w:footerReference r:id="rId29" w:type="default"/>
          <w:pgSz w:w="11906" w:h="16839"/>
          <w:pgMar w:top="1431" w:right="1417" w:bottom="917" w:left="1418" w:header="0" w:footer="677" w:gutter="0"/>
          <w:pgNumType w:fmt="decimal"/>
          <w:cols w:space="720" w:num="1"/>
        </w:sectPr>
      </w:pPr>
    </w:p>
    <w:bookmarkEnd w:id="85"/>
    <w:bookmarkEnd w:id="86"/>
    <w:bookmarkEnd w:id="87"/>
    <w:p w14:paraId="1EDED3B5">
      <w:pPr>
        <w:jc w:val="center"/>
        <w:rPr>
          <w:rFonts w:hint="eastAsia" w:cs="宋体"/>
          <w:b/>
          <w:bCs/>
          <w:color w:val="auto"/>
          <w:sz w:val="28"/>
          <w:szCs w:val="28"/>
          <w:highlight w:val="none"/>
          <w:lang w:eastAsia="zh-CN"/>
        </w:rPr>
      </w:pPr>
      <w:bookmarkStart w:id="88" w:name="_Toc20013"/>
      <w:bookmarkStart w:id="89" w:name="_Toc2920"/>
    </w:p>
    <w:p w14:paraId="1812FE91">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88"/>
      <w:bookmarkEnd w:id="89"/>
      <w:r>
        <w:rPr>
          <w:rFonts w:hint="eastAsia" w:cs="宋体"/>
          <w:b/>
          <w:bCs/>
          <w:color w:val="auto"/>
          <w:sz w:val="28"/>
          <w:szCs w:val="28"/>
          <w:highlight w:val="none"/>
          <w:lang w:val="en-US" w:eastAsia="zh-CN"/>
        </w:rPr>
        <w:t>服务及技术方案</w:t>
      </w:r>
    </w:p>
    <w:p w14:paraId="0A809FEE">
      <w:pPr>
        <w:spacing w:line="360" w:lineRule="auto"/>
        <w:ind w:firstLine="420" w:firstLineChars="200"/>
        <w:jc w:val="center"/>
        <w:rPr>
          <w:rFonts w:ascii="仿宋" w:hAnsi="仿宋" w:eastAsia="仿宋"/>
          <w:color w:val="auto"/>
          <w:szCs w:val="21"/>
          <w:highlight w:val="none"/>
        </w:rPr>
      </w:pPr>
    </w:p>
    <w:p w14:paraId="12553631">
      <w:pPr>
        <w:spacing w:line="360" w:lineRule="auto"/>
        <w:ind w:firstLine="435"/>
        <w:jc w:val="center"/>
        <w:rPr>
          <w:color w:val="auto"/>
          <w:highlight w:val="none"/>
        </w:rPr>
      </w:pPr>
      <w:r>
        <w:rPr>
          <w:rFonts w:hint="eastAsia"/>
          <w:color w:val="auto"/>
          <w:highlight w:val="none"/>
          <w:lang w:val="en-US" w:eastAsia="zh-CN"/>
        </w:rPr>
        <w:t>(响应人可自行制作格式)</w:t>
      </w:r>
    </w:p>
    <w:p w14:paraId="2EB71CD2">
      <w:pPr>
        <w:spacing w:line="360" w:lineRule="auto"/>
        <w:ind w:firstLine="435"/>
        <w:rPr>
          <w:color w:val="auto"/>
          <w:highlight w:val="none"/>
        </w:rPr>
      </w:pPr>
    </w:p>
    <w:p w14:paraId="795F75D8">
      <w:pPr>
        <w:spacing w:line="360" w:lineRule="auto"/>
        <w:ind w:firstLine="435"/>
        <w:rPr>
          <w:color w:val="auto"/>
          <w:highlight w:val="none"/>
        </w:rPr>
      </w:pPr>
    </w:p>
    <w:p w14:paraId="6FCEE937">
      <w:pPr>
        <w:rPr>
          <w:color w:val="auto"/>
          <w:highlight w:val="none"/>
        </w:rPr>
      </w:pPr>
      <w:r>
        <w:rPr>
          <w:color w:val="auto"/>
          <w:highlight w:val="none"/>
        </w:rPr>
        <w:br w:type="page"/>
      </w:r>
    </w:p>
    <w:p w14:paraId="6D324F3D">
      <w:pPr>
        <w:spacing w:before="157" w:line="219" w:lineRule="auto"/>
        <w:ind w:left="49"/>
        <w:rPr>
          <w:rFonts w:ascii="宋体" w:hAnsi="宋体" w:eastAsia="宋体" w:cs="宋体"/>
          <w:sz w:val="28"/>
          <w:szCs w:val="28"/>
        </w:rPr>
      </w:pPr>
      <w:bookmarkStart w:id="90" w:name="_Toc28007"/>
      <w:bookmarkStart w:id="91" w:name="_Toc25547"/>
      <w:r>
        <w:rPr>
          <w:rFonts w:ascii="宋体" w:hAnsi="宋体" w:eastAsia="宋体" w:cs="宋体"/>
          <w:b/>
          <w:bCs/>
          <w:spacing w:val="-2"/>
          <w:sz w:val="28"/>
          <w:szCs w:val="28"/>
        </w:rPr>
        <w:t>六、提供关于“按谈判文件提供的附件（施工图及工</w:t>
      </w:r>
      <w:r>
        <w:rPr>
          <w:rFonts w:ascii="宋体" w:hAnsi="宋体" w:eastAsia="宋体" w:cs="宋体"/>
          <w:b/>
          <w:bCs/>
          <w:spacing w:val="-3"/>
          <w:sz w:val="28"/>
          <w:szCs w:val="28"/>
        </w:rPr>
        <w:t>程量清单）完成本次</w:t>
      </w:r>
    </w:p>
    <w:p w14:paraId="1A9B17FB">
      <w:pPr>
        <w:spacing w:before="291" w:line="219" w:lineRule="auto"/>
        <w:ind w:left="2437"/>
        <w:rPr>
          <w:rFonts w:ascii="宋体" w:hAnsi="宋体" w:eastAsia="宋体" w:cs="宋体"/>
          <w:sz w:val="28"/>
          <w:szCs w:val="28"/>
        </w:rPr>
      </w:pPr>
      <w:r>
        <w:rPr>
          <w:rFonts w:ascii="宋体" w:hAnsi="宋体" w:eastAsia="宋体" w:cs="宋体"/>
          <w:b/>
          <w:bCs/>
          <w:spacing w:val="-6"/>
          <w:sz w:val="28"/>
          <w:szCs w:val="28"/>
        </w:rPr>
        <w:t>所有工程</w:t>
      </w:r>
      <w:r>
        <w:rPr>
          <w:rFonts w:ascii="宋体" w:hAnsi="宋体" w:eastAsia="宋体" w:cs="宋体"/>
          <w:spacing w:val="-93"/>
          <w:sz w:val="28"/>
          <w:szCs w:val="28"/>
        </w:rPr>
        <w:t xml:space="preserve"> </w:t>
      </w:r>
      <w:r>
        <w:rPr>
          <w:rFonts w:ascii="宋体" w:hAnsi="宋体" w:eastAsia="宋体" w:cs="宋体"/>
          <w:b/>
          <w:bCs/>
          <w:spacing w:val="-6"/>
          <w:sz w:val="28"/>
          <w:szCs w:val="28"/>
        </w:rPr>
        <w:t>”的承诺函（格式自拟）</w:t>
      </w:r>
    </w:p>
    <w:p w14:paraId="51643BAB">
      <w:pPr>
        <w:spacing w:line="219" w:lineRule="auto"/>
        <w:rPr>
          <w:rFonts w:ascii="宋体" w:hAnsi="宋体" w:eastAsia="宋体" w:cs="宋体"/>
          <w:sz w:val="28"/>
          <w:szCs w:val="28"/>
        </w:rPr>
        <w:sectPr>
          <w:footerReference r:id="rId30" w:type="default"/>
          <w:pgSz w:w="11906" w:h="16839"/>
          <w:pgMar w:top="1431" w:right="1417" w:bottom="917" w:left="1418" w:header="0" w:footer="677" w:gutter="0"/>
          <w:pgNumType w:fmt="decimal"/>
          <w:cols w:space="720" w:num="1"/>
        </w:sectPr>
      </w:pPr>
    </w:p>
    <w:bookmarkEnd w:id="90"/>
    <w:bookmarkEnd w:id="91"/>
    <w:p w14:paraId="78C23547">
      <w:pPr>
        <w:spacing w:before="157" w:line="219" w:lineRule="auto"/>
        <w:ind w:left="3279"/>
        <w:rPr>
          <w:rFonts w:ascii="宋体" w:hAnsi="宋体" w:eastAsia="宋体" w:cs="宋体"/>
          <w:sz w:val="28"/>
          <w:szCs w:val="28"/>
        </w:rPr>
      </w:pPr>
      <w:r>
        <w:rPr>
          <w:rFonts w:ascii="宋体" w:hAnsi="宋体" w:eastAsia="宋体" w:cs="宋体"/>
          <w:b/>
          <w:bCs/>
          <w:spacing w:val="-3"/>
          <w:sz w:val="28"/>
          <w:szCs w:val="28"/>
        </w:rPr>
        <w:t>七、诚信响应承诺书</w:t>
      </w:r>
    </w:p>
    <w:p w14:paraId="255E6BDB">
      <w:pPr>
        <w:pStyle w:val="26"/>
        <w:spacing w:line="248" w:lineRule="auto"/>
      </w:pPr>
    </w:p>
    <w:p w14:paraId="7D7FB207">
      <w:pPr>
        <w:pStyle w:val="26"/>
        <w:spacing w:line="249" w:lineRule="auto"/>
      </w:pPr>
    </w:p>
    <w:p w14:paraId="0463660D">
      <w:pPr>
        <w:spacing w:before="78" w:line="220" w:lineRule="auto"/>
        <w:ind w:left="497"/>
        <w:rPr>
          <w:rFonts w:ascii="仿宋" w:hAnsi="仿宋" w:eastAsia="仿宋" w:cs="仿宋"/>
          <w:sz w:val="24"/>
          <w:szCs w:val="24"/>
        </w:rPr>
      </w:pPr>
      <w:r>
        <w:rPr>
          <w:rFonts w:ascii="仿宋" w:hAnsi="仿宋" w:eastAsia="仿宋" w:cs="仿宋"/>
          <w:b/>
          <w:bCs/>
          <w:spacing w:val="-5"/>
          <w:sz w:val="24"/>
          <w:szCs w:val="24"/>
        </w:rPr>
        <w:t>本单位郑重承诺：</w:t>
      </w:r>
    </w:p>
    <w:p w14:paraId="18AB75D3">
      <w:pPr>
        <w:spacing w:before="154" w:line="222" w:lineRule="auto"/>
        <w:jc w:val="right"/>
        <w:rPr>
          <w:rFonts w:ascii="仿宋" w:hAnsi="仿宋" w:eastAsia="仿宋" w:cs="仿宋"/>
          <w:sz w:val="24"/>
          <w:szCs w:val="24"/>
        </w:rPr>
      </w:pPr>
      <w:r>
        <w:rPr>
          <w:rFonts w:ascii="仿宋" w:hAnsi="仿宋" w:eastAsia="仿宋" w:cs="仿宋"/>
          <w:b/>
          <w:bCs/>
          <w:spacing w:val="-8"/>
          <w:sz w:val="24"/>
          <w:szCs w:val="24"/>
        </w:rPr>
        <w:t>一、将遵循公开、公正和诚实信用的原则自愿参加</w:t>
      </w:r>
      <w:r>
        <w:rPr>
          <w:rFonts w:ascii="仿宋" w:hAnsi="仿宋" w:eastAsia="仿宋" w:cs="仿宋"/>
          <w:spacing w:val="-8"/>
          <w:sz w:val="24"/>
          <w:szCs w:val="24"/>
          <w:u w:val="single" w:color="auto"/>
        </w:rPr>
        <w:t xml:space="preserve">              </w:t>
      </w:r>
      <w:r>
        <w:rPr>
          <w:rFonts w:ascii="仿宋" w:hAnsi="仿宋" w:eastAsia="仿宋" w:cs="仿宋"/>
          <w:spacing w:val="-93"/>
          <w:sz w:val="24"/>
          <w:szCs w:val="24"/>
        </w:rPr>
        <w:t xml:space="preserve"> </w:t>
      </w:r>
      <w:r>
        <w:rPr>
          <w:rFonts w:ascii="仿宋" w:hAnsi="仿宋" w:eastAsia="仿宋" w:cs="仿宋"/>
          <w:b/>
          <w:bCs/>
          <w:spacing w:val="-8"/>
          <w:sz w:val="24"/>
          <w:szCs w:val="24"/>
        </w:rPr>
        <w:t>项目的采购活动；</w:t>
      </w:r>
    </w:p>
    <w:p w14:paraId="1D782946">
      <w:pPr>
        <w:spacing w:before="151" w:line="220" w:lineRule="auto"/>
        <w:ind w:left="503"/>
        <w:rPr>
          <w:rFonts w:ascii="仿宋" w:hAnsi="仿宋" w:eastAsia="仿宋" w:cs="仿宋"/>
          <w:sz w:val="24"/>
          <w:szCs w:val="24"/>
        </w:rPr>
      </w:pPr>
      <w:r>
        <w:rPr>
          <w:rFonts w:ascii="仿宋" w:hAnsi="仿宋" w:eastAsia="仿宋" w:cs="仿宋"/>
          <w:b/>
          <w:bCs/>
          <w:spacing w:val="-3"/>
          <w:sz w:val="24"/>
          <w:szCs w:val="24"/>
        </w:rPr>
        <w:t>二、所提供的一切材料都是真实、有效、合法的；</w:t>
      </w:r>
    </w:p>
    <w:p w14:paraId="2B48F584">
      <w:pPr>
        <w:spacing w:before="153" w:line="324" w:lineRule="auto"/>
        <w:ind w:left="17" w:right="85" w:firstLine="485"/>
        <w:rPr>
          <w:rFonts w:ascii="仿宋" w:hAnsi="仿宋" w:eastAsia="仿宋" w:cs="仿宋"/>
          <w:sz w:val="24"/>
          <w:szCs w:val="24"/>
        </w:rPr>
      </w:pPr>
      <w:r>
        <w:rPr>
          <w:rFonts w:ascii="仿宋" w:hAnsi="仿宋" w:eastAsia="仿宋" w:cs="仿宋"/>
          <w:b/>
          <w:bCs/>
          <w:spacing w:val="-5"/>
          <w:sz w:val="24"/>
          <w:szCs w:val="24"/>
        </w:rPr>
        <w:t>三、不出借、转让资质证书，不让他人挂靠，不以他人名义参加采购活动或者以其</w:t>
      </w:r>
      <w:r>
        <w:rPr>
          <w:rFonts w:ascii="仿宋" w:hAnsi="仿宋" w:eastAsia="仿宋" w:cs="仿宋"/>
          <w:spacing w:val="12"/>
          <w:sz w:val="24"/>
          <w:szCs w:val="24"/>
        </w:rPr>
        <w:t xml:space="preserve"> </w:t>
      </w:r>
      <w:r>
        <w:rPr>
          <w:rFonts w:ascii="仿宋" w:hAnsi="仿宋" w:eastAsia="仿宋" w:cs="仿宋"/>
          <w:b/>
          <w:bCs/>
          <w:spacing w:val="-3"/>
          <w:sz w:val="24"/>
          <w:szCs w:val="24"/>
        </w:rPr>
        <w:t>他方式弄虚作假，骗取中标、成交；</w:t>
      </w:r>
    </w:p>
    <w:p w14:paraId="2909DEBA">
      <w:pPr>
        <w:spacing w:before="39" w:line="323" w:lineRule="auto"/>
        <w:ind w:left="22" w:right="85" w:firstLine="501"/>
        <w:rPr>
          <w:rFonts w:ascii="仿宋" w:hAnsi="仿宋" w:eastAsia="仿宋" w:cs="仿宋"/>
          <w:sz w:val="24"/>
          <w:szCs w:val="24"/>
        </w:rPr>
      </w:pPr>
      <w:r>
        <w:rPr>
          <w:rFonts w:ascii="仿宋" w:hAnsi="仿宋" w:eastAsia="仿宋" w:cs="仿宋"/>
          <w:b/>
          <w:bCs/>
          <w:spacing w:val="-5"/>
          <w:sz w:val="24"/>
          <w:szCs w:val="24"/>
        </w:rPr>
        <w:t>四、不与其他响应人相互串通报价，不排挤其他响应人的公平</w:t>
      </w:r>
      <w:r>
        <w:rPr>
          <w:rFonts w:ascii="仿宋" w:hAnsi="仿宋" w:eastAsia="仿宋" w:cs="仿宋"/>
          <w:b/>
          <w:bCs/>
          <w:spacing w:val="-6"/>
          <w:sz w:val="24"/>
          <w:szCs w:val="24"/>
        </w:rPr>
        <w:t>竞争、损害采购人的</w:t>
      </w:r>
      <w:r>
        <w:rPr>
          <w:rFonts w:ascii="仿宋" w:hAnsi="仿宋" w:eastAsia="仿宋" w:cs="仿宋"/>
          <w:sz w:val="24"/>
          <w:szCs w:val="24"/>
        </w:rPr>
        <w:t xml:space="preserve"> </w:t>
      </w:r>
      <w:r>
        <w:rPr>
          <w:rFonts w:ascii="仿宋" w:hAnsi="仿宋" w:eastAsia="仿宋" w:cs="仿宋"/>
          <w:b/>
          <w:bCs/>
          <w:spacing w:val="-7"/>
          <w:sz w:val="24"/>
          <w:szCs w:val="24"/>
        </w:rPr>
        <w:t>合法权益；</w:t>
      </w:r>
    </w:p>
    <w:p w14:paraId="25C34688">
      <w:pPr>
        <w:spacing w:before="40" w:line="323" w:lineRule="auto"/>
        <w:ind w:left="20" w:right="85" w:firstLine="480"/>
        <w:rPr>
          <w:rFonts w:ascii="仿宋" w:hAnsi="仿宋" w:eastAsia="仿宋" w:cs="仿宋"/>
          <w:sz w:val="24"/>
          <w:szCs w:val="24"/>
        </w:rPr>
      </w:pPr>
      <w:r>
        <w:rPr>
          <w:rFonts w:ascii="仿宋" w:hAnsi="仿宋" w:eastAsia="仿宋" w:cs="仿宋"/>
          <w:b/>
          <w:bCs/>
          <w:spacing w:val="-5"/>
          <w:sz w:val="24"/>
          <w:szCs w:val="24"/>
        </w:rPr>
        <w:t>五、不与采购单位或其他响应人串通参加采购活动，损害国家利益、社会公共利益</w:t>
      </w:r>
      <w:r>
        <w:rPr>
          <w:rFonts w:ascii="仿宋" w:hAnsi="仿宋" w:eastAsia="仿宋" w:cs="仿宋"/>
          <w:spacing w:val="15"/>
          <w:sz w:val="24"/>
          <w:szCs w:val="24"/>
        </w:rPr>
        <w:t xml:space="preserve"> </w:t>
      </w:r>
      <w:r>
        <w:rPr>
          <w:rFonts w:ascii="仿宋" w:hAnsi="仿宋" w:eastAsia="仿宋" w:cs="仿宋"/>
          <w:b/>
          <w:bCs/>
          <w:spacing w:val="-4"/>
          <w:sz w:val="24"/>
          <w:szCs w:val="24"/>
        </w:rPr>
        <w:t>或者他人的合法权益；</w:t>
      </w:r>
    </w:p>
    <w:p w14:paraId="65DFD07C">
      <w:pPr>
        <w:spacing w:before="39" w:line="219" w:lineRule="auto"/>
        <w:ind w:left="498"/>
        <w:rPr>
          <w:rFonts w:ascii="仿宋" w:hAnsi="仿宋" w:eastAsia="仿宋" w:cs="仿宋"/>
          <w:sz w:val="24"/>
          <w:szCs w:val="24"/>
        </w:rPr>
      </w:pPr>
      <w:r>
        <w:rPr>
          <w:rFonts w:ascii="仿宋" w:hAnsi="仿宋" w:eastAsia="仿宋" w:cs="仿宋"/>
          <w:b/>
          <w:bCs/>
          <w:spacing w:val="-3"/>
          <w:sz w:val="24"/>
          <w:szCs w:val="24"/>
        </w:rPr>
        <w:t>六、保证中标、成交后不转包，若有合法分包征得采购人同意；</w:t>
      </w:r>
    </w:p>
    <w:p w14:paraId="31408328">
      <w:pPr>
        <w:spacing w:before="157" w:line="221" w:lineRule="auto"/>
        <w:ind w:left="501"/>
        <w:rPr>
          <w:rFonts w:ascii="仿宋" w:hAnsi="仿宋" w:eastAsia="仿宋" w:cs="仿宋"/>
          <w:sz w:val="24"/>
          <w:szCs w:val="24"/>
        </w:rPr>
      </w:pPr>
      <w:r>
        <w:rPr>
          <w:rFonts w:ascii="仿宋" w:hAnsi="仿宋" w:eastAsia="仿宋" w:cs="仿宋"/>
          <w:b/>
          <w:bCs/>
          <w:spacing w:val="-2"/>
          <w:sz w:val="24"/>
          <w:szCs w:val="24"/>
        </w:rPr>
        <w:t>七、保证中标、成交之后，按照响应文件承诺</w:t>
      </w:r>
      <w:r>
        <w:rPr>
          <w:rFonts w:ascii="仿宋" w:hAnsi="仿宋" w:eastAsia="仿宋" w:cs="仿宋"/>
          <w:b/>
          <w:bCs/>
          <w:spacing w:val="-3"/>
          <w:sz w:val="24"/>
          <w:szCs w:val="24"/>
        </w:rPr>
        <w:t>提供货物、服务及派驻人员；</w:t>
      </w:r>
    </w:p>
    <w:p w14:paraId="1A3C19C0">
      <w:pPr>
        <w:spacing w:before="152" w:line="219" w:lineRule="auto"/>
        <w:ind w:left="495"/>
        <w:rPr>
          <w:rFonts w:ascii="仿宋" w:hAnsi="仿宋" w:eastAsia="仿宋" w:cs="仿宋"/>
          <w:sz w:val="24"/>
          <w:szCs w:val="24"/>
        </w:rPr>
      </w:pPr>
      <w:r>
        <w:rPr>
          <w:rFonts w:ascii="仿宋" w:hAnsi="仿宋" w:eastAsia="仿宋" w:cs="仿宋"/>
          <w:b/>
          <w:bCs/>
          <w:spacing w:val="-2"/>
          <w:sz w:val="24"/>
          <w:szCs w:val="24"/>
        </w:rPr>
        <w:t>八、保证企业及所属相关人员在本次采购活动中无</w:t>
      </w:r>
      <w:r>
        <w:rPr>
          <w:rFonts w:ascii="仿宋" w:hAnsi="仿宋" w:eastAsia="仿宋" w:cs="仿宋"/>
          <w:b/>
          <w:bCs/>
          <w:spacing w:val="-3"/>
          <w:sz w:val="24"/>
          <w:szCs w:val="24"/>
        </w:rPr>
        <w:t>行贿等犯罪行为；</w:t>
      </w:r>
    </w:p>
    <w:p w14:paraId="2E105CE1">
      <w:pPr>
        <w:spacing w:before="154" w:line="324" w:lineRule="auto"/>
        <w:ind w:left="20" w:firstLine="484"/>
        <w:rPr>
          <w:rFonts w:ascii="仿宋" w:hAnsi="仿宋" w:eastAsia="仿宋" w:cs="仿宋"/>
          <w:sz w:val="24"/>
          <w:szCs w:val="24"/>
        </w:rPr>
      </w:pPr>
      <w:r>
        <w:rPr>
          <w:rFonts w:ascii="仿宋" w:hAnsi="仿宋" w:eastAsia="仿宋" w:cs="仿宋"/>
          <w:b/>
          <w:bCs/>
          <w:spacing w:val="-9"/>
          <w:sz w:val="24"/>
          <w:szCs w:val="24"/>
        </w:rPr>
        <w:t>九、我单位在安徽省公共资源交易市场主体库中录入的信息真实，无编造虚假信息。</w:t>
      </w:r>
      <w:r>
        <w:rPr>
          <w:rFonts w:ascii="仿宋" w:hAnsi="仿宋" w:eastAsia="仿宋" w:cs="仿宋"/>
          <w:spacing w:val="6"/>
          <w:sz w:val="24"/>
          <w:szCs w:val="24"/>
        </w:rPr>
        <w:t xml:space="preserve"> </w:t>
      </w:r>
      <w:r>
        <w:rPr>
          <w:rFonts w:ascii="仿宋" w:hAnsi="仿宋" w:eastAsia="仿宋" w:cs="仿宋"/>
          <w:b/>
          <w:bCs/>
          <w:spacing w:val="-2"/>
          <w:sz w:val="24"/>
          <w:szCs w:val="24"/>
        </w:rPr>
        <w:t>一旦发现弄虚作假将按《诚信承诺书》和有关法律法</w:t>
      </w:r>
      <w:r>
        <w:rPr>
          <w:rFonts w:ascii="仿宋" w:hAnsi="仿宋" w:eastAsia="仿宋" w:cs="仿宋"/>
          <w:b/>
          <w:bCs/>
          <w:spacing w:val="-3"/>
          <w:sz w:val="24"/>
          <w:szCs w:val="24"/>
        </w:rPr>
        <w:t>规中的规定接受处理。</w:t>
      </w:r>
    </w:p>
    <w:p w14:paraId="543CE3EF">
      <w:pPr>
        <w:spacing w:before="40" w:line="328" w:lineRule="auto"/>
        <w:ind w:left="22" w:right="83" w:firstLine="480"/>
        <w:rPr>
          <w:rFonts w:ascii="仿宋" w:hAnsi="仿宋" w:eastAsia="仿宋" w:cs="仿宋"/>
          <w:sz w:val="24"/>
          <w:szCs w:val="24"/>
        </w:rPr>
      </w:pPr>
      <w:r>
        <w:rPr>
          <w:rFonts w:ascii="仿宋" w:hAnsi="仿宋" w:eastAsia="仿宋" w:cs="仿宋"/>
          <w:b/>
          <w:bCs/>
          <w:spacing w:val="-5"/>
          <w:sz w:val="24"/>
          <w:szCs w:val="24"/>
        </w:rPr>
        <w:t>十、如对采购过程或采购结果提出投诉，保证按照《政府采购质疑和投诉办法》要</w:t>
      </w:r>
      <w:r>
        <w:rPr>
          <w:rFonts w:ascii="仿宋" w:hAnsi="仿宋" w:eastAsia="仿宋" w:cs="仿宋"/>
          <w:spacing w:val="15"/>
          <w:sz w:val="24"/>
          <w:szCs w:val="24"/>
        </w:rPr>
        <w:t xml:space="preserve"> </w:t>
      </w:r>
      <w:r>
        <w:rPr>
          <w:rFonts w:ascii="仿宋" w:hAnsi="仿宋" w:eastAsia="仿宋" w:cs="仿宋"/>
          <w:b/>
          <w:bCs/>
          <w:spacing w:val="-5"/>
          <w:sz w:val="24"/>
          <w:szCs w:val="24"/>
        </w:rPr>
        <w:t>求进行。投诉内容符合要求，投诉材料加盖企业公章或由法定代表人或其委托代理人签</w:t>
      </w:r>
      <w:r>
        <w:rPr>
          <w:rFonts w:ascii="仿宋" w:hAnsi="仿宋" w:eastAsia="仿宋" w:cs="仿宋"/>
          <w:spacing w:val="17"/>
          <w:sz w:val="24"/>
          <w:szCs w:val="24"/>
        </w:rPr>
        <w:t xml:space="preserve"> </w:t>
      </w:r>
      <w:r>
        <w:rPr>
          <w:rFonts w:ascii="仿宋" w:hAnsi="仿宋" w:eastAsia="仿宋" w:cs="仿宋"/>
          <w:b/>
          <w:bCs/>
          <w:spacing w:val="-2"/>
          <w:sz w:val="24"/>
          <w:szCs w:val="24"/>
        </w:rPr>
        <w:t>字，并附有关身份证明。不恶意投诉，对本公司提供的</w:t>
      </w:r>
      <w:r>
        <w:rPr>
          <w:rFonts w:ascii="仿宋" w:hAnsi="仿宋" w:eastAsia="仿宋" w:cs="仿宋"/>
          <w:b/>
          <w:bCs/>
          <w:spacing w:val="-3"/>
          <w:sz w:val="24"/>
          <w:szCs w:val="24"/>
        </w:rPr>
        <w:t>投诉线索的真实性负责。</w:t>
      </w:r>
    </w:p>
    <w:p w14:paraId="37025A96">
      <w:pPr>
        <w:spacing w:before="40" w:line="323" w:lineRule="auto"/>
        <w:ind w:left="21" w:right="38" w:firstLine="480"/>
        <w:rPr>
          <w:rFonts w:ascii="仿宋" w:hAnsi="仿宋" w:eastAsia="仿宋" w:cs="仿宋"/>
          <w:sz w:val="24"/>
          <w:szCs w:val="24"/>
        </w:rPr>
      </w:pPr>
      <w:r>
        <w:rPr>
          <w:rFonts w:ascii="仿宋" w:hAnsi="仿宋" w:eastAsia="仿宋" w:cs="仿宋"/>
          <w:b/>
          <w:bCs/>
          <w:spacing w:val="-3"/>
          <w:sz w:val="24"/>
          <w:szCs w:val="24"/>
        </w:rPr>
        <w:t>十一、我方保证对本次采购活动有任何质疑或投诉，都</w:t>
      </w:r>
      <w:r>
        <w:rPr>
          <w:rFonts w:ascii="仿宋" w:hAnsi="仿宋" w:eastAsia="仿宋" w:cs="仿宋"/>
          <w:b/>
          <w:bCs/>
          <w:spacing w:val="-4"/>
          <w:sz w:val="24"/>
          <w:szCs w:val="24"/>
        </w:rPr>
        <w:t>依法在规定的时间内提出。</w:t>
      </w:r>
      <w:r>
        <w:rPr>
          <w:rFonts w:ascii="仿宋" w:hAnsi="仿宋" w:eastAsia="仿宋" w:cs="仿宋"/>
          <w:sz w:val="24"/>
          <w:szCs w:val="24"/>
        </w:rPr>
        <w:t xml:space="preserve"> </w:t>
      </w:r>
      <w:r>
        <w:rPr>
          <w:rFonts w:ascii="仿宋" w:hAnsi="仿宋" w:eastAsia="仿宋" w:cs="仿宋"/>
          <w:b/>
          <w:bCs/>
          <w:spacing w:val="-3"/>
          <w:sz w:val="24"/>
          <w:szCs w:val="24"/>
        </w:rPr>
        <w:t>否则，不针对本次采购活动提出任何质疑或投诉。</w:t>
      </w:r>
    </w:p>
    <w:p w14:paraId="1CFFB7D6">
      <w:pPr>
        <w:spacing w:before="41" w:line="328" w:lineRule="auto"/>
        <w:ind w:left="21" w:right="83" w:firstLine="499"/>
        <w:rPr>
          <w:rFonts w:ascii="仿宋" w:hAnsi="仿宋" w:eastAsia="仿宋" w:cs="仿宋"/>
          <w:sz w:val="24"/>
          <w:szCs w:val="24"/>
        </w:rPr>
      </w:pPr>
      <w:r>
        <w:rPr>
          <w:rFonts w:ascii="仿宋" w:hAnsi="仿宋" w:eastAsia="仿宋" w:cs="仿宋"/>
          <w:b/>
          <w:bCs/>
          <w:spacing w:val="-3"/>
          <w:sz w:val="24"/>
          <w:szCs w:val="24"/>
        </w:rPr>
        <w:t>以上内容我已仔细阅读，本公司若有违反承诺</w:t>
      </w:r>
      <w:r>
        <w:rPr>
          <w:rFonts w:ascii="仿宋" w:hAnsi="仿宋" w:eastAsia="仿宋" w:cs="仿宋"/>
          <w:b/>
          <w:bCs/>
          <w:spacing w:val="-4"/>
          <w:sz w:val="24"/>
          <w:szCs w:val="24"/>
        </w:rPr>
        <w:t>内容的行为，</w:t>
      </w:r>
      <w:r>
        <w:rPr>
          <w:rFonts w:ascii="仿宋" w:hAnsi="仿宋" w:eastAsia="仿宋" w:cs="仿宋"/>
          <w:spacing w:val="-56"/>
          <w:sz w:val="24"/>
          <w:szCs w:val="24"/>
        </w:rPr>
        <w:t xml:space="preserve"> </w:t>
      </w:r>
      <w:r>
        <w:rPr>
          <w:rFonts w:ascii="仿宋" w:hAnsi="仿宋" w:eastAsia="仿宋" w:cs="仿宋"/>
          <w:b/>
          <w:bCs/>
          <w:spacing w:val="-4"/>
          <w:sz w:val="24"/>
          <w:szCs w:val="24"/>
        </w:rPr>
        <w:t>自愿承担谈判</w:t>
      </w:r>
      <w:r>
        <w:rPr>
          <w:rFonts w:ascii="仿宋" w:hAnsi="仿宋" w:eastAsia="仿宋" w:cs="仿宋"/>
          <w:spacing w:val="-4"/>
          <w:sz w:val="24"/>
          <w:szCs w:val="24"/>
        </w:rPr>
        <w:t xml:space="preserve"> </w:t>
      </w:r>
      <w:r>
        <w:rPr>
          <w:rFonts w:ascii="仿宋" w:hAnsi="仿宋" w:eastAsia="仿宋" w:cs="仿宋"/>
          <w:b/>
          <w:bCs/>
          <w:spacing w:val="-4"/>
          <w:sz w:val="24"/>
          <w:szCs w:val="24"/>
        </w:rPr>
        <w:t>文件确</w:t>
      </w:r>
      <w:r>
        <w:rPr>
          <w:rFonts w:ascii="仿宋" w:hAnsi="仿宋" w:eastAsia="仿宋" w:cs="仿宋"/>
          <w:sz w:val="24"/>
          <w:szCs w:val="24"/>
        </w:rPr>
        <w:t xml:space="preserve"> </w:t>
      </w:r>
      <w:r>
        <w:rPr>
          <w:rFonts w:ascii="仿宋" w:hAnsi="仿宋" w:eastAsia="仿宋" w:cs="仿宋"/>
          <w:b/>
          <w:bCs/>
          <w:spacing w:val="-4"/>
          <w:sz w:val="24"/>
          <w:szCs w:val="24"/>
        </w:rPr>
        <w:t>定的责任和法律责任并接受相关行政部门给予的处</w:t>
      </w:r>
      <w:r>
        <w:rPr>
          <w:rFonts w:ascii="仿宋" w:hAnsi="仿宋" w:eastAsia="仿宋" w:cs="仿宋"/>
          <w:b/>
          <w:bCs/>
          <w:spacing w:val="-5"/>
          <w:sz w:val="24"/>
          <w:szCs w:val="24"/>
        </w:rPr>
        <w:t>理和处罚。给采购人造成损失的，依</w:t>
      </w:r>
      <w:r>
        <w:rPr>
          <w:rFonts w:ascii="仿宋" w:hAnsi="仿宋" w:eastAsia="仿宋" w:cs="仿宋"/>
          <w:sz w:val="24"/>
          <w:szCs w:val="24"/>
        </w:rPr>
        <w:t xml:space="preserve"> </w:t>
      </w:r>
      <w:r>
        <w:rPr>
          <w:rFonts w:ascii="仿宋" w:hAnsi="仿宋" w:eastAsia="仿宋" w:cs="仿宋"/>
          <w:b/>
          <w:bCs/>
          <w:spacing w:val="-5"/>
          <w:sz w:val="24"/>
          <w:szCs w:val="24"/>
        </w:rPr>
        <w:t>法承担赔偿责任。</w:t>
      </w:r>
    </w:p>
    <w:p w14:paraId="257C6FA3">
      <w:pPr>
        <w:pStyle w:val="26"/>
        <w:spacing w:line="302" w:lineRule="auto"/>
      </w:pPr>
    </w:p>
    <w:p w14:paraId="4714A130">
      <w:pPr>
        <w:rPr>
          <w:color w:val="auto"/>
          <w:highlight w:val="none"/>
        </w:rPr>
      </w:pPr>
    </w:p>
    <w:p w14:paraId="22B74EC7">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572222C5">
      <w:pPr>
        <w:spacing w:line="360" w:lineRule="auto"/>
        <w:ind w:firstLine="4337" w:firstLineChars="1800"/>
        <w:rPr>
          <w:rFonts w:hint="eastAsia" w:hAnsi="宋体" w:cs="宋体"/>
          <w:b/>
          <w:bCs/>
          <w:color w:val="auto"/>
          <w:highlight w:val="none"/>
        </w:rPr>
      </w:pPr>
      <w:r>
        <w:rPr>
          <w:rFonts w:hint="eastAsia" w:ascii="宋体" w:hAnsi="宋体" w:eastAsia="宋体"/>
          <w:b/>
          <w:bCs/>
          <w:color w:val="auto"/>
          <w:sz w:val="24"/>
          <w:highlight w:val="none"/>
          <w:lang w:val="en-US" w:eastAsia="zh-CN"/>
        </w:rPr>
        <w:t>供应商</w:t>
      </w:r>
      <w:r>
        <w:rPr>
          <w:rFonts w:hint="eastAsia" w:ascii="宋体" w:hAnsi="宋体"/>
          <w:b/>
          <w:bCs/>
          <w:color w:val="auto"/>
          <w:sz w:val="24"/>
          <w:highlight w:val="none"/>
          <w:lang w:val="en-US" w:eastAsia="zh-CN"/>
        </w:rPr>
        <w:t>签章</w:t>
      </w:r>
      <w:r>
        <w:rPr>
          <w:rFonts w:hint="eastAsia" w:ascii="宋体" w:hAnsi="宋体" w:eastAsia="宋体"/>
          <w:b/>
          <w:bCs/>
          <w:color w:val="auto"/>
          <w:sz w:val="24"/>
          <w:highlight w:val="none"/>
        </w:rPr>
        <w:t>：</w:t>
      </w:r>
      <w:r>
        <w:rPr>
          <w:rFonts w:hint="eastAsia" w:ascii="宋体" w:hAnsi="宋体" w:eastAsia="宋体"/>
          <w:b/>
          <w:bCs/>
          <w:color w:val="auto"/>
          <w:sz w:val="24"/>
          <w:highlight w:val="none"/>
          <w:u w:val="single"/>
        </w:rPr>
        <w:t xml:space="preserve">                      </w:t>
      </w:r>
    </w:p>
    <w:p w14:paraId="172EE56F">
      <w:pPr>
        <w:spacing w:line="360" w:lineRule="auto"/>
        <w:ind w:firstLine="4337" w:firstLineChars="1800"/>
        <w:rPr>
          <w:rFonts w:hint="eastAsia" w:hAnsi="宋体" w:cs="宋体"/>
          <w:b/>
          <w:bCs/>
          <w:color w:val="auto"/>
          <w:highlight w:val="none"/>
        </w:rPr>
      </w:pPr>
      <w:r>
        <w:rPr>
          <w:rFonts w:hint="eastAsia" w:ascii="宋体" w:hAnsi="宋体" w:eastAsia="宋体"/>
          <w:b/>
          <w:bCs/>
          <w:color w:val="auto"/>
          <w:sz w:val="24"/>
          <w:highlight w:val="none"/>
        </w:rPr>
        <w:t>日          期：</w:t>
      </w:r>
      <w:r>
        <w:rPr>
          <w:rFonts w:hint="eastAsia" w:ascii="宋体" w:hAnsi="宋体" w:eastAsia="宋体"/>
          <w:b/>
          <w:bCs/>
          <w:color w:val="auto"/>
          <w:sz w:val="24"/>
          <w:highlight w:val="none"/>
          <w:u w:val="single"/>
        </w:rPr>
        <w:t xml:space="preserve">                      </w:t>
      </w:r>
    </w:p>
    <w:p w14:paraId="44D761C4">
      <w:pPr>
        <w:ind w:right="480"/>
        <w:jc w:val="right"/>
        <w:rPr>
          <w:rFonts w:ascii="仿宋" w:hAnsi="仿宋" w:eastAsia="仿宋" w:cs="仿宋"/>
          <w:b/>
          <w:bCs/>
          <w:color w:val="auto"/>
          <w:sz w:val="24"/>
          <w:highlight w:val="none"/>
        </w:rPr>
      </w:pPr>
    </w:p>
    <w:p w14:paraId="28D49775">
      <w:pPr>
        <w:rPr>
          <w:rFonts w:hint="eastAsia" w:hAnsi="宋体"/>
          <w:color w:val="auto"/>
          <w:sz w:val="28"/>
          <w:szCs w:val="28"/>
          <w:highlight w:val="none"/>
          <w:lang w:val="en-US" w:eastAsia="zh-CN"/>
        </w:rPr>
      </w:pPr>
      <w:bookmarkStart w:id="92" w:name="_Toc7076"/>
      <w:r>
        <w:rPr>
          <w:rFonts w:hint="eastAsia" w:hAnsi="宋体"/>
          <w:color w:val="auto"/>
          <w:sz w:val="28"/>
          <w:szCs w:val="28"/>
          <w:highlight w:val="none"/>
          <w:lang w:val="en-US" w:eastAsia="zh-CN"/>
        </w:rPr>
        <w:br w:type="page"/>
      </w:r>
    </w:p>
    <w:bookmarkEnd w:id="92"/>
    <w:p w14:paraId="41398AD2">
      <w:pPr>
        <w:spacing w:before="56" w:line="220" w:lineRule="auto"/>
        <w:ind w:left="2862"/>
        <w:outlineLvl w:val="1"/>
        <w:rPr>
          <w:rFonts w:ascii="宋体" w:hAnsi="宋体" w:eastAsia="宋体" w:cs="宋体"/>
          <w:sz w:val="28"/>
          <w:szCs w:val="28"/>
        </w:rPr>
      </w:pPr>
      <w:r>
        <w:rPr>
          <w:rFonts w:ascii="宋体" w:hAnsi="宋体" w:eastAsia="宋体" w:cs="宋体"/>
          <w:b/>
          <w:bCs/>
          <w:spacing w:val="-3"/>
          <w:sz w:val="28"/>
          <w:szCs w:val="28"/>
        </w:rPr>
        <w:t>八、中小企业声明函(工程)</w:t>
      </w:r>
    </w:p>
    <w:p w14:paraId="097A93D7">
      <w:pPr>
        <w:spacing w:before="220" w:line="211" w:lineRule="auto"/>
        <w:ind w:left="3454"/>
        <w:rPr>
          <w:rFonts w:ascii="宋体" w:hAnsi="宋体" w:eastAsia="宋体" w:cs="宋体"/>
          <w:sz w:val="25"/>
          <w:szCs w:val="25"/>
        </w:rPr>
      </w:pPr>
      <w:r>
        <w:rPr>
          <w:rFonts w:ascii="宋体" w:hAnsi="宋体" w:eastAsia="宋体" w:cs="宋体"/>
          <w:i/>
          <w:iCs/>
          <w:spacing w:val="-2"/>
          <w:sz w:val="25"/>
          <w:szCs w:val="25"/>
        </w:rPr>
        <w:t>（本项目必须提供）</w:t>
      </w:r>
    </w:p>
    <w:p w14:paraId="0D2D2CD1">
      <w:pPr>
        <w:spacing w:before="277" w:line="424" w:lineRule="auto"/>
        <w:ind w:left="9" w:firstLine="435"/>
        <w:jc w:val="both"/>
        <w:rPr>
          <w:rFonts w:ascii="宋体" w:hAnsi="宋体" w:eastAsia="宋体" w:cs="宋体"/>
          <w:sz w:val="24"/>
          <w:szCs w:val="24"/>
        </w:rPr>
      </w:pPr>
      <w:r>
        <w:rPr>
          <w:rFonts w:ascii="宋体" w:hAnsi="宋体" w:eastAsia="宋体" w:cs="宋体"/>
          <w:sz w:val="24"/>
          <w:szCs w:val="24"/>
        </w:rPr>
        <w:t>本公司（联合体）郑重声明，根据《政府采</w:t>
      </w:r>
      <w:r>
        <w:rPr>
          <w:rFonts w:ascii="宋体" w:hAnsi="宋体" w:eastAsia="宋体" w:cs="宋体"/>
          <w:spacing w:val="-1"/>
          <w:sz w:val="24"/>
          <w:szCs w:val="24"/>
        </w:rPr>
        <w:t>购促进中小企业发展管理办法》（财库</w:t>
      </w:r>
      <w:r>
        <w:rPr>
          <w:rFonts w:ascii="宋体" w:hAnsi="宋体" w:eastAsia="宋体" w:cs="宋体"/>
          <w:sz w:val="24"/>
          <w:szCs w:val="24"/>
        </w:rPr>
        <w:t xml:space="preserve"> </w:t>
      </w:r>
      <w:r>
        <w:rPr>
          <w:rFonts w:ascii="宋体" w:hAnsi="宋体" w:eastAsia="宋体" w:cs="宋体"/>
          <w:spacing w:val="-2"/>
          <w:sz w:val="24"/>
          <w:szCs w:val="24"/>
        </w:rPr>
        <w:t>﹝2020﹞46</w:t>
      </w:r>
      <w:r>
        <w:rPr>
          <w:rFonts w:ascii="宋体" w:hAnsi="宋体" w:eastAsia="宋体" w:cs="宋体"/>
          <w:spacing w:val="-44"/>
          <w:sz w:val="24"/>
          <w:szCs w:val="24"/>
        </w:rPr>
        <w:t xml:space="preserve"> </w:t>
      </w:r>
      <w:r>
        <w:rPr>
          <w:rFonts w:ascii="宋体" w:hAnsi="宋体" w:eastAsia="宋体" w:cs="宋体"/>
          <w:spacing w:val="-2"/>
          <w:sz w:val="24"/>
          <w:szCs w:val="24"/>
        </w:rPr>
        <w:t>号）的规定，本公司（联合体）参加</w:t>
      </w:r>
      <w:r>
        <w:rPr>
          <w:rFonts w:ascii="宋体" w:hAnsi="宋体" w:eastAsia="宋体" w:cs="宋体"/>
          <w:spacing w:val="-2"/>
          <w:sz w:val="24"/>
          <w:szCs w:val="24"/>
          <w:u w:val="single" w:color="auto"/>
        </w:rPr>
        <w:t>（单位名称）</w:t>
      </w:r>
      <w:r>
        <w:rPr>
          <w:rFonts w:ascii="宋体" w:hAnsi="宋体" w:eastAsia="宋体" w:cs="宋体"/>
          <w:spacing w:val="-2"/>
          <w:sz w:val="24"/>
          <w:szCs w:val="24"/>
        </w:rPr>
        <w:t>的</w:t>
      </w:r>
      <w:r>
        <w:rPr>
          <w:rFonts w:ascii="宋体" w:hAnsi="宋体" w:eastAsia="宋体" w:cs="宋体"/>
          <w:spacing w:val="-2"/>
          <w:sz w:val="24"/>
          <w:szCs w:val="24"/>
          <w:u w:val="single" w:color="auto"/>
        </w:rPr>
        <w:t>（某项目）</w:t>
      </w:r>
      <w:r>
        <w:rPr>
          <w:rFonts w:ascii="宋体" w:hAnsi="宋体" w:eastAsia="宋体" w:cs="宋体"/>
          <w:spacing w:val="-2"/>
          <w:sz w:val="24"/>
          <w:szCs w:val="24"/>
        </w:rPr>
        <w:t>采购</w:t>
      </w:r>
      <w:r>
        <w:rPr>
          <w:rFonts w:ascii="宋体" w:hAnsi="宋体" w:eastAsia="宋体" w:cs="宋体"/>
          <w:spacing w:val="-3"/>
          <w:sz w:val="24"/>
          <w:szCs w:val="24"/>
        </w:rPr>
        <w:t>活动，</w:t>
      </w:r>
      <w:r>
        <w:rPr>
          <w:rFonts w:ascii="宋体" w:hAnsi="宋体" w:eastAsia="宋体" w:cs="宋体"/>
          <w:sz w:val="24"/>
          <w:szCs w:val="24"/>
        </w:rPr>
        <w:t xml:space="preserve"> </w:t>
      </w:r>
      <w:r>
        <w:rPr>
          <w:rFonts w:ascii="宋体" w:hAnsi="宋体" w:eastAsia="宋体" w:cs="宋体"/>
          <w:spacing w:val="-2"/>
          <w:sz w:val="24"/>
          <w:szCs w:val="24"/>
        </w:rPr>
        <w:t>服务全部由符合政策要求的中小企业承接。相关企业（含联合体中的中小企业、签订分</w:t>
      </w:r>
      <w:r>
        <w:rPr>
          <w:rFonts w:ascii="宋体" w:hAnsi="宋体" w:eastAsia="宋体" w:cs="宋体"/>
          <w:spacing w:val="15"/>
          <w:sz w:val="24"/>
          <w:szCs w:val="24"/>
        </w:rPr>
        <w:t xml:space="preserve"> </w:t>
      </w:r>
      <w:r>
        <w:rPr>
          <w:rFonts w:ascii="宋体" w:hAnsi="宋体" w:eastAsia="宋体" w:cs="宋体"/>
          <w:spacing w:val="-1"/>
          <w:sz w:val="24"/>
          <w:szCs w:val="24"/>
        </w:rPr>
        <w:t>包意向协议的中小企业）的具体情况如下：</w:t>
      </w:r>
    </w:p>
    <w:p w14:paraId="626EA947">
      <w:pPr>
        <w:spacing w:before="33" w:line="422" w:lineRule="auto"/>
        <w:ind w:left="12" w:right="51" w:firstLine="449"/>
        <w:rPr>
          <w:rFonts w:ascii="宋体" w:hAnsi="宋体" w:eastAsia="宋体" w:cs="宋体"/>
          <w:sz w:val="24"/>
          <w:szCs w:val="24"/>
        </w:rPr>
      </w:pPr>
      <w:r>
        <w:rPr>
          <w:rFonts w:ascii="宋体" w:hAnsi="宋体" w:eastAsia="宋体" w:cs="宋体"/>
          <w:spacing w:val="-1"/>
          <w:sz w:val="24"/>
          <w:szCs w:val="24"/>
        </w:rPr>
        <w:t>1.</w:t>
      </w:r>
      <w:r>
        <w:rPr>
          <w:rFonts w:ascii="宋体" w:hAnsi="宋体" w:eastAsia="宋体" w:cs="宋体"/>
          <w:spacing w:val="-1"/>
          <w:sz w:val="24"/>
          <w:szCs w:val="24"/>
          <w:u w:val="single" w:color="auto"/>
        </w:rPr>
        <w:t xml:space="preserve"> （标的名称</w:t>
      </w:r>
      <w:r>
        <w:rPr>
          <w:rFonts w:ascii="宋体" w:hAnsi="宋体" w:eastAsia="宋体" w:cs="宋体"/>
          <w:spacing w:val="-9"/>
          <w:sz w:val="24"/>
          <w:szCs w:val="24"/>
          <w:u w:val="single" w:color="auto"/>
        </w:rPr>
        <w:t>）</w:t>
      </w:r>
      <w:r>
        <w:rPr>
          <w:rFonts w:ascii="宋体" w:hAnsi="宋体" w:eastAsia="宋体" w:cs="宋体"/>
          <w:spacing w:val="-3"/>
          <w:sz w:val="24"/>
          <w:szCs w:val="24"/>
          <w:u w:val="single" w:color="auto"/>
        </w:rPr>
        <w:t xml:space="preserve"> </w:t>
      </w:r>
      <w:r>
        <w:rPr>
          <w:rFonts w:ascii="宋体" w:hAnsi="宋体" w:eastAsia="宋体" w:cs="宋体"/>
          <w:spacing w:val="-90"/>
          <w:sz w:val="24"/>
          <w:szCs w:val="24"/>
        </w:rPr>
        <w:t xml:space="preserve"> </w:t>
      </w:r>
      <w:r>
        <w:rPr>
          <w:rFonts w:ascii="宋体" w:hAnsi="宋体" w:eastAsia="宋体" w:cs="宋体"/>
          <w:spacing w:val="-9"/>
          <w:sz w:val="24"/>
          <w:szCs w:val="24"/>
        </w:rPr>
        <w:t>，</w:t>
      </w:r>
      <w:r>
        <w:rPr>
          <w:rFonts w:ascii="宋体" w:hAnsi="宋体" w:eastAsia="宋体" w:cs="宋体"/>
          <w:spacing w:val="-1"/>
          <w:sz w:val="24"/>
          <w:szCs w:val="24"/>
        </w:rPr>
        <w:t>属于</w:t>
      </w:r>
      <w:r>
        <w:rPr>
          <w:rFonts w:ascii="宋体" w:hAnsi="宋体" w:eastAsia="宋体" w:cs="宋体"/>
          <w:spacing w:val="-1"/>
          <w:sz w:val="24"/>
          <w:szCs w:val="24"/>
          <w:u w:val="single" w:color="auto"/>
        </w:rPr>
        <w:t>（采购文件中明确的所属行业）</w:t>
      </w:r>
      <w:r>
        <w:rPr>
          <w:rFonts w:ascii="宋体" w:hAnsi="宋体" w:eastAsia="宋体" w:cs="宋体"/>
          <w:spacing w:val="-1"/>
          <w:sz w:val="24"/>
          <w:szCs w:val="24"/>
        </w:rPr>
        <w:t>行业；承</w:t>
      </w:r>
      <w:r>
        <w:rPr>
          <w:rFonts w:ascii="宋体" w:hAnsi="宋体" w:eastAsia="宋体" w:cs="宋体"/>
          <w:spacing w:val="-2"/>
          <w:sz w:val="24"/>
          <w:szCs w:val="24"/>
        </w:rPr>
        <w:t>接企业为</w:t>
      </w:r>
      <w:r>
        <w:rPr>
          <w:rFonts w:ascii="宋体" w:hAnsi="宋体" w:eastAsia="宋体" w:cs="宋体"/>
          <w:spacing w:val="-2"/>
          <w:sz w:val="24"/>
          <w:szCs w:val="24"/>
          <w:u w:val="single" w:color="auto"/>
        </w:rPr>
        <w:t>（企业</w:t>
      </w:r>
      <w:r>
        <w:rPr>
          <w:rFonts w:ascii="宋体" w:hAnsi="宋体" w:eastAsia="宋体" w:cs="宋体"/>
          <w:sz w:val="24"/>
          <w:szCs w:val="24"/>
        </w:rPr>
        <w:t xml:space="preserve"> </w:t>
      </w:r>
      <w:r>
        <w:rPr>
          <w:rFonts w:ascii="宋体" w:hAnsi="宋体" w:eastAsia="宋体" w:cs="宋体"/>
          <w:spacing w:val="-1"/>
          <w:sz w:val="24"/>
          <w:szCs w:val="24"/>
          <w:u w:val="single" w:color="auto"/>
        </w:rPr>
        <w:t>名称</w:t>
      </w:r>
      <w:r>
        <w:rPr>
          <w:rFonts w:ascii="宋体" w:hAnsi="宋体" w:eastAsia="宋体" w:cs="宋体"/>
          <w:spacing w:val="14"/>
          <w:sz w:val="24"/>
          <w:szCs w:val="24"/>
          <w:u w:val="single" w:color="auto"/>
        </w:rPr>
        <w:t>）</w:t>
      </w:r>
      <w:r>
        <w:rPr>
          <w:rFonts w:ascii="宋体" w:hAnsi="宋体" w:eastAsia="宋体" w:cs="宋体"/>
          <w:spacing w:val="14"/>
          <w:sz w:val="24"/>
          <w:szCs w:val="24"/>
        </w:rPr>
        <w:t>，</w:t>
      </w:r>
      <w:r>
        <w:rPr>
          <w:rFonts w:ascii="宋体" w:hAnsi="宋体" w:eastAsia="宋体" w:cs="宋体"/>
          <w:spacing w:val="-1"/>
          <w:sz w:val="24"/>
          <w:szCs w:val="24"/>
        </w:rPr>
        <w:t>从业人员</w:t>
      </w:r>
      <w:r>
        <w:rPr>
          <w:rFonts w:ascii="宋体" w:hAnsi="宋体" w:eastAsia="宋体" w:cs="宋体"/>
          <w:spacing w:val="-118"/>
          <w:sz w:val="24"/>
          <w:szCs w:val="24"/>
        </w:rPr>
        <w:t xml:space="preserve"> </w:t>
      </w:r>
      <w:r>
        <w:rPr>
          <w:rFonts w:ascii="宋体" w:hAnsi="宋体" w:eastAsia="宋体" w:cs="宋体"/>
          <w:spacing w:val="1"/>
          <w:sz w:val="24"/>
          <w:szCs w:val="24"/>
          <w:u w:val="single" w:color="auto"/>
        </w:rPr>
        <w:t xml:space="preserve">     </w:t>
      </w:r>
      <w:r>
        <w:rPr>
          <w:rFonts w:ascii="宋体" w:hAnsi="宋体" w:eastAsia="宋体" w:cs="宋体"/>
          <w:spacing w:val="-106"/>
          <w:sz w:val="24"/>
          <w:szCs w:val="24"/>
        </w:rPr>
        <w:t xml:space="preserve"> </w:t>
      </w:r>
      <w:r>
        <w:rPr>
          <w:rFonts w:ascii="宋体" w:hAnsi="宋体" w:eastAsia="宋体" w:cs="宋体"/>
          <w:spacing w:val="-1"/>
          <w:sz w:val="24"/>
          <w:szCs w:val="24"/>
        </w:rPr>
        <w:t>人，营业收入为</w:t>
      </w:r>
      <w:r>
        <w:rPr>
          <w:rFonts w:ascii="宋体" w:hAnsi="宋体" w:eastAsia="宋体" w:cs="宋体"/>
          <w:spacing w:val="-119"/>
          <w:sz w:val="24"/>
          <w:szCs w:val="24"/>
        </w:rPr>
        <w:t xml:space="preserve"> </w:t>
      </w:r>
      <w:r>
        <w:rPr>
          <w:rFonts w:ascii="宋体" w:hAnsi="宋体" w:eastAsia="宋体" w:cs="宋体"/>
          <w:spacing w:val="1"/>
          <w:sz w:val="24"/>
          <w:szCs w:val="24"/>
          <w:u w:val="single" w:color="auto"/>
        </w:rPr>
        <w:t xml:space="preserve">     </w:t>
      </w:r>
      <w:r>
        <w:rPr>
          <w:rFonts w:ascii="宋体" w:hAnsi="宋体" w:eastAsia="宋体" w:cs="宋体"/>
          <w:spacing w:val="-102"/>
          <w:sz w:val="24"/>
          <w:szCs w:val="24"/>
        </w:rPr>
        <w:t xml:space="preserve"> </w:t>
      </w:r>
      <w:r>
        <w:rPr>
          <w:rFonts w:ascii="宋体" w:hAnsi="宋体" w:eastAsia="宋体" w:cs="宋体"/>
          <w:spacing w:val="-1"/>
          <w:sz w:val="24"/>
          <w:szCs w:val="24"/>
        </w:rPr>
        <w:t>万元，资产总额为</w:t>
      </w:r>
      <w:r>
        <w:rPr>
          <w:rFonts w:ascii="宋体" w:hAnsi="宋体" w:eastAsia="宋体" w:cs="宋体"/>
          <w:spacing w:val="-1"/>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1"/>
          <w:sz w:val="24"/>
          <w:szCs w:val="24"/>
        </w:rPr>
        <w:t>万元，属于</w:t>
      </w:r>
      <w:r>
        <w:rPr>
          <w:rFonts w:ascii="宋体" w:hAnsi="宋体" w:eastAsia="宋体" w:cs="宋体"/>
          <w:spacing w:val="-1"/>
          <w:sz w:val="24"/>
          <w:szCs w:val="24"/>
          <w:u w:val="single" w:color="auto"/>
        </w:rPr>
        <w:t>（中</w:t>
      </w:r>
      <w:r>
        <w:rPr>
          <w:rFonts w:ascii="宋体" w:hAnsi="宋体" w:eastAsia="宋体" w:cs="宋体"/>
          <w:sz w:val="24"/>
          <w:szCs w:val="24"/>
        </w:rPr>
        <w:t xml:space="preserve"> </w:t>
      </w:r>
      <w:r>
        <w:rPr>
          <w:rFonts w:ascii="宋体" w:hAnsi="宋体" w:eastAsia="宋体" w:cs="宋体"/>
          <w:spacing w:val="-1"/>
          <w:sz w:val="24"/>
          <w:szCs w:val="24"/>
          <w:u w:val="single" w:color="auto"/>
        </w:rPr>
        <w:t>型企业、小型企业、微型企业</w:t>
      </w:r>
      <w:r>
        <w:rPr>
          <w:rFonts w:ascii="宋体" w:hAnsi="宋体" w:eastAsia="宋体" w:cs="宋体"/>
          <w:sz w:val="24"/>
          <w:szCs w:val="24"/>
          <w:u w:val="single" w:color="auto"/>
        </w:rPr>
        <w:t>）</w:t>
      </w:r>
      <w:r>
        <w:rPr>
          <w:rFonts w:ascii="宋体" w:hAnsi="宋体" w:eastAsia="宋体" w:cs="宋体"/>
          <w:sz w:val="24"/>
          <w:szCs w:val="24"/>
        </w:rPr>
        <w:t>；</w:t>
      </w:r>
    </w:p>
    <w:p w14:paraId="392B5F05">
      <w:pPr>
        <w:spacing w:before="33" w:line="378" w:lineRule="exact"/>
        <w:ind w:left="459"/>
        <w:rPr>
          <w:rFonts w:ascii="宋体" w:hAnsi="宋体" w:eastAsia="宋体" w:cs="宋体"/>
          <w:sz w:val="24"/>
          <w:szCs w:val="24"/>
        </w:rPr>
      </w:pPr>
      <w:r>
        <w:rPr>
          <w:rFonts w:ascii="宋体" w:hAnsi="宋体" w:eastAsia="宋体" w:cs="宋体"/>
          <w:spacing w:val="-13"/>
          <w:position w:val="3"/>
          <w:sz w:val="24"/>
          <w:szCs w:val="24"/>
        </w:rPr>
        <w:t>……</w:t>
      </w:r>
    </w:p>
    <w:p w14:paraId="69082279">
      <w:pPr>
        <w:spacing w:before="180" w:line="419" w:lineRule="auto"/>
        <w:ind w:left="14" w:right="51" w:firstLine="456"/>
        <w:rPr>
          <w:rFonts w:ascii="宋体" w:hAnsi="宋体" w:eastAsia="宋体" w:cs="宋体"/>
          <w:sz w:val="24"/>
          <w:szCs w:val="24"/>
        </w:rPr>
      </w:pPr>
      <w:r>
        <w:rPr>
          <w:rFonts w:ascii="宋体" w:hAnsi="宋体" w:eastAsia="宋体" w:cs="宋体"/>
          <w:spacing w:val="-1"/>
          <w:sz w:val="24"/>
          <w:szCs w:val="24"/>
        </w:rPr>
        <w:t>以上企业，不属于大企业的分支机构，不存在控股股东为大企业的</w:t>
      </w:r>
      <w:r>
        <w:rPr>
          <w:rFonts w:ascii="宋体" w:hAnsi="宋体" w:eastAsia="宋体" w:cs="宋体"/>
          <w:spacing w:val="-2"/>
          <w:sz w:val="24"/>
          <w:szCs w:val="24"/>
        </w:rPr>
        <w:t>情形，也不存在</w:t>
      </w:r>
      <w:r>
        <w:rPr>
          <w:rFonts w:ascii="宋体" w:hAnsi="宋体" w:eastAsia="宋体" w:cs="宋体"/>
          <w:sz w:val="24"/>
          <w:szCs w:val="24"/>
        </w:rPr>
        <w:t xml:space="preserve"> </w:t>
      </w:r>
      <w:r>
        <w:rPr>
          <w:rFonts w:ascii="宋体" w:hAnsi="宋体" w:eastAsia="宋体" w:cs="宋体"/>
          <w:spacing w:val="-1"/>
          <w:sz w:val="24"/>
          <w:szCs w:val="24"/>
        </w:rPr>
        <w:t>与大企业的负责人为同一人的情形。</w:t>
      </w:r>
    </w:p>
    <w:p w14:paraId="29F8BDFD">
      <w:pPr>
        <w:spacing w:before="31" w:line="219" w:lineRule="auto"/>
        <w:ind w:left="445"/>
        <w:rPr>
          <w:rFonts w:ascii="宋体" w:hAnsi="宋体" w:eastAsia="宋体" w:cs="宋体"/>
          <w:sz w:val="24"/>
          <w:szCs w:val="24"/>
        </w:rPr>
      </w:pPr>
      <w:r>
        <w:rPr>
          <w:rFonts w:ascii="宋体" w:hAnsi="宋体" w:eastAsia="宋体" w:cs="宋体"/>
          <w:sz w:val="24"/>
          <w:szCs w:val="24"/>
        </w:rPr>
        <w:t>本企业对上述声明内容的真实性负责。如有虚</w:t>
      </w:r>
      <w:r>
        <w:rPr>
          <w:rFonts w:ascii="宋体" w:hAnsi="宋体" w:eastAsia="宋体" w:cs="宋体"/>
          <w:spacing w:val="-1"/>
          <w:sz w:val="24"/>
          <w:szCs w:val="24"/>
        </w:rPr>
        <w:t>假，将依法承担相应责任。</w:t>
      </w:r>
    </w:p>
    <w:p w14:paraId="1D172061">
      <w:pPr>
        <w:pStyle w:val="8"/>
        <w:rPr>
          <w:rFonts w:hint="eastAsia"/>
          <w:color w:val="auto"/>
          <w:highlight w:val="none"/>
          <w:lang w:eastAsia="zh-CN"/>
        </w:rPr>
      </w:pPr>
    </w:p>
    <w:p w14:paraId="65817720">
      <w:pPr>
        <w:keepNext w:val="0"/>
        <w:keepLines w:val="0"/>
        <w:pageBreakBefore w:val="0"/>
        <w:widowControl w:val="0"/>
        <w:kinsoku/>
        <w:wordWrap/>
        <w:overflowPunct/>
        <w:topLinePunct w:val="0"/>
        <w:autoSpaceDE/>
        <w:autoSpaceDN/>
        <w:bidi w:val="0"/>
        <w:adjustRightInd/>
        <w:snapToGrid/>
        <w:spacing w:line="560" w:lineRule="exact"/>
        <w:ind w:firstLine="4228" w:firstLineChars="1762"/>
        <w:textAlignment w:val="auto"/>
        <w:rPr>
          <w:rFonts w:hint="default" w:asciiTheme="minorEastAsia" w:hAnsiTheme="minorEastAsia" w:eastAsiaTheme="minorEastAsia"/>
          <w:color w:val="auto"/>
          <w:sz w:val="24"/>
          <w:szCs w:val="24"/>
          <w:highlight w:val="none"/>
          <w:u w:val="single"/>
          <w:lang w:val="en-US" w:eastAsia="zh-CN"/>
        </w:rPr>
      </w:pPr>
      <w:r>
        <w:rPr>
          <w:rFonts w:hint="eastAsia" w:asciiTheme="minorEastAsia" w:hAnsiTheme="minorEastAsia" w:eastAsiaTheme="minorEastAsia"/>
          <w:color w:val="auto"/>
          <w:sz w:val="24"/>
          <w:szCs w:val="24"/>
          <w:highlight w:val="none"/>
          <w:lang w:val="en-US" w:eastAsia="zh-CN"/>
        </w:rPr>
        <w:t>供应商签章</w:t>
      </w:r>
      <w:r>
        <w:rPr>
          <w:rFonts w:hint="eastAsia" w:asciiTheme="minorEastAsia" w:hAnsiTheme="minorEastAsia" w:eastAsiaTheme="minorEastAsia"/>
          <w:color w:val="auto"/>
          <w:sz w:val="24"/>
          <w:szCs w:val="24"/>
          <w:highlight w:val="none"/>
        </w:rPr>
        <w:t>：</w:t>
      </w:r>
      <w:r>
        <w:rPr>
          <w:rFonts w:asciiTheme="minorEastAsia" w:hAnsiTheme="minorEastAsia" w:eastAsiaTheme="minorEastAsia"/>
          <w:color w:val="auto"/>
          <w:sz w:val="24"/>
          <w:szCs w:val="24"/>
          <w:highlight w:val="none"/>
          <w:u w:val="single"/>
        </w:rPr>
        <w:t xml:space="preserve">     </w:t>
      </w:r>
      <w:r>
        <w:rPr>
          <w:rFonts w:hint="eastAsia" w:asciiTheme="minorEastAsia" w:hAnsiTheme="minorEastAsia" w:eastAsiaTheme="minorEastAsia"/>
          <w:color w:val="auto"/>
          <w:sz w:val="24"/>
          <w:szCs w:val="24"/>
          <w:highlight w:val="none"/>
          <w:u w:val="single"/>
          <w:lang w:val="en-US" w:eastAsia="zh-CN"/>
        </w:rPr>
        <w:t xml:space="preserve">                 </w:t>
      </w:r>
    </w:p>
    <w:p w14:paraId="051476E5">
      <w:pPr>
        <w:spacing w:line="360" w:lineRule="auto"/>
        <w:ind w:firstLine="4320" w:firstLineChars="1800"/>
        <w:rPr>
          <w:rFonts w:asciiTheme="minorEastAsia" w:hAnsiTheme="minorEastAsia" w:eastAsiaTheme="minorEastAsia"/>
          <w:color w:val="auto"/>
          <w:sz w:val="24"/>
          <w:szCs w:val="24"/>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14:paraId="56744C73">
      <w:pPr>
        <w:pStyle w:val="26"/>
        <w:spacing w:line="343" w:lineRule="auto"/>
      </w:pPr>
      <w:bookmarkStart w:id="93" w:name="_Toc9439"/>
    </w:p>
    <w:p w14:paraId="7A05FA80">
      <w:pPr>
        <w:spacing w:before="66" w:line="229" w:lineRule="auto"/>
        <w:ind w:left="11"/>
        <w:rPr>
          <w:rFonts w:ascii="宋体" w:hAnsi="宋体" w:eastAsia="宋体" w:cs="宋体"/>
          <w:sz w:val="20"/>
          <w:szCs w:val="20"/>
        </w:rPr>
      </w:pPr>
      <w:r>
        <w:rPr>
          <w:rFonts w:ascii="宋体" w:hAnsi="宋体" w:eastAsia="宋体" w:cs="宋体"/>
          <w:b/>
          <w:bCs/>
          <w:spacing w:val="1"/>
          <w:sz w:val="20"/>
          <w:szCs w:val="20"/>
        </w:rPr>
        <w:t>备注：</w:t>
      </w:r>
    </w:p>
    <w:p w14:paraId="1BD3035A">
      <w:pPr>
        <w:spacing w:before="219" w:line="228" w:lineRule="auto"/>
        <w:ind w:left="24"/>
        <w:rPr>
          <w:rFonts w:ascii="宋体" w:hAnsi="宋体" w:eastAsia="宋体" w:cs="宋体"/>
          <w:sz w:val="20"/>
          <w:szCs w:val="20"/>
        </w:rPr>
      </w:pPr>
      <w:r>
        <w:rPr>
          <w:rFonts w:ascii="宋体" w:hAnsi="宋体" w:eastAsia="宋体" w:cs="宋体"/>
          <w:spacing w:val="9"/>
          <w:sz w:val="20"/>
          <w:szCs w:val="20"/>
        </w:rPr>
        <w:t>1.从业人员、营业收入、资产总额填报上一年数据，无上一年数据的新成</w:t>
      </w:r>
      <w:r>
        <w:rPr>
          <w:rFonts w:ascii="宋体" w:hAnsi="宋体" w:eastAsia="宋体" w:cs="宋体"/>
          <w:spacing w:val="8"/>
          <w:sz w:val="20"/>
          <w:szCs w:val="20"/>
        </w:rPr>
        <w:t>立企业可不填报。</w:t>
      </w:r>
    </w:p>
    <w:p w14:paraId="6E55B7D4">
      <w:pPr>
        <w:spacing w:before="223" w:line="423" w:lineRule="auto"/>
        <w:ind w:left="9" w:right="54" w:firstLine="1"/>
        <w:rPr>
          <w:rFonts w:ascii="宋体" w:hAnsi="宋体" w:eastAsia="宋体" w:cs="宋体"/>
          <w:sz w:val="20"/>
          <w:szCs w:val="20"/>
        </w:rPr>
      </w:pPr>
      <w:r>
        <w:rPr>
          <w:rFonts w:ascii="宋体" w:hAnsi="宋体" w:eastAsia="宋体" w:cs="宋体"/>
          <w:spacing w:val="8"/>
          <w:sz w:val="20"/>
          <w:szCs w:val="20"/>
        </w:rPr>
        <w:t>2.供应商应根据《政府采购促进中小企业</w:t>
      </w:r>
      <w:r>
        <w:rPr>
          <w:rFonts w:ascii="宋体" w:hAnsi="宋体" w:eastAsia="宋体" w:cs="宋体"/>
          <w:spacing w:val="7"/>
          <w:sz w:val="20"/>
          <w:szCs w:val="20"/>
        </w:rPr>
        <w:t>发展管理办法》（财库﹝2020﹞46 号）和《关于印发中小</w:t>
      </w:r>
      <w:r>
        <w:rPr>
          <w:rFonts w:ascii="宋体" w:hAnsi="宋体" w:eastAsia="宋体" w:cs="宋体"/>
          <w:sz w:val="20"/>
          <w:szCs w:val="20"/>
        </w:rPr>
        <w:t xml:space="preserve"> </w:t>
      </w:r>
      <w:r>
        <w:rPr>
          <w:rFonts w:ascii="宋体" w:hAnsi="宋体" w:eastAsia="宋体" w:cs="宋体"/>
          <w:spacing w:val="8"/>
          <w:sz w:val="20"/>
          <w:szCs w:val="20"/>
        </w:rPr>
        <w:t>企业划型标准规定的通知》</w:t>
      </w:r>
      <w:r>
        <w:rPr>
          <w:rFonts w:ascii="宋体" w:hAnsi="宋体" w:eastAsia="宋体" w:cs="宋体"/>
          <w:spacing w:val="-44"/>
          <w:sz w:val="20"/>
          <w:szCs w:val="20"/>
        </w:rPr>
        <w:t xml:space="preserve"> </w:t>
      </w:r>
      <w:r>
        <w:rPr>
          <w:rFonts w:ascii="宋体" w:hAnsi="宋体" w:eastAsia="宋体" w:cs="宋体"/>
          <w:spacing w:val="8"/>
          <w:sz w:val="20"/>
          <w:szCs w:val="20"/>
        </w:rPr>
        <w:t>(工信部联企业〔2011〕300 号)相关规定，如实填写中小企业声明</w:t>
      </w:r>
      <w:r>
        <w:rPr>
          <w:rFonts w:ascii="宋体" w:hAnsi="宋体" w:eastAsia="宋体" w:cs="宋体"/>
          <w:spacing w:val="7"/>
          <w:sz w:val="20"/>
          <w:szCs w:val="20"/>
        </w:rPr>
        <w:t>函。</w:t>
      </w:r>
      <w:r>
        <w:rPr>
          <w:rFonts w:ascii="宋体" w:hAnsi="宋体" w:eastAsia="宋体" w:cs="宋体"/>
          <w:sz w:val="20"/>
          <w:szCs w:val="20"/>
        </w:rPr>
        <w:t xml:space="preserve"> </w:t>
      </w:r>
      <w:r>
        <w:rPr>
          <w:rFonts w:ascii="宋体" w:hAnsi="宋体" w:eastAsia="宋体" w:cs="宋体"/>
          <w:spacing w:val="10"/>
          <w:sz w:val="20"/>
          <w:szCs w:val="20"/>
        </w:rPr>
        <w:t>如有虚假，将依法承担相应责任。供应商可自行登录工业和信息化部官</w:t>
      </w:r>
      <w:r>
        <w:rPr>
          <w:rFonts w:ascii="宋体" w:hAnsi="宋体" w:eastAsia="宋体" w:cs="宋体"/>
          <w:spacing w:val="9"/>
          <w:sz w:val="20"/>
          <w:szCs w:val="20"/>
        </w:rPr>
        <w:t>网进行中小企业规模类型自</w:t>
      </w:r>
      <w:r>
        <w:rPr>
          <w:rFonts w:ascii="宋体" w:hAnsi="宋体" w:eastAsia="宋体" w:cs="宋体"/>
          <w:sz w:val="20"/>
          <w:szCs w:val="20"/>
        </w:rPr>
        <w:t xml:space="preserve"> </w:t>
      </w:r>
      <w:r>
        <w:rPr>
          <w:rFonts w:ascii="宋体" w:hAnsi="宋体" w:eastAsia="宋体" w:cs="宋体"/>
          <w:spacing w:val="10"/>
          <w:sz w:val="20"/>
          <w:szCs w:val="20"/>
        </w:rPr>
        <w:t xml:space="preserve">测（查询网址 </w:t>
      </w:r>
      <w:r>
        <w:rPr>
          <w:rFonts w:ascii="宋体" w:hAnsi="宋体" w:eastAsia="宋体" w:cs="宋体"/>
          <w:sz w:val="20"/>
          <w:szCs w:val="20"/>
        </w:rPr>
        <w:t>https</w:t>
      </w:r>
      <w:r>
        <w:rPr>
          <w:rFonts w:ascii="宋体" w:hAnsi="宋体" w:eastAsia="宋体" w:cs="宋体"/>
          <w:spacing w:val="10"/>
          <w:sz w:val="20"/>
          <w:szCs w:val="20"/>
        </w:rPr>
        <w:t>://</w:t>
      </w:r>
      <w:r>
        <w:rPr>
          <w:rFonts w:ascii="宋体" w:hAnsi="宋体" w:eastAsia="宋体" w:cs="宋体"/>
          <w:sz w:val="20"/>
          <w:szCs w:val="20"/>
        </w:rPr>
        <w:t>www</w:t>
      </w:r>
      <w:r>
        <w:rPr>
          <w:rFonts w:ascii="宋体" w:hAnsi="宋体" w:eastAsia="宋体" w:cs="宋体"/>
          <w:spacing w:val="10"/>
          <w:sz w:val="20"/>
          <w:szCs w:val="20"/>
        </w:rPr>
        <w:t>.</w:t>
      </w:r>
      <w:r>
        <w:rPr>
          <w:rFonts w:ascii="宋体" w:hAnsi="宋体" w:eastAsia="宋体" w:cs="宋体"/>
          <w:sz w:val="20"/>
          <w:szCs w:val="20"/>
        </w:rPr>
        <w:t>miit</w:t>
      </w:r>
      <w:r>
        <w:rPr>
          <w:rFonts w:ascii="宋体" w:hAnsi="宋体" w:eastAsia="宋体" w:cs="宋体"/>
          <w:spacing w:val="10"/>
          <w:sz w:val="20"/>
          <w:szCs w:val="20"/>
        </w:rPr>
        <w:t>.</w:t>
      </w:r>
      <w:r>
        <w:rPr>
          <w:rFonts w:ascii="宋体" w:hAnsi="宋体" w:eastAsia="宋体" w:cs="宋体"/>
          <w:sz w:val="20"/>
          <w:szCs w:val="20"/>
        </w:rPr>
        <w:t>gov</w:t>
      </w:r>
      <w:r>
        <w:rPr>
          <w:rFonts w:ascii="宋体" w:hAnsi="宋体" w:eastAsia="宋体" w:cs="宋体"/>
          <w:spacing w:val="10"/>
          <w:sz w:val="20"/>
          <w:szCs w:val="20"/>
        </w:rPr>
        <w:t>.</w:t>
      </w:r>
      <w:r>
        <w:rPr>
          <w:rFonts w:ascii="宋体" w:hAnsi="宋体" w:eastAsia="宋体" w:cs="宋体"/>
          <w:sz w:val="20"/>
          <w:szCs w:val="20"/>
        </w:rPr>
        <w:t>cn</w:t>
      </w:r>
      <w:r>
        <w:rPr>
          <w:rFonts w:ascii="宋体" w:hAnsi="宋体" w:eastAsia="宋体" w:cs="宋体"/>
          <w:spacing w:val="10"/>
          <w:sz w:val="20"/>
          <w:szCs w:val="20"/>
        </w:rPr>
        <w:t>/）。</w:t>
      </w:r>
    </w:p>
    <w:p w14:paraId="6268F743">
      <w:pPr>
        <w:spacing w:before="38" w:line="417" w:lineRule="auto"/>
        <w:ind w:left="6" w:right="146" w:firstLine="5"/>
        <w:rPr>
          <w:rFonts w:ascii="宋体" w:hAnsi="宋体" w:eastAsia="宋体" w:cs="宋体"/>
          <w:sz w:val="20"/>
          <w:szCs w:val="20"/>
        </w:rPr>
      </w:pPr>
      <w:r>
        <w:rPr>
          <w:rFonts w:ascii="宋体" w:hAnsi="宋体" w:eastAsia="宋体" w:cs="宋体"/>
          <w:spacing w:val="7"/>
          <w:sz w:val="20"/>
          <w:szCs w:val="20"/>
        </w:rPr>
        <w:t>3.如供应商提供的《中小企业声明函》</w:t>
      </w:r>
      <w:r>
        <w:rPr>
          <w:rFonts w:ascii="宋体" w:hAnsi="宋体" w:eastAsia="宋体" w:cs="宋体"/>
          <w:spacing w:val="-55"/>
          <w:sz w:val="20"/>
          <w:szCs w:val="20"/>
        </w:rPr>
        <w:t xml:space="preserve"> </w:t>
      </w:r>
      <w:r>
        <w:rPr>
          <w:rFonts w:ascii="宋体" w:hAnsi="宋体" w:eastAsia="宋体" w:cs="宋体"/>
          <w:spacing w:val="7"/>
          <w:sz w:val="20"/>
          <w:szCs w:val="20"/>
        </w:rPr>
        <w:t>内容不实，</w:t>
      </w:r>
      <w:r>
        <w:rPr>
          <w:rFonts w:ascii="宋体" w:hAnsi="宋体" w:eastAsia="宋体" w:cs="宋体"/>
          <w:spacing w:val="6"/>
          <w:sz w:val="20"/>
          <w:szCs w:val="20"/>
        </w:rPr>
        <w:t>属于“隐瞒真实情况，提供虚假资料</w:t>
      </w:r>
      <w:r>
        <w:rPr>
          <w:rFonts w:ascii="宋体" w:hAnsi="宋体" w:eastAsia="宋体" w:cs="宋体"/>
          <w:spacing w:val="-70"/>
          <w:sz w:val="20"/>
          <w:szCs w:val="20"/>
        </w:rPr>
        <w:t xml:space="preserve"> </w:t>
      </w:r>
      <w:r>
        <w:rPr>
          <w:rFonts w:ascii="宋体" w:hAnsi="宋体" w:eastAsia="宋体" w:cs="宋体"/>
          <w:spacing w:val="6"/>
          <w:sz w:val="20"/>
          <w:szCs w:val="20"/>
        </w:rPr>
        <w:t>”情形的，</w:t>
      </w:r>
      <w:r>
        <w:rPr>
          <w:rFonts w:ascii="宋体" w:hAnsi="宋体" w:eastAsia="宋体" w:cs="宋体"/>
          <w:sz w:val="20"/>
          <w:szCs w:val="20"/>
        </w:rPr>
        <w:t xml:space="preserve"> </w:t>
      </w:r>
      <w:r>
        <w:rPr>
          <w:rFonts w:ascii="宋体" w:hAnsi="宋体" w:eastAsia="宋体" w:cs="宋体"/>
          <w:spacing w:val="8"/>
          <w:sz w:val="20"/>
          <w:szCs w:val="20"/>
        </w:rPr>
        <w:t>将依照有关规定追究相应责任。</w:t>
      </w:r>
    </w:p>
    <w:p w14:paraId="75E015B8">
      <w:pPr>
        <w:pStyle w:val="8"/>
        <w:shd w:val="clear" w:color="auto" w:fill="FFFFFF"/>
        <w:jc w:val="center"/>
        <w:rPr>
          <w:rFonts w:hint="eastAsia"/>
          <w:color w:val="auto"/>
          <w:sz w:val="28"/>
          <w:szCs w:val="28"/>
          <w:highlight w:val="none"/>
          <w:lang w:val="en-US" w:eastAsia="zh-CN"/>
        </w:rPr>
      </w:pPr>
    </w:p>
    <w:bookmarkEnd w:id="93"/>
    <w:p w14:paraId="0C530082">
      <w:pPr>
        <w:pStyle w:val="26"/>
        <w:spacing w:line="292" w:lineRule="auto"/>
      </w:pPr>
    </w:p>
    <w:p w14:paraId="33CE5D11">
      <w:pPr>
        <w:spacing w:before="91" w:line="220" w:lineRule="auto"/>
        <w:ind w:left="2725"/>
        <w:outlineLvl w:val="1"/>
        <w:rPr>
          <w:rFonts w:ascii="宋体" w:hAnsi="宋体" w:eastAsia="宋体" w:cs="宋体"/>
          <w:sz w:val="28"/>
          <w:szCs w:val="28"/>
        </w:rPr>
      </w:pPr>
      <w:r>
        <w:rPr>
          <w:rFonts w:ascii="宋体" w:hAnsi="宋体" w:eastAsia="宋体" w:cs="宋体"/>
          <w:b/>
          <w:bCs/>
          <w:spacing w:val="-4"/>
          <w:sz w:val="28"/>
          <w:szCs w:val="28"/>
        </w:rPr>
        <w:t>九、残疾人福利性单位声明函</w:t>
      </w:r>
    </w:p>
    <w:p w14:paraId="3D48F0F0">
      <w:pPr>
        <w:spacing w:before="165" w:line="227" w:lineRule="auto"/>
        <w:ind w:left="2700"/>
        <w:rPr>
          <w:rFonts w:ascii="宋体" w:hAnsi="宋体" w:eastAsia="宋体" w:cs="宋体"/>
          <w:sz w:val="24"/>
          <w:szCs w:val="24"/>
        </w:rPr>
      </w:pPr>
      <w:r>
        <w:rPr>
          <w:rFonts w:ascii="宋体" w:hAnsi="宋体" w:eastAsia="宋体" w:cs="宋体"/>
          <w:spacing w:val="7"/>
          <w:sz w:val="24"/>
          <w:szCs w:val="24"/>
        </w:rPr>
        <w:t>（非残疾人福利性单位，不需此件）</w:t>
      </w:r>
    </w:p>
    <w:p w14:paraId="7EF900E6">
      <w:pPr>
        <w:pStyle w:val="26"/>
        <w:spacing w:line="383" w:lineRule="auto"/>
      </w:pPr>
    </w:p>
    <w:p w14:paraId="0DFB1359">
      <w:pPr>
        <w:spacing w:before="78" w:line="475" w:lineRule="auto"/>
        <w:ind w:left="88" w:right="40" w:firstLine="481"/>
        <w:jc w:val="both"/>
        <w:rPr>
          <w:rFonts w:ascii="宋体" w:hAnsi="宋体" w:eastAsia="宋体" w:cs="宋体"/>
          <w:sz w:val="24"/>
          <w:szCs w:val="24"/>
        </w:rPr>
      </w:pPr>
      <w:r>
        <w:rPr>
          <w:rFonts w:ascii="宋体" w:hAnsi="宋体" w:eastAsia="宋体" w:cs="宋体"/>
          <w:sz w:val="24"/>
          <w:szCs w:val="24"/>
        </w:rPr>
        <w:t>本单位郑重声明，根据《财政部</w:t>
      </w:r>
      <w:r>
        <w:rPr>
          <w:rFonts w:ascii="宋体" w:hAnsi="宋体" w:eastAsia="宋体" w:cs="宋体"/>
          <w:spacing w:val="37"/>
          <w:sz w:val="24"/>
          <w:szCs w:val="24"/>
        </w:rPr>
        <w:t xml:space="preserve"> </w:t>
      </w:r>
      <w:r>
        <w:rPr>
          <w:rFonts w:ascii="宋体" w:hAnsi="宋体" w:eastAsia="宋体" w:cs="宋体"/>
          <w:sz w:val="24"/>
          <w:szCs w:val="24"/>
        </w:rPr>
        <w:t>民政部</w:t>
      </w:r>
      <w:r>
        <w:rPr>
          <w:rFonts w:ascii="宋体" w:hAnsi="宋体" w:eastAsia="宋体" w:cs="宋体"/>
          <w:spacing w:val="35"/>
          <w:sz w:val="24"/>
          <w:szCs w:val="24"/>
        </w:rPr>
        <w:t xml:space="preserve"> </w:t>
      </w:r>
      <w:r>
        <w:rPr>
          <w:rFonts w:ascii="宋体" w:hAnsi="宋体" w:eastAsia="宋体" w:cs="宋体"/>
          <w:sz w:val="24"/>
          <w:szCs w:val="24"/>
        </w:rPr>
        <w:t>中国残</w:t>
      </w:r>
      <w:r>
        <w:rPr>
          <w:rFonts w:ascii="宋体" w:hAnsi="宋体" w:eastAsia="宋体" w:cs="宋体"/>
          <w:spacing w:val="-1"/>
          <w:sz w:val="24"/>
          <w:szCs w:val="24"/>
        </w:rPr>
        <w:t>疾人联合会关于促进残疾人就业</w:t>
      </w:r>
      <w:r>
        <w:rPr>
          <w:rFonts w:ascii="宋体" w:hAnsi="宋体" w:eastAsia="宋体" w:cs="宋体"/>
          <w:sz w:val="24"/>
          <w:szCs w:val="24"/>
        </w:rPr>
        <w:t xml:space="preserve"> </w:t>
      </w:r>
      <w:r>
        <w:rPr>
          <w:rFonts w:ascii="宋体" w:hAnsi="宋体" w:eastAsia="宋体" w:cs="宋体"/>
          <w:spacing w:val="-4"/>
          <w:sz w:val="24"/>
          <w:szCs w:val="24"/>
        </w:rPr>
        <w:t>政府采购政策的通知》（财库〔2017〕141号）的规定，本单</w:t>
      </w:r>
      <w:r>
        <w:rPr>
          <w:rFonts w:ascii="宋体" w:hAnsi="宋体" w:eastAsia="宋体" w:cs="宋体"/>
          <w:spacing w:val="-5"/>
          <w:sz w:val="24"/>
          <w:szCs w:val="24"/>
        </w:rPr>
        <w:t>位为□ 符合□不符合（对</w:t>
      </w:r>
      <w:r>
        <w:rPr>
          <w:rFonts w:ascii="宋体" w:hAnsi="宋体" w:eastAsia="宋体" w:cs="宋体"/>
          <w:sz w:val="24"/>
          <w:szCs w:val="24"/>
        </w:rPr>
        <w:t xml:space="preserve"> </w:t>
      </w:r>
      <w:r>
        <w:rPr>
          <w:rFonts w:ascii="宋体" w:hAnsi="宋体" w:eastAsia="宋体" w:cs="宋体"/>
          <w:spacing w:val="2"/>
          <w:sz w:val="24"/>
          <w:szCs w:val="24"/>
        </w:rPr>
        <w:t>应请勾选）条件的残疾人福利性单位，且本单位参</w:t>
      </w:r>
      <w:r>
        <w:rPr>
          <w:rFonts w:ascii="宋体" w:hAnsi="宋体" w:eastAsia="宋体" w:cs="宋体"/>
          <w:spacing w:val="1"/>
          <w:sz w:val="24"/>
          <w:szCs w:val="24"/>
        </w:rPr>
        <w:t>加本项目采购活动提供本单位制造</w:t>
      </w:r>
      <w:r>
        <w:rPr>
          <w:rFonts w:ascii="宋体" w:hAnsi="宋体" w:eastAsia="宋体" w:cs="宋体"/>
          <w:sz w:val="24"/>
          <w:szCs w:val="24"/>
        </w:rPr>
        <w:t xml:space="preserve"> </w:t>
      </w:r>
      <w:r>
        <w:rPr>
          <w:rFonts w:ascii="宋体" w:hAnsi="宋体" w:eastAsia="宋体" w:cs="宋体"/>
          <w:spacing w:val="2"/>
          <w:sz w:val="24"/>
          <w:szCs w:val="24"/>
        </w:rPr>
        <w:t>的服务，或者提供其他□符合□不符合（对应请勾选</w:t>
      </w:r>
      <w:r>
        <w:rPr>
          <w:rFonts w:ascii="宋体" w:hAnsi="宋体" w:eastAsia="宋体" w:cs="宋体"/>
          <w:spacing w:val="1"/>
          <w:sz w:val="24"/>
          <w:szCs w:val="24"/>
        </w:rPr>
        <w:t>）残疾人福利性单位制造的服务</w:t>
      </w:r>
      <w:r>
        <w:rPr>
          <w:rFonts w:ascii="宋体" w:hAnsi="宋体" w:eastAsia="宋体" w:cs="宋体"/>
          <w:sz w:val="24"/>
          <w:szCs w:val="24"/>
        </w:rPr>
        <w:t xml:space="preserve"> </w:t>
      </w:r>
      <w:r>
        <w:rPr>
          <w:rFonts w:ascii="宋体" w:hAnsi="宋体" w:eastAsia="宋体" w:cs="宋体"/>
          <w:spacing w:val="-1"/>
          <w:sz w:val="24"/>
          <w:szCs w:val="24"/>
        </w:rPr>
        <w:t>（不包括使用非残疾人福利性单位注册商标的货物）。</w:t>
      </w:r>
    </w:p>
    <w:p w14:paraId="475AD8D0">
      <w:pPr>
        <w:spacing w:before="34" w:line="219" w:lineRule="auto"/>
        <w:ind w:left="569"/>
        <w:rPr>
          <w:rFonts w:ascii="宋体" w:hAnsi="宋体" w:eastAsia="宋体" w:cs="宋体"/>
          <w:sz w:val="24"/>
          <w:szCs w:val="24"/>
        </w:rPr>
      </w:pPr>
      <w:r>
        <w:rPr>
          <w:rFonts w:ascii="宋体" w:hAnsi="宋体" w:eastAsia="宋体" w:cs="宋体"/>
          <w:spacing w:val="-1"/>
          <w:sz w:val="24"/>
          <w:szCs w:val="24"/>
        </w:rPr>
        <w:t>本单位对上述声明的真实性负责。如有虚假，将依法承担相应责任。</w:t>
      </w:r>
    </w:p>
    <w:p w14:paraId="752ACF41">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79015026">
      <w:pPr>
        <w:spacing w:line="360" w:lineRule="auto"/>
        <w:ind w:firstLine="4228" w:firstLineChars="1762"/>
        <w:rPr>
          <w:rFonts w:ascii="宋体" w:hAnsi="宋体"/>
          <w:b w:val="0"/>
          <w:bCs/>
          <w:color w:val="auto"/>
          <w:sz w:val="24"/>
          <w:highlight w:val="none"/>
        </w:rPr>
      </w:pPr>
      <w:r>
        <w:rPr>
          <w:rFonts w:hint="eastAsia" w:ascii="宋体" w:hAnsi="宋体"/>
          <w:b w:val="0"/>
          <w:bCs/>
          <w:color w:val="auto"/>
          <w:sz w:val="24"/>
          <w:highlight w:val="none"/>
          <w:lang w:val="en-US" w:eastAsia="zh-CN"/>
        </w:rPr>
        <w:t>供应商签章</w:t>
      </w:r>
      <w:r>
        <w:rPr>
          <w:rFonts w:hint="eastAsia" w:ascii="宋体" w:hAnsi="宋体"/>
          <w:b w:val="0"/>
          <w:bCs/>
          <w:color w:val="auto"/>
          <w:sz w:val="24"/>
          <w:highlight w:val="none"/>
        </w:rPr>
        <w:t>：_________________</w:t>
      </w:r>
      <w:r>
        <w:rPr>
          <w:rFonts w:ascii="宋体" w:hAnsi="宋体"/>
          <w:b w:val="0"/>
          <w:bCs/>
          <w:color w:val="auto"/>
          <w:sz w:val="24"/>
          <w:highlight w:val="none"/>
        </w:rPr>
        <w:t xml:space="preserve">                   </w:t>
      </w:r>
    </w:p>
    <w:p w14:paraId="3D71E282">
      <w:pPr>
        <w:spacing w:line="360" w:lineRule="auto"/>
        <w:ind w:firstLine="4410" w:firstLineChars="2100"/>
        <w:rPr>
          <w:rFonts w:ascii="宋体"/>
          <w:color w:val="auto"/>
          <w:szCs w:val="21"/>
          <w:highlight w:val="none"/>
        </w:rPr>
      </w:pPr>
      <w:r>
        <w:rPr>
          <w:rFonts w:hint="eastAsia"/>
          <w:color w:val="auto"/>
          <w:szCs w:val="21"/>
          <w:highlight w:val="none"/>
        </w:rPr>
        <w:t>日</w:t>
      </w:r>
      <w:r>
        <w:rPr>
          <w:color w:val="auto"/>
          <w:szCs w:val="21"/>
          <w:highlight w:val="none"/>
        </w:rPr>
        <w:t xml:space="preserve">  </w:t>
      </w:r>
      <w:r>
        <w:rPr>
          <w:rFonts w:hint="eastAsia"/>
          <w:color w:val="auto"/>
          <w:szCs w:val="21"/>
          <w:highlight w:val="none"/>
        </w:rPr>
        <w:t>期：</w:t>
      </w:r>
      <w:r>
        <w:rPr>
          <w:color w:val="auto"/>
          <w:szCs w:val="21"/>
          <w:highlight w:val="none"/>
          <w:u w:val="single"/>
        </w:rPr>
        <w:t xml:space="preserve">       </w:t>
      </w:r>
      <w:r>
        <w:rPr>
          <w:rFonts w:hint="eastAsia"/>
          <w:color w:val="auto"/>
          <w:szCs w:val="21"/>
          <w:highlight w:val="none"/>
          <w:u w:val="single"/>
          <w:lang w:val="en-US" w:eastAsia="zh-CN"/>
        </w:rPr>
        <w:t xml:space="preserve">                   </w:t>
      </w:r>
      <w:r>
        <w:rPr>
          <w:color w:val="auto"/>
          <w:szCs w:val="21"/>
          <w:highlight w:val="none"/>
          <w:u w:val="single"/>
        </w:rPr>
        <w:t xml:space="preserve">  </w:t>
      </w:r>
    </w:p>
    <w:p w14:paraId="1ACE8FFC">
      <w:pPr>
        <w:spacing w:after="152" w:line="259" w:lineRule="auto"/>
        <w:ind w:left="11"/>
        <w:rPr>
          <w:color w:val="auto"/>
          <w:highlight w:val="none"/>
        </w:rPr>
      </w:pPr>
      <w:r>
        <w:rPr>
          <w:color w:val="auto"/>
          <w:highlight w:val="none"/>
        </w:rPr>
        <w:t xml:space="preserve"> </w:t>
      </w:r>
    </w:p>
    <w:p w14:paraId="001B0269">
      <w:pPr>
        <w:spacing w:after="222"/>
        <w:ind w:left="19" w:right="2"/>
        <w:rPr>
          <w:color w:val="auto"/>
          <w:highlight w:val="none"/>
        </w:rPr>
      </w:pPr>
      <w:r>
        <w:rPr>
          <w:color w:val="auto"/>
          <w:highlight w:val="none"/>
        </w:rPr>
        <w:t xml:space="preserve">备注： </w:t>
      </w:r>
    </w:p>
    <w:p w14:paraId="3BF1568B">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6B7FC36D">
      <w:pPr>
        <w:ind w:right="480"/>
        <w:jc w:val="center"/>
        <w:rPr>
          <w:rFonts w:ascii="仿宋" w:hAnsi="仿宋" w:eastAsia="仿宋" w:cs="仿宋"/>
          <w:b/>
          <w:bCs/>
          <w:color w:val="auto"/>
          <w:sz w:val="24"/>
          <w:highlight w:val="none"/>
        </w:rPr>
      </w:pPr>
    </w:p>
    <w:p w14:paraId="164E85A4">
      <w:r>
        <w:rPr>
          <w:rFonts w:ascii="仿宋" w:hAnsi="仿宋" w:eastAsia="仿宋" w:cs="仿宋"/>
          <w:b/>
          <w:bCs/>
          <w:color w:val="auto"/>
          <w:sz w:val="24"/>
          <w:highlight w:val="none"/>
        </w:rPr>
        <w:br w:type="page"/>
      </w:r>
    </w:p>
    <w:p w14:paraId="5AE36471">
      <w:pPr>
        <w:spacing w:before="91" w:line="219" w:lineRule="auto"/>
        <w:ind w:left="3422"/>
        <w:outlineLvl w:val="1"/>
        <w:rPr>
          <w:rFonts w:ascii="宋体" w:hAnsi="宋体" w:eastAsia="宋体" w:cs="宋体"/>
          <w:sz w:val="28"/>
          <w:szCs w:val="28"/>
        </w:rPr>
      </w:pPr>
      <w:r>
        <w:rPr>
          <w:rFonts w:ascii="宋体" w:hAnsi="宋体" w:eastAsia="宋体" w:cs="宋体"/>
          <w:b/>
          <w:bCs/>
          <w:spacing w:val="-4"/>
          <w:sz w:val="28"/>
          <w:szCs w:val="28"/>
        </w:rPr>
        <w:t>十、供应商声明函</w:t>
      </w:r>
    </w:p>
    <w:p w14:paraId="4BE91B9A">
      <w:pPr>
        <w:pStyle w:val="26"/>
        <w:spacing w:line="246" w:lineRule="auto"/>
      </w:pPr>
    </w:p>
    <w:p w14:paraId="0FB09A3C">
      <w:pPr>
        <w:spacing w:before="81" w:line="204" w:lineRule="auto"/>
        <w:ind w:left="2218"/>
        <w:rPr>
          <w:rFonts w:ascii="宋体" w:hAnsi="宋体" w:eastAsia="宋体" w:cs="宋体"/>
          <w:sz w:val="25"/>
          <w:szCs w:val="25"/>
        </w:rPr>
      </w:pPr>
      <w:r>
        <w:rPr>
          <w:rFonts w:ascii="Times New Roman" w:hAnsi="Times New Roman" w:eastAsia="Times New Roman" w:cs="Times New Roman"/>
          <w:b/>
          <w:bCs/>
          <w:i/>
          <w:iCs/>
          <w:spacing w:val="-8"/>
          <w:sz w:val="24"/>
          <w:szCs w:val="24"/>
        </w:rPr>
        <w:t>(</w:t>
      </w:r>
      <w:r>
        <w:rPr>
          <w:rFonts w:ascii="宋体" w:hAnsi="宋体" w:eastAsia="宋体" w:cs="宋体"/>
          <w:b/>
          <w:bCs/>
          <w:i/>
          <w:iCs/>
          <w:spacing w:val="-8"/>
          <w:sz w:val="25"/>
          <w:szCs w:val="25"/>
        </w:rPr>
        <w:t>联合体参加谈判的，联合体双方均须提供）</w:t>
      </w:r>
    </w:p>
    <w:p w14:paraId="330A3AC1">
      <w:pPr>
        <w:pStyle w:val="26"/>
        <w:spacing w:line="344" w:lineRule="auto"/>
      </w:pPr>
    </w:p>
    <w:p w14:paraId="2D9ADA3E">
      <w:pPr>
        <w:spacing w:before="78" w:line="219" w:lineRule="auto"/>
        <w:jc w:val="right"/>
        <w:outlineLvl w:val="1"/>
        <w:rPr>
          <w:rFonts w:ascii="宋体" w:hAnsi="宋体" w:eastAsia="宋体" w:cs="宋体"/>
          <w:sz w:val="24"/>
          <w:szCs w:val="24"/>
        </w:rPr>
      </w:pPr>
      <w:r>
        <w:rPr>
          <w:rFonts w:ascii="宋体" w:hAnsi="宋体" w:eastAsia="宋体" w:cs="宋体"/>
          <w:spacing w:val="-5"/>
          <w:sz w:val="24"/>
          <w:szCs w:val="24"/>
        </w:rPr>
        <w:t>根据《中华人民共和国政府采购法》及《中华人民共和国政府采购法实施条例》 的</w:t>
      </w:r>
    </w:p>
    <w:p w14:paraId="40CDA39A">
      <w:pPr>
        <w:spacing w:before="183" w:line="220" w:lineRule="auto"/>
        <w:ind w:left="10"/>
        <w:rPr>
          <w:rFonts w:ascii="宋体" w:hAnsi="宋体" w:eastAsia="宋体" w:cs="宋体"/>
          <w:sz w:val="24"/>
          <w:szCs w:val="24"/>
        </w:rPr>
      </w:pPr>
      <w:r>
        <w:rPr>
          <w:rFonts w:ascii="宋体" w:hAnsi="宋体" w:eastAsia="宋体" w:cs="宋体"/>
          <w:spacing w:val="-4"/>
          <w:sz w:val="24"/>
          <w:szCs w:val="24"/>
        </w:rPr>
        <w:t>规定，</w:t>
      </w:r>
    </w:p>
    <w:p w14:paraId="10BB0F49">
      <w:pPr>
        <w:spacing w:before="181" w:line="219" w:lineRule="auto"/>
        <w:ind w:left="507"/>
        <w:outlineLvl w:val="1"/>
        <w:rPr>
          <w:rFonts w:ascii="宋体" w:hAnsi="宋体" w:eastAsia="宋体" w:cs="宋体"/>
          <w:sz w:val="24"/>
          <w:szCs w:val="24"/>
        </w:rPr>
      </w:pPr>
      <w:r>
        <w:rPr>
          <w:rFonts w:ascii="宋体" w:hAnsi="宋体" w:eastAsia="宋体" w:cs="宋体"/>
          <w:spacing w:val="-1"/>
          <w:sz w:val="24"/>
          <w:szCs w:val="24"/>
        </w:rPr>
        <w:t>1、本单位郑重声明：我单位完全符合《中华人民共和国政府采购法》第二十二条</w:t>
      </w:r>
    </w:p>
    <w:p w14:paraId="28CC819D">
      <w:pPr>
        <w:spacing w:before="183" w:line="219" w:lineRule="auto"/>
        <w:ind w:left="10"/>
        <w:rPr>
          <w:rFonts w:ascii="宋体" w:hAnsi="宋体" w:eastAsia="宋体" w:cs="宋体"/>
          <w:sz w:val="24"/>
          <w:szCs w:val="24"/>
        </w:rPr>
      </w:pPr>
      <w:r>
        <w:rPr>
          <w:rFonts w:ascii="宋体" w:hAnsi="宋体" w:eastAsia="宋体" w:cs="宋体"/>
          <w:spacing w:val="-1"/>
          <w:sz w:val="24"/>
          <w:szCs w:val="24"/>
        </w:rPr>
        <w:t>规定及本项目所要求的资格条件：</w:t>
      </w:r>
    </w:p>
    <w:p w14:paraId="27A63FDF">
      <w:pPr>
        <w:spacing w:before="184" w:line="219" w:lineRule="auto"/>
        <w:ind w:left="501"/>
        <w:outlineLvl w:val="1"/>
        <w:rPr>
          <w:rFonts w:ascii="宋体" w:hAnsi="宋体" w:eastAsia="宋体" w:cs="宋体"/>
          <w:sz w:val="24"/>
          <w:szCs w:val="24"/>
        </w:rPr>
      </w:pPr>
      <w:r>
        <w:rPr>
          <w:rFonts w:ascii="宋体" w:hAnsi="宋体" w:eastAsia="宋体" w:cs="宋体"/>
          <w:spacing w:val="-2"/>
          <w:sz w:val="24"/>
          <w:szCs w:val="24"/>
        </w:rPr>
        <w:t>（1）具有独立承担民事责任的能力；</w:t>
      </w:r>
    </w:p>
    <w:p w14:paraId="6958A351">
      <w:pPr>
        <w:spacing w:before="183" w:line="219" w:lineRule="auto"/>
        <w:ind w:left="501"/>
        <w:outlineLvl w:val="1"/>
        <w:rPr>
          <w:rFonts w:ascii="宋体" w:hAnsi="宋体" w:eastAsia="宋体" w:cs="宋体"/>
          <w:sz w:val="24"/>
          <w:szCs w:val="24"/>
        </w:rPr>
      </w:pPr>
      <w:r>
        <w:rPr>
          <w:rFonts w:ascii="宋体" w:hAnsi="宋体" w:eastAsia="宋体" w:cs="宋体"/>
          <w:spacing w:val="-1"/>
          <w:sz w:val="24"/>
          <w:szCs w:val="24"/>
        </w:rPr>
        <w:t>（2）具有良好的商业信誉和健全的财务会计制度；</w:t>
      </w:r>
    </w:p>
    <w:p w14:paraId="5343AA2F">
      <w:pPr>
        <w:spacing w:before="184" w:line="219" w:lineRule="auto"/>
        <w:ind w:left="501"/>
        <w:outlineLvl w:val="1"/>
        <w:rPr>
          <w:rFonts w:ascii="宋体" w:hAnsi="宋体" w:eastAsia="宋体" w:cs="宋体"/>
          <w:sz w:val="24"/>
          <w:szCs w:val="24"/>
        </w:rPr>
      </w:pPr>
      <w:r>
        <w:rPr>
          <w:rFonts w:ascii="宋体" w:hAnsi="宋体" w:eastAsia="宋体" w:cs="宋体"/>
          <w:spacing w:val="-1"/>
          <w:sz w:val="24"/>
          <w:szCs w:val="24"/>
        </w:rPr>
        <w:t>（3）具有履行合同所必需的设备和专业技术能力；</w:t>
      </w:r>
    </w:p>
    <w:p w14:paraId="175B675C">
      <w:pPr>
        <w:spacing w:before="182" w:line="219" w:lineRule="auto"/>
        <w:ind w:left="501"/>
        <w:outlineLvl w:val="1"/>
        <w:rPr>
          <w:rFonts w:ascii="宋体" w:hAnsi="宋体" w:eastAsia="宋体" w:cs="宋体"/>
          <w:sz w:val="24"/>
          <w:szCs w:val="24"/>
        </w:rPr>
      </w:pPr>
      <w:r>
        <w:rPr>
          <w:rFonts w:ascii="宋体" w:hAnsi="宋体" w:eastAsia="宋体" w:cs="宋体"/>
          <w:spacing w:val="-1"/>
          <w:sz w:val="24"/>
          <w:szCs w:val="24"/>
        </w:rPr>
        <w:t>（4）有依法缴纳税收和社会保障资金的良好记录；</w:t>
      </w:r>
    </w:p>
    <w:p w14:paraId="1E950950">
      <w:pPr>
        <w:spacing w:before="184" w:line="219" w:lineRule="auto"/>
        <w:ind w:left="501"/>
        <w:outlineLvl w:val="1"/>
        <w:rPr>
          <w:rFonts w:ascii="宋体" w:hAnsi="宋体" w:eastAsia="宋体" w:cs="宋体"/>
          <w:sz w:val="24"/>
          <w:szCs w:val="24"/>
        </w:rPr>
      </w:pPr>
      <w:r>
        <w:rPr>
          <w:rFonts w:ascii="宋体" w:hAnsi="宋体" w:eastAsia="宋体" w:cs="宋体"/>
          <w:spacing w:val="-1"/>
          <w:sz w:val="24"/>
          <w:szCs w:val="24"/>
        </w:rPr>
        <w:t>（5）参加政府采购活动前三年内，在经营活动中没有重大违法记录，包括：我单</w:t>
      </w:r>
    </w:p>
    <w:p w14:paraId="6562AC80">
      <w:pPr>
        <w:spacing w:before="184" w:line="347" w:lineRule="auto"/>
        <w:ind w:left="12" w:hanging="3"/>
        <w:rPr>
          <w:rFonts w:ascii="宋体" w:hAnsi="宋体" w:eastAsia="宋体" w:cs="宋体"/>
          <w:sz w:val="24"/>
          <w:szCs w:val="24"/>
        </w:rPr>
      </w:pPr>
      <w:r>
        <w:rPr>
          <w:rFonts w:ascii="宋体" w:hAnsi="宋体" w:eastAsia="宋体" w:cs="宋体"/>
          <w:spacing w:val="-2"/>
          <w:sz w:val="24"/>
          <w:szCs w:val="24"/>
        </w:rPr>
        <w:t>位因违法经营受到刑事处罚或者责令停产停业、吊销许可证或者执照、较大数额罚款等</w:t>
      </w:r>
      <w:r>
        <w:rPr>
          <w:rFonts w:ascii="宋体" w:hAnsi="宋体" w:eastAsia="宋体" w:cs="宋体"/>
          <w:spacing w:val="15"/>
          <w:sz w:val="24"/>
          <w:szCs w:val="24"/>
        </w:rPr>
        <w:t xml:space="preserve"> </w:t>
      </w:r>
      <w:r>
        <w:rPr>
          <w:rFonts w:ascii="宋体" w:hAnsi="宋体" w:eastAsia="宋体" w:cs="宋体"/>
          <w:spacing w:val="-3"/>
          <w:sz w:val="24"/>
          <w:szCs w:val="24"/>
        </w:rPr>
        <w:t>行政处罚；</w:t>
      </w:r>
    </w:p>
    <w:p w14:paraId="03E38497">
      <w:pPr>
        <w:spacing w:before="33" w:line="219" w:lineRule="auto"/>
        <w:ind w:left="501"/>
        <w:outlineLvl w:val="1"/>
        <w:rPr>
          <w:rFonts w:ascii="宋体" w:hAnsi="宋体" w:eastAsia="宋体" w:cs="宋体"/>
          <w:sz w:val="24"/>
          <w:szCs w:val="24"/>
        </w:rPr>
      </w:pPr>
      <w:r>
        <w:rPr>
          <w:rFonts w:ascii="宋体" w:hAnsi="宋体" w:eastAsia="宋体" w:cs="宋体"/>
          <w:spacing w:val="-1"/>
          <w:sz w:val="24"/>
          <w:szCs w:val="24"/>
        </w:rPr>
        <w:t>（6）我单位不在财政部门依法作出的禁止参加政府采购活动的行政处罚期限内；</w:t>
      </w:r>
    </w:p>
    <w:p w14:paraId="467963FE">
      <w:pPr>
        <w:spacing w:before="184" w:line="219" w:lineRule="auto"/>
        <w:ind w:left="501"/>
        <w:outlineLvl w:val="1"/>
        <w:rPr>
          <w:rFonts w:ascii="宋体" w:hAnsi="宋体" w:eastAsia="宋体" w:cs="宋体"/>
          <w:sz w:val="24"/>
          <w:szCs w:val="24"/>
        </w:rPr>
      </w:pPr>
      <w:r>
        <w:rPr>
          <w:rFonts w:ascii="宋体" w:hAnsi="宋体" w:eastAsia="宋体" w:cs="宋体"/>
          <w:spacing w:val="-2"/>
          <w:sz w:val="24"/>
          <w:szCs w:val="24"/>
        </w:rPr>
        <w:t>（7）符合法律、行政法规规定的其他条件。</w:t>
      </w:r>
    </w:p>
    <w:p w14:paraId="6CEEA6E3">
      <w:pPr>
        <w:spacing w:before="182" w:line="219" w:lineRule="auto"/>
        <w:ind w:left="492"/>
        <w:outlineLvl w:val="1"/>
        <w:rPr>
          <w:rFonts w:ascii="宋体" w:hAnsi="宋体" w:eastAsia="宋体" w:cs="宋体"/>
          <w:sz w:val="24"/>
          <w:szCs w:val="24"/>
        </w:rPr>
      </w:pPr>
      <w:r>
        <w:rPr>
          <w:rFonts w:ascii="宋体" w:hAnsi="宋体" w:eastAsia="宋体" w:cs="宋体"/>
          <w:spacing w:val="-1"/>
          <w:sz w:val="24"/>
          <w:szCs w:val="24"/>
        </w:rPr>
        <w:t>2、本单位郑重声明，我单位无以下不良信用记录情形：</w:t>
      </w:r>
    </w:p>
    <w:p w14:paraId="29ECE381">
      <w:pPr>
        <w:spacing w:before="185" w:line="219" w:lineRule="auto"/>
        <w:ind w:left="501"/>
        <w:outlineLvl w:val="1"/>
        <w:rPr>
          <w:rFonts w:ascii="宋体" w:hAnsi="宋体" w:eastAsia="宋体" w:cs="宋体"/>
          <w:sz w:val="24"/>
          <w:szCs w:val="24"/>
        </w:rPr>
      </w:pPr>
      <w:r>
        <w:rPr>
          <w:rFonts w:ascii="宋体" w:hAnsi="宋体" w:eastAsia="宋体" w:cs="宋体"/>
          <w:spacing w:val="-2"/>
          <w:sz w:val="24"/>
          <w:szCs w:val="24"/>
        </w:rPr>
        <w:t>（1）被人民法院列入失信被执行人；</w:t>
      </w:r>
    </w:p>
    <w:p w14:paraId="6DA3089B">
      <w:pPr>
        <w:spacing w:before="183" w:line="219" w:lineRule="auto"/>
        <w:ind w:left="501"/>
        <w:outlineLvl w:val="1"/>
        <w:rPr>
          <w:rFonts w:ascii="宋体" w:hAnsi="宋体" w:eastAsia="宋体" w:cs="宋体"/>
          <w:sz w:val="24"/>
          <w:szCs w:val="24"/>
        </w:rPr>
      </w:pPr>
      <w:r>
        <w:rPr>
          <w:rFonts w:ascii="宋体" w:hAnsi="宋体" w:eastAsia="宋体" w:cs="宋体"/>
          <w:spacing w:val="-1"/>
          <w:sz w:val="24"/>
          <w:szCs w:val="24"/>
        </w:rPr>
        <w:t>（2）被市场监督管理部门列入企业经营异常名录；</w:t>
      </w:r>
    </w:p>
    <w:p w14:paraId="3EA4EA9F">
      <w:pPr>
        <w:spacing w:before="183" w:line="219" w:lineRule="auto"/>
        <w:ind w:left="501"/>
        <w:outlineLvl w:val="1"/>
        <w:rPr>
          <w:rFonts w:ascii="宋体" w:hAnsi="宋体" w:eastAsia="宋体" w:cs="宋体"/>
          <w:sz w:val="24"/>
          <w:szCs w:val="24"/>
        </w:rPr>
      </w:pPr>
      <w:r>
        <w:rPr>
          <w:rFonts w:ascii="宋体" w:hAnsi="宋体" w:eastAsia="宋体" w:cs="宋体"/>
          <w:spacing w:val="-1"/>
          <w:sz w:val="24"/>
          <w:szCs w:val="24"/>
        </w:rPr>
        <w:t>（3）被税务部门列入重大税收违法失信主体；</w:t>
      </w:r>
    </w:p>
    <w:p w14:paraId="1E7D90B6">
      <w:pPr>
        <w:spacing w:before="183" w:line="219" w:lineRule="auto"/>
        <w:ind w:left="501"/>
        <w:outlineLvl w:val="1"/>
        <w:rPr>
          <w:rFonts w:ascii="宋体" w:hAnsi="宋体" w:eastAsia="宋体" w:cs="宋体"/>
          <w:sz w:val="24"/>
          <w:szCs w:val="24"/>
        </w:rPr>
      </w:pPr>
      <w:r>
        <w:rPr>
          <w:rFonts w:ascii="宋体" w:hAnsi="宋体" w:eastAsia="宋体" w:cs="宋体"/>
          <w:spacing w:val="-1"/>
          <w:sz w:val="24"/>
          <w:szCs w:val="24"/>
        </w:rPr>
        <w:t>（4）被政府采购监管部门列入政府采购严重违法失信行为记录名单。</w:t>
      </w:r>
    </w:p>
    <w:p w14:paraId="372B6378">
      <w:pPr>
        <w:spacing w:before="183" w:line="219" w:lineRule="auto"/>
        <w:ind w:left="490"/>
        <w:outlineLvl w:val="1"/>
        <w:rPr>
          <w:rFonts w:ascii="宋体" w:hAnsi="宋体" w:eastAsia="宋体" w:cs="宋体"/>
          <w:sz w:val="24"/>
          <w:szCs w:val="24"/>
        </w:rPr>
      </w:pPr>
      <w:r>
        <w:rPr>
          <w:rFonts w:ascii="宋体" w:hAnsi="宋体" w:eastAsia="宋体" w:cs="宋体"/>
          <w:spacing w:val="-1"/>
          <w:sz w:val="24"/>
          <w:szCs w:val="24"/>
        </w:rPr>
        <w:t>本单位对上述声明的真实性负责。如有虚假，将依法承担相应责任。</w:t>
      </w:r>
    </w:p>
    <w:p w14:paraId="392E22CA">
      <w:pPr>
        <w:keepNext w:val="0"/>
        <w:keepLines w:val="0"/>
        <w:pageBreakBefore w:val="0"/>
        <w:widowControl w:val="0"/>
        <w:kinsoku/>
        <w:wordWrap/>
        <w:overflowPunct/>
        <w:topLinePunct w:val="0"/>
        <w:autoSpaceDE/>
        <w:autoSpaceDN/>
        <w:bidi w:val="0"/>
        <w:adjustRightInd/>
        <w:snapToGrid/>
        <w:spacing w:line="560" w:lineRule="exact"/>
        <w:ind w:firstLine="4320" w:firstLineChars="18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p>
    <w:p w14:paraId="0F0B54D7">
      <w:pPr>
        <w:keepNext w:val="0"/>
        <w:keepLines w:val="0"/>
        <w:pageBreakBefore w:val="0"/>
        <w:widowControl w:val="0"/>
        <w:kinsoku/>
        <w:wordWrap/>
        <w:overflowPunct/>
        <w:topLinePunct w:val="0"/>
        <w:autoSpaceDE/>
        <w:autoSpaceDN/>
        <w:bidi w:val="0"/>
        <w:adjustRightInd/>
        <w:snapToGrid/>
        <w:spacing w:line="560" w:lineRule="exact"/>
        <w:ind w:firstLine="4320" w:firstLineChars="18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供应商签章：</w:t>
      </w:r>
      <w:r>
        <w:rPr>
          <w:rFonts w:hint="eastAsia" w:asciiTheme="minorEastAsia" w:hAnsiTheme="minorEastAsia" w:eastAsiaTheme="minorEastAsia" w:cstheme="minorEastAsia"/>
          <w:color w:val="auto"/>
          <w:kern w:val="0"/>
          <w:sz w:val="24"/>
          <w:szCs w:val="24"/>
          <w:highlight w:val="none"/>
          <w:u w:val="single"/>
          <w:lang w:val="en-US" w:eastAsia="zh-CN" w:bidi="ar"/>
        </w:rPr>
        <w:t xml:space="preserve">                          </w:t>
      </w:r>
      <w:r>
        <w:rPr>
          <w:rFonts w:hint="eastAsia" w:asciiTheme="minorEastAsia" w:hAnsiTheme="minorEastAsia" w:eastAsiaTheme="minorEastAsia" w:cstheme="minorEastAsia"/>
          <w:color w:val="auto"/>
          <w:kern w:val="0"/>
          <w:sz w:val="24"/>
          <w:szCs w:val="24"/>
          <w:highlight w:val="none"/>
          <w:shd w:val="clear" w:color="FFFFFF" w:fill="D9D9D9"/>
          <w:lang w:val="en-US" w:eastAsia="zh-CN" w:bidi="ar"/>
        </w:rPr>
        <w:t xml:space="preserve"> </w:t>
      </w:r>
      <w:r>
        <w:rPr>
          <w:rFonts w:hint="eastAsia" w:asciiTheme="minorEastAsia" w:hAnsiTheme="minorEastAsia" w:eastAsiaTheme="minorEastAsia" w:cstheme="minorEastAsia"/>
          <w:color w:val="auto"/>
          <w:kern w:val="0"/>
          <w:sz w:val="24"/>
          <w:szCs w:val="24"/>
          <w:highlight w:val="none"/>
          <w:lang w:val="en-US" w:eastAsia="zh-CN" w:bidi="ar"/>
        </w:rPr>
        <w:t xml:space="preserve">                                     </w:t>
      </w:r>
    </w:p>
    <w:p w14:paraId="71C501C9">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sectPr>
          <w:footerReference r:id="rId31" w:type="default"/>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stheme="minorEastAsia"/>
          <w:color w:val="auto"/>
          <w:kern w:val="0"/>
          <w:sz w:val="24"/>
          <w:szCs w:val="24"/>
          <w:highlight w:val="none"/>
          <w:lang w:val="en-US" w:eastAsia="zh-CN" w:bidi="ar"/>
        </w:rPr>
        <w:t xml:space="preserve">                                     日期：</w:t>
      </w:r>
      <w:r>
        <w:rPr>
          <w:rFonts w:hint="eastAsia" w:asciiTheme="minorEastAsia" w:hAnsiTheme="minorEastAsia" w:eastAsiaTheme="minorEastAsia" w:cstheme="minorEastAsia"/>
          <w:color w:val="auto"/>
          <w:kern w:val="0"/>
          <w:sz w:val="24"/>
          <w:szCs w:val="24"/>
          <w:highlight w:val="none"/>
          <w:u w:val="single"/>
          <w:lang w:val="en-US" w:eastAsia="zh-CN" w:bidi="ar"/>
        </w:rPr>
        <w:t xml:space="preserve">                                </w:t>
      </w:r>
      <w:r>
        <w:rPr>
          <w:rFonts w:hint="eastAsia" w:asciiTheme="minorEastAsia" w:hAnsiTheme="minorEastAsia" w:eastAsiaTheme="minorEastAsia" w:cstheme="minorEastAsia"/>
          <w:color w:val="auto"/>
          <w:kern w:val="0"/>
          <w:sz w:val="24"/>
          <w:szCs w:val="24"/>
          <w:highlight w:val="none"/>
          <w:lang w:val="en-US" w:eastAsia="zh-CN" w:bidi="ar"/>
        </w:rPr>
        <w:t xml:space="preserve">   </w:t>
      </w:r>
    </w:p>
    <w:p w14:paraId="40C1A8C6">
      <w:pPr>
        <w:spacing w:before="55" w:line="221" w:lineRule="auto"/>
        <w:ind w:left="3422"/>
        <w:outlineLvl w:val="1"/>
        <w:rPr>
          <w:rFonts w:ascii="宋体" w:hAnsi="宋体" w:eastAsia="宋体" w:cs="宋体"/>
          <w:sz w:val="28"/>
          <w:szCs w:val="28"/>
        </w:rPr>
      </w:pPr>
      <w:bookmarkStart w:id="94" w:name="_Toc22272"/>
      <w:bookmarkStart w:id="95" w:name="_Toc26186"/>
      <w:r>
        <w:rPr>
          <w:rFonts w:ascii="宋体" w:hAnsi="宋体" w:eastAsia="宋体" w:cs="宋体"/>
          <w:b/>
          <w:bCs/>
          <w:spacing w:val="-4"/>
          <w:sz w:val="28"/>
          <w:szCs w:val="28"/>
        </w:rPr>
        <w:t>十一、联合体协议</w:t>
      </w:r>
    </w:p>
    <w:p w14:paraId="2D4E7076">
      <w:pPr>
        <w:spacing w:before="92" w:line="333" w:lineRule="auto"/>
        <w:ind w:left="1" w:right="14" w:hanging="1"/>
        <w:rPr>
          <w:rFonts w:ascii="宋体" w:hAnsi="宋体" w:eastAsia="宋体" w:cs="宋体"/>
          <w:sz w:val="25"/>
          <w:szCs w:val="25"/>
        </w:rPr>
      </w:pPr>
      <w:r>
        <w:rPr>
          <w:rFonts w:ascii="宋体" w:hAnsi="宋体" w:eastAsia="宋体" w:cs="宋体"/>
          <w:i/>
          <w:iCs/>
          <w:spacing w:val="-10"/>
          <w:sz w:val="25"/>
          <w:szCs w:val="25"/>
        </w:rPr>
        <w:t>（不允许联合体参加谈判或未组成联合体的，不需此件；允许联合体参加谈判且供应商</w:t>
      </w:r>
      <w:r>
        <w:rPr>
          <w:rFonts w:ascii="宋体" w:hAnsi="宋体" w:eastAsia="宋体" w:cs="宋体"/>
          <w:spacing w:val="14"/>
          <w:sz w:val="25"/>
          <w:szCs w:val="25"/>
        </w:rPr>
        <w:t xml:space="preserve"> </w:t>
      </w:r>
      <w:r>
        <w:rPr>
          <w:rFonts w:ascii="宋体" w:hAnsi="宋体" w:eastAsia="宋体" w:cs="宋体"/>
          <w:i/>
          <w:iCs/>
          <w:spacing w:val="-7"/>
          <w:sz w:val="25"/>
          <w:szCs w:val="25"/>
        </w:rPr>
        <w:t>为联合体参加谈判的，请将此件加盖公章后</w:t>
      </w:r>
      <w:r>
        <w:rPr>
          <w:rFonts w:ascii="宋体" w:hAnsi="宋体" w:eastAsia="宋体" w:cs="宋体"/>
          <w:i/>
          <w:iCs/>
          <w:spacing w:val="-8"/>
          <w:sz w:val="25"/>
          <w:szCs w:val="25"/>
        </w:rPr>
        <w:t>制成扫描件上传）</w:t>
      </w:r>
    </w:p>
    <w:p w14:paraId="458CAFF5">
      <w:pPr>
        <w:spacing w:before="33" w:line="360" w:lineRule="auto"/>
        <w:ind w:left="445" w:right="3616"/>
        <w:jc w:val="both"/>
        <w:rPr>
          <w:rFonts w:ascii="宋体" w:hAnsi="宋体" w:eastAsia="宋体" w:cs="宋体"/>
          <w:sz w:val="24"/>
          <w:szCs w:val="24"/>
        </w:rPr>
      </w:pPr>
      <w:r>
        <w:rPr>
          <w:rFonts w:ascii="宋体" w:hAnsi="宋体" w:eastAsia="宋体" w:cs="宋体"/>
          <w:spacing w:val="-2"/>
          <w:sz w:val="24"/>
          <w:szCs w:val="24"/>
        </w:rPr>
        <w:t>联合体成员一名称</w:t>
      </w:r>
      <w:r>
        <w:rPr>
          <w:rFonts w:ascii="宋体" w:hAnsi="宋体" w:eastAsia="宋体" w:cs="宋体"/>
          <w:spacing w:val="-29"/>
          <w:sz w:val="24"/>
          <w:szCs w:val="24"/>
        </w:rPr>
        <w:t>：</w:t>
      </w:r>
      <w:r>
        <w:rPr>
          <w:rFonts w:ascii="宋体" w:hAnsi="宋体" w:eastAsia="宋体" w:cs="宋体"/>
          <w:sz w:val="24"/>
          <w:szCs w:val="24"/>
          <w:u w:val="single" w:color="auto"/>
        </w:rPr>
        <w:t xml:space="preserve">                       </w:t>
      </w:r>
      <w:r>
        <w:rPr>
          <w:rFonts w:ascii="宋体" w:hAnsi="宋体" w:eastAsia="宋体" w:cs="宋体"/>
          <w:spacing w:val="-29"/>
          <w:sz w:val="24"/>
          <w:szCs w:val="24"/>
        </w:rPr>
        <w:t>；</w:t>
      </w:r>
      <w:r>
        <w:rPr>
          <w:rFonts w:ascii="宋体" w:hAnsi="宋体" w:eastAsia="宋体" w:cs="宋体"/>
          <w:spacing w:val="1"/>
          <w:sz w:val="24"/>
          <w:szCs w:val="24"/>
        </w:rPr>
        <w:t xml:space="preserve"> </w:t>
      </w:r>
      <w:r>
        <w:rPr>
          <w:rFonts w:ascii="宋体" w:hAnsi="宋体" w:eastAsia="宋体" w:cs="宋体"/>
          <w:spacing w:val="-2"/>
          <w:sz w:val="24"/>
          <w:szCs w:val="24"/>
        </w:rPr>
        <w:t>联合体成员二名称</w:t>
      </w:r>
      <w:r>
        <w:rPr>
          <w:rFonts w:ascii="宋体" w:hAnsi="宋体" w:eastAsia="宋体" w:cs="宋体"/>
          <w:spacing w:val="-29"/>
          <w:sz w:val="24"/>
          <w:szCs w:val="24"/>
        </w:rPr>
        <w:t>：</w:t>
      </w:r>
      <w:r>
        <w:rPr>
          <w:rFonts w:ascii="宋体" w:hAnsi="宋体" w:eastAsia="宋体" w:cs="宋体"/>
          <w:sz w:val="24"/>
          <w:szCs w:val="24"/>
          <w:u w:val="single" w:color="auto"/>
        </w:rPr>
        <w:t xml:space="preserve">                       </w:t>
      </w:r>
      <w:r>
        <w:rPr>
          <w:rFonts w:ascii="宋体" w:hAnsi="宋体" w:eastAsia="宋体" w:cs="宋体"/>
          <w:spacing w:val="-29"/>
          <w:sz w:val="24"/>
          <w:szCs w:val="24"/>
        </w:rPr>
        <w:t>；</w:t>
      </w:r>
      <w:r>
        <w:rPr>
          <w:rFonts w:ascii="宋体" w:hAnsi="宋体" w:eastAsia="宋体" w:cs="宋体"/>
          <w:spacing w:val="1"/>
          <w:sz w:val="24"/>
          <w:szCs w:val="24"/>
        </w:rPr>
        <w:t xml:space="preserve"> </w:t>
      </w:r>
      <w:r>
        <w:rPr>
          <w:rFonts w:ascii="宋体" w:hAnsi="宋体" w:eastAsia="宋体" w:cs="宋体"/>
          <w:spacing w:val="-6"/>
          <w:sz w:val="24"/>
          <w:szCs w:val="24"/>
        </w:rPr>
        <w:t>……</w:t>
      </w:r>
    </w:p>
    <w:p w14:paraId="409C7FC3">
      <w:pPr>
        <w:spacing w:line="347" w:lineRule="auto"/>
        <w:ind w:left="10" w:right="80" w:firstLine="435"/>
        <w:rPr>
          <w:rFonts w:ascii="宋体" w:hAnsi="宋体" w:eastAsia="宋体" w:cs="宋体"/>
          <w:sz w:val="24"/>
          <w:szCs w:val="24"/>
        </w:rPr>
      </w:pPr>
      <w:r>
        <w:rPr>
          <w:rFonts w:ascii="宋体" w:hAnsi="宋体" w:eastAsia="宋体" w:cs="宋体"/>
          <w:spacing w:val="-1"/>
          <w:sz w:val="24"/>
          <w:szCs w:val="24"/>
        </w:rPr>
        <w:t>上述各成员单位经过友好协商，自愿组成联合体，共同参加本项目的谈判，现就联</w:t>
      </w:r>
      <w:r>
        <w:rPr>
          <w:rFonts w:ascii="宋体" w:hAnsi="宋体" w:eastAsia="宋体" w:cs="宋体"/>
          <w:spacing w:val="18"/>
          <w:sz w:val="24"/>
          <w:szCs w:val="24"/>
        </w:rPr>
        <w:t xml:space="preserve"> </w:t>
      </w:r>
      <w:r>
        <w:rPr>
          <w:rFonts w:ascii="宋体" w:hAnsi="宋体" w:eastAsia="宋体" w:cs="宋体"/>
          <w:spacing w:val="-1"/>
          <w:sz w:val="24"/>
          <w:szCs w:val="24"/>
        </w:rPr>
        <w:t>合体参加谈判事宜订立如下协议：</w:t>
      </w:r>
    </w:p>
    <w:p w14:paraId="31E6B291">
      <w:pPr>
        <w:spacing w:before="33" w:line="219" w:lineRule="auto"/>
        <w:ind w:left="461"/>
        <w:rPr>
          <w:rFonts w:ascii="宋体" w:hAnsi="宋体" w:eastAsia="宋体" w:cs="宋体"/>
          <w:sz w:val="24"/>
          <w:szCs w:val="24"/>
        </w:rPr>
      </w:pPr>
      <w:r>
        <w:rPr>
          <w:rFonts w:ascii="宋体" w:hAnsi="宋体" w:eastAsia="宋体" w:cs="宋体"/>
          <w:spacing w:val="-1"/>
          <w:sz w:val="24"/>
          <w:szCs w:val="24"/>
        </w:rPr>
        <w:t>1.</w:t>
      </w:r>
      <w:r>
        <w:rPr>
          <w:rFonts w:ascii="宋体" w:hAnsi="宋体" w:eastAsia="宋体" w:cs="宋体"/>
          <w:spacing w:val="-1"/>
          <w:sz w:val="24"/>
          <w:szCs w:val="24"/>
          <w:u w:val="single" w:color="auto"/>
        </w:rPr>
        <w:t xml:space="preserve">                </w:t>
      </w:r>
      <w:r>
        <w:rPr>
          <w:rFonts w:ascii="宋体" w:hAnsi="宋体" w:eastAsia="宋体" w:cs="宋体"/>
          <w:spacing w:val="-1"/>
          <w:sz w:val="24"/>
          <w:szCs w:val="24"/>
        </w:rPr>
        <w:t>（某成员单位名称）为联合体牵头人。</w:t>
      </w:r>
    </w:p>
    <w:p w14:paraId="1CB1F86A">
      <w:pPr>
        <w:spacing w:before="184" w:line="353" w:lineRule="auto"/>
        <w:ind w:left="8" w:right="80" w:firstLine="438"/>
        <w:rPr>
          <w:rFonts w:ascii="宋体" w:hAnsi="宋体" w:eastAsia="宋体" w:cs="宋体"/>
          <w:sz w:val="24"/>
          <w:szCs w:val="24"/>
        </w:rPr>
      </w:pPr>
      <w:r>
        <w:rPr>
          <w:rFonts w:ascii="宋体" w:hAnsi="宋体" w:eastAsia="宋体" w:cs="宋体"/>
          <w:spacing w:val="-1"/>
          <w:sz w:val="24"/>
          <w:szCs w:val="24"/>
        </w:rPr>
        <w:t>2.在本项目谈判阶段，联合体牵头人负责谈判项目的一切组织、协调工作，并授权</w:t>
      </w:r>
      <w:r>
        <w:rPr>
          <w:rFonts w:ascii="宋体" w:hAnsi="宋体" w:eastAsia="宋体" w:cs="宋体"/>
          <w:spacing w:val="18"/>
          <w:sz w:val="24"/>
          <w:szCs w:val="24"/>
        </w:rPr>
        <w:t xml:space="preserve"> </w:t>
      </w:r>
      <w:r>
        <w:rPr>
          <w:rFonts w:ascii="宋体" w:hAnsi="宋体" w:eastAsia="宋体" w:cs="宋体"/>
          <w:spacing w:val="-2"/>
          <w:sz w:val="24"/>
          <w:szCs w:val="24"/>
        </w:rPr>
        <w:t>代理人以联合体的名义参加项目的谈判，代理人在谈判、合同签订过程中所签署的一切</w:t>
      </w:r>
      <w:r>
        <w:rPr>
          <w:rFonts w:ascii="宋体" w:hAnsi="宋体" w:eastAsia="宋体" w:cs="宋体"/>
          <w:spacing w:val="16"/>
          <w:sz w:val="24"/>
          <w:szCs w:val="24"/>
        </w:rPr>
        <w:t xml:space="preserve"> </w:t>
      </w:r>
      <w:r>
        <w:rPr>
          <w:rFonts w:ascii="宋体" w:hAnsi="宋体" w:eastAsia="宋体" w:cs="宋体"/>
          <w:spacing w:val="-2"/>
          <w:sz w:val="24"/>
          <w:szCs w:val="24"/>
        </w:rPr>
        <w:t>文件和处理与本次谈判有关的一切事务，联合体各方均予以承认并承担法律责任。联合</w:t>
      </w:r>
      <w:r>
        <w:rPr>
          <w:rFonts w:ascii="宋体" w:hAnsi="宋体" w:eastAsia="宋体" w:cs="宋体"/>
          <w:spacing w:val="16"/>
          <w:sz w:val="24"/>
          <w:szCs w:val="24"/>
        </w:rPr>
        <w:t xml:space="preserve"> </w:t>
      </w:r>
      <w:r>
        <w:rPr>
          <w:rFonts w:ascii="宋体" w:hAnsi="宋体" w:eastAsia="宋体" w:cs="宋体"/>
          <w:sz w:val="24"/>
          <w:szCs w:val="24"/>
        </w:rPr>
        <w:t>体成交后，联合体各方共同与采购人签订合同，就本项目对</w:t>
      </w:r>
      <w:r>
        <w:rPr>
          <w:rFonts w:ascii="宋体" w:hAnsi="宋体" w:eastAsia="宋体" w:cs="宋体"/>
          <w:spacing w:val="-1"/>
          <w:sz w:val="24"/>
          <w:szCs w:val="24"/>
        </w:rPr>
        <w:t>采购人承担连带责任。</w:t>
      </w:r>
    </w:p>
    <w:p w14:paraId="2CCA1EB6">
      <w:pPr>
        <w:spacing w:before="36" w:line="347" w:lineRule="auto"/>
        <w:ind w:left="18" w:right="80" w:firstLine="430"/>
        <w:rPr>
          <w:rFonts w:ascii="宋体" w:hAnsi="宋体" w:eastAsia="宋体" w:cs="宋体"/>
          <w:sz w:val="24"/>
          <w:szCs w:val="24"/>
        </w:rPr>
      </w:pPr>
      <w:r>
        <w:rPr>
          <w:rFonts w:ascii="宋体" w:hAnsi="宋体" w:eastAsia="宋体" w:cs="宋体"/>
          <w:spacing w:val="6"/>
          <w:sz w:val="24"/>
          <w:szCs w:val="24"/>
        </w:rPr>
        <w:t>3.联合体各成员单位内部的职责分工及各方负责内容的合同金额占总合同金额的</w:t>
      </w:r>
      <w:r>
        <w:rPr>
          <w:rFonts w:ascii="宋体" w:hAnsi="宋体" w:eastAsia="宋体" w:cs="宋体"/>
          <w:spacing w:val="3"/>
          <w:sz w:val="24"/>
          <w:szCs w:val="24"/>
        </w:rPr>
        <w:t xml:space="preserve"> </w:t>
      </w:r>
      <w:r>
        <w:rPr>
          <w:rFonts w:ascii="宋体" w:hAnsi="宋体" w:eastAsia="宋体" w:cs="宋体"/>
          <w:spacing w:val="-3"/>
          <w:sz w:val="24"/>
          <w:szCs w:val="24"/>
        </w:rPr>
        <w:t>百分比如下：</w:t>
      </w:r>
    </w:p>
    <w:p w14:paraId="13EDEF5D">
      <w:pPr>
        <w:spacing w:before="33" w:line="347" w:lineRule="auto"/>
        <w:ind w:left="10" w:right="80" w:firstLine="434"/>
        <w:rPr>
          <w:rFonts w:ascii="宋体" w:hAnsi="宋体" w:eastAsia="宋体" w:cs="宋体"/>
          <w:sz w:val="24"/>
          <w:szCs w:val="24"/>
        </w:rPr>
      </w:pPr>
      <w:r>
        <w:rPr>
          <w:rFonts w:ascii="宋体" w:hAnsi="宋体" w:eastAsia="宋体" w:cs="宋体"/>
          <w:spacing w:val="-1"/>
          <w:sz w:val="24"/>
          <w:szCs w:val="24"/>
        </w:rPr>
        <w:t>联合体成员一名称</w:t>
      </w:r>
      <w:r>
        <w:rPr>
          <w:rFonts w:ascii="宋体" w:hAnsi="宋体" w:eastAsia="宋体" w:cs="宋体"/>
          <w:spacing w:val="-12"/>
          <w:sz w:val="24"/>
          <w:szCs w:val="24"/>
        </w:rPr>
        <w:t>：</w:t>
      </w:r>
      <w:r>
        <w:rPr>
          <w:rFonts w:ascii="宋体" w:hAnsi="宋体" w:eastAsia="宋体" w:cs="宋体"/>
          <w:sz w:val="24"/>
          <w:szCs w:val="24"/>
          <w:u w:val="single" w:color="auto"/>
        </w:rPr>
        <w:t xml:space="preserve">          </w:t>
      </w:r>
      <w:r>
        <w:rPr>
          <w:rFonts w:ascii="宋体" w:hAnsi="宋体" w:eastAsia="宋体" w:cs="宋体"/>
          <w:spacing w:val="-91"/>
          <w:sz w:val="24"/>
          <w:szCs w:val="24"/>
        </w:rPr>
        <w:t xml:space="preserve"> </w:t>
      </w:r>
      <w:r>
        <w:rPr>
          <w:rFonts w:ascii="宋体" w:hAnsi="宋体" w:eastAsia="宋体" w:cs="宋体"/>
          <w:spacing w:val="-12"/>
          <w:sz w:val="24"/>
          <w:szCs w:val="24"/>
        </w:rPr>
        <w:t>，</w:t>
      </w:r>
      <w:r>
        <w:rPr>
          <w:rFonts w:ascii="宋体" w:hAnsi="宋体" w:eastAsia="宋体" w:cs="宋体"/>
          <w:spacing w:val="-1"/>
          <w:sz w:val="24"/>
          <w:szCs w:val="24"/>
        </w:rPr>
        <w:t>承担</w:t>
      </w:r>
      <w:r>
        <w:rPr>
          <w:rFonts w:ascii="宋体" w:hAnsi="宋体" w:eastAsia="宋体" w:cs="宋体"/>
          <w:spacing w:val="-1"/>
          <w:sz w:val="24"/>
          <w:szCs w:val="24"/>
          <w:u w:val="single" w:color="auto"/>
        </w:rPr>
        <w:t xml:space="preserve">          </w:t>
      </w:r>
      <w:r>
        <w:rPr>
          <w:rFonts w:ascii="宋体" w:hAnsi="宋体" w:eastAsia="宋体" w:cs="宋体"/>
          <w:spacing w:val="-108"/>
          <w:sz w:val="24"/>
          <w:szCs w:val="24"/>
        </w:rPr>
        <w:t xml:space="preserve"> </w:t>
      </w:r>
      <w:r>
        <w:rPr>
          <w:rFonts w:ascii="宋体" w:hAnsi="宋体" w:eastAsia="宋体" w:cs="宋体"/>
          <w:spacing w:val="-1"/>
          <w:sz w:val="24"/>
          <w:szCs w:val="24"/>
        </w:rPr>
        <w:t>工作，负责内容的合同金额占总</w:t>
      </w:r>
      <w:r>
        <w:rPr>
          <w:rFonts w:ascii="宋体" w:hAnsi="宋体" w:eastAsia="宋体" w:cs="宋体"/>
          <w:sz w:val="24"/>
          <w:szCs w:val="24"/>
        </w:rPr>
        <w:t xml:space="preserve"> </w:t>
      </w:r>
      <w:r>
        <w:rPr>
          <w:rFonts w:ascii="宋体" w:hAnsi="宋体" w:eastAsia="宋体" w:cs="宋体"/>
          <w:spacing w:val="-1"/>
          <w:sz w:val="24"/>
          <w:szCs w:val="24"/>
        </w:rPr>
        <w:t>合同金额的百分比：</w:t>
      </w:r>
      <w:r>
        <w:rPr>
          <w:rFonts w:ascii="宋体" w:hAnsi="宋体" w:eastAsia="宋体" w:cs="宋体"/>
          <w:spacing w:val="-1"/>
          <w:sz w:val="24"/>
          <w:szCs w:val="24"/>
          <w:u w:val="single" w:color="auto"/>
        </w:rPr>
        <w:t xml:space="preserve">    </w:t>
      </w:r>
      <w:r>
        <w:rPr>
          <w:rFonts w:ascii="宋体" w:hAnsi="宋体" w:eastAsia="宋体" w:cs="宋体"/>
          <w:spacing w:val="-117"/>
          <w:sz w:val="24"/>
          <w:szCs w:val="24"/>
        </w:rPr>
        <w:t xml:space="preserve"> </w:t>
      </w:r>
      <w:r>
        <w:rPr>
          <w:rFonts w:ascii="宋体" w:hAnsi="宋体" w:eastAsia="宋体" w:cs="宋体"/>
          <w:spacing w:val="-1"/>
          <w:sz w:val="24"/>
          <w:szCs w:val="24"/>
        </w:rPr>
        <w:t>%；</w:t>
      </w:r>
    </w:p>
    <w:p w14:paraId="27F18F93">
      <w:pPr>
        <w:spacing w:before="33" w:line="347" w:lineRule="auto"/>
        <w:ind w:left="10" w:right="80" w:firstLine="434"/>
        <w:rPr>
          <w:rFonts w:ascii="宋体" w:hAnsi="宋体" w:eastAsia="宋体" w:cs="宋体"/>
          <w:sz w:val="24"/>
          <w:szCs w:val="24"/>
        </w:rPr>
      </w:pPr>
      <w:r>
        <w:rPr>
          <w:rFonts w:ascii="宋体" w:hAnsi="宋体" w:eastAsia="宋体" w:cs="宋体"/>
          <w:spacing w:val="-1"/>
          <w:sz w:val="24"/>
          <w:szCs w:val="24"/>
        </w:rPr>
        <w:t>联合体成员二名称</w:t>
      </w:r>
      <w:r>
        <w:rPr>
          <w:rFonts w:ascii="宋体" w:hAnsi="宋体" w:eastAsia="宋体" w:cs="宋体"/>
          <w:spacing w:val="-12"/>
          <w:sz w:val="24"/>
          <w:szCs w:val="24"/>
        </w:rPr>
        <w:t>：</w:t>
      </w:r>
      <w:r>
        <w:rPr>
          <w:rFonts w:ascii="宋体" w:hAnsi="宋体" w:eastAsia="宋体" w:cs="宋体"/>
          <w:sz w:val="24"/>
          <w:szCs w:val="24"/>
          <w:u w:val="single" w:color="auto"/>
        </w:rPr>
        <w:t xml:space="preserve">          </w:t>
      </w:r>
      <w:r>
        <w:rPr>
          <w:rFonts w:ascii="宋体" w:hAnsi="宋体" w:eastAsia="宋体" w:cs="宋体"/>
          <w:spacing w:val="-91"/>
          <w:sz w:val="24"/>
          <w:szCs w:val="24"/>
        </w:rPr>
        <w:t xml:space="preserve"> </w:t>
      </w:r>
      <w:r>
        <w:rPr>
          <w:rFonts w:ascii="宋体" w:hAnsi="宋体" w:eastAsia="宋体" w:cs="宋体"/>
          <w:spacing w:val="-12"/>
          <w:sz w:val="24"/>
          <w:szCs w:val="24"/>
        </w:rPr>
        <w:t>，</w:t>
      </w:r>
      <w:r>
        <w:rPr>
          <w:rFonts w:ascii="宋体" w:hAnsi="宋体" w:eastAsia="宋体" w:cs="宋体"/>
          <w:spacing w:val="-1"/>
          <w:sz w:val="24"/>
          <w:szCs w:val="24"/>
        </w:rPr>
        <w:t>承担</w:t>
      </w:r>
      <w:r>
        <w:rPr>
          <w:rFonts w:ascii="宋体" w:hAnsi="宋体" w:eastAsia="宋体" w:cs="宋体"/>
          <w:spacing w:val="-1"/>
          <w:sz w:val="24"/>
          <w:szCs w:val="24"/>
          <w:u w:val="single" w:color="auto"/>
        </w:rPr>
        <w:t xml:space="preserve">          </w:t>
      </w:r>
      <w:r>
        <w:rPr>
          <w:rFonts w:ascii="宋体" w:hAnsi="宋体" w:eastAsia="宋体" w:cs="宋体"/>
          <w:spacing w:val="-108"/>
          <w:sz w:val="24"/>
          <w:szCs w:val="24"/>
        </w:rPr>
        <w:t xml:space="preserve"> </w:t>
      </w:r>
      <w:r>
        <w:rPr>
          <w:rFonts w:ascii="宋体" w:hAnsi="宋体" w:eastAsia="宋体" w:cs="宋体"/>
          <w:spacing w:val="-1"/>
          <w:sz w:val="24"/>
          <w:szCs w:val="24"/>
        </w:rPr>
        <w:t>工作，负责内容的合同金额占总</w:t>
      </w:r>
      <w:r>
        <w:rPr>
          <w:rFonts w:ascii="宋体" w:hAnsi="宋体" w:eastAsia="宋体" w:cs="宋体"/>
          <w:sz w:val="24"/>
          <w:szCs w:val="24"/>
        </w:rPr>
        <w:t xml:space="preserve"> </w:t>
      </w:r>
      <w:r>
        <w:rPr>
          <w:rFonts w:ascii="宋体" w:hAnsi="宋体" w:eastAsia="宋体" w:cs="宋体"/>
          <w:spacing w:val="-1"/>
          <w:sz w:val="24"/>
          <w:szCs w:val="24"/>
        </w:rPr>
        <w:t>合同金额的百分比：</w:t>
      </w:r>
      <w:r>
        <w:rPr>
          <w:rFonts w:ascii="宋体" w:hAnsi="宋体" w:eastAsia="宋体" w:cs="宋体"/>
          <w:spacing w:val="-1"/>
          <w:sz w:val="24"/>
          <w:szCs w:val="24"/>
          <w:u w:val="single" w:color="auto"/>
        </w:rPr>
        <w:t xml:space="preserve">    </w:t>
      </w:r>
      <w:r>
        <w:rPr>
          <w:rFonts w:ascii="宋体" w:hAnsi="宋体" w:eastAsia="宋体" w:cs="宋体"/>
          <w:spacing w:val="-117"/>
          <w:sz w:val="24"/>
          <w:szCs w:val="24"/>
        </w:rPr>
        <w:t xml:space="preserve"> </w:t>
      </w:r>
      <w:r>
        <w:rPr>
          <w:rFonts w:ascii="宋体" w:hAnsi="宋体" w:eastAsia="宋体" w:cs="宋体"/>
          <w:spacing w:val="-1"/>
          <w:sz w:val="24"/>
          <w:szCs w:val="24"/>
        </w:rPr>
        <w:t>%；</w:t>
      </w:r>
    </w:p>
    <w:p w14:paraId="1EACECDF">
      <w:pPr>
        <w:spacing w:before="35" w:line="378" w:lineRule="exact"/>
        <w:ind w:left="459"/>
        <w:rPr>
          <w:rFonts w:ascii="宋体" w:hAnsi="宋体" w:eastAsia="宋体" w:cs="宋体"/>
          <w:sz w:val="24"/>
          <w:szCs w:val="24"/>
        </w:rPr>
      </w:pPr>
      <w:r>
        <w:rPr>
          <w:rFonts w:ascii="宋体" w:hAnsi="宋体" w:eastAsia="宋体" w:cs="宋体"/>
          <w:spacing w:val="-7"/>
          <w:position w:val="3"/>
          <w:sz w:val="24"/>
          <w:szCs w:val="24"/>
        </w:rPr>
        <w:t>…………</w:t>
      </w:r>
    </w:p>
    <w:p w14:paraId="108955A5">
      <w:pPr>
        <w:spacing w:before="89" w:line="290" w:lineRule="auto"/>
        <w:ind w:left="8" w:right="80" w:firstLine="434"/>
        <w:rPr>
          <w:rFonts w:ascii="宋体" w:hAnsi="宋体" w:eastAsia="宋体" w:cs="宋体"/>
          <w:sz w:val="24"/>
          <w:szCs w:val="24"/>
        </w:rPr>
      </w:pPr>
      <w:r>
        <w:rPr>
          <w:rFonts w:ascii="宋体" w:hAnsi="宋体" w:eastAsia="宋体" w:cs="宋体"/>
          <w:spacing w:val="3"/>
          <w:sz w:val="24"/>
          <w:szCs w:val="24"/>
        </w:rPr>
        <w:t>4．谈判工作和联合体在成交后项目实施过程中的有关费用按各自承担的工</w:t>
      </w:r>
      <w:r>
        <w:rPr>
          <w:rFonts w:ascii="宋体" w:hAnsi="宋体" w:eastAsia="宋体" w:cs="宋体"/>
          <w:spacing w:val="2"/>
          <w:sz w:val="24"/>
          <w:szCs w:val="24"/>
        </w:rPr>
        <w:t>作量分</w:t>
      </w:r>
      <w:r>
        <w:rPr>
          <w:rFonts w:ascii="宋体" w:hAnsi="宋体" w:eastAsia="宋体" w:cs="宋体"/>
          <w:sz w:val="24"/>
          <w:szCs w:val="24"/>
        </w:rPr>
        <w:t xml:space="preserve"> </w:t>
      </w:r>
      <w:r>
        <w:rPr>
          <w:rFonts w:ascii="宋体" w:hAnsi="宋体" w:eastAsia="宋体" w:cs="宋体"/>
          <w:spacing w:val="-5"/>
          <w:sz w:val="24"/>
          <w:szCs w:val="24"/>
        </w:rPr>
        <w:t>摊。</w:t>
      </w:r>
    </w:p>
    <w:p w14:paraId="6E016D19">
      <w:pPr>
        <w:spacing w:before="182" w:line="219" w:lineRule="auto"/>
        <w:jc w:val="right"/>
        <w:rPr>
          <w:rFonts w:ascii="宋体" w:hAnsi="宋体" w:eastAsia="宋体" w:cs="宋体"/>
          <w:sz w:val="24"/>
          <w:szCs w:val="24"/>
        </w:rPr>
      </w:pPr>
      <w:r>
        <w:rPr>
          <w:rFonts w:ascii="宋体" w:hAnsi="宋体" w:eastAsia="宋体" w:cs="宋体"/>
          <w:spacing w:val="-2"/>
          <w:sz w:val="24"/>
          <w:szCs w:val="24"/>
        </w:rPr>
        <w:t>5．联合体成交后，本联合协议是合同的附件，对联合体各成员单位有合同约束力。</w:t>
      </w:r>
    </w:p>
    <w:p w14:paraId="4D30C6B2">
      <w:pPr>
        <w:spacing w:before="185" w:line="289" w:lineRule="auto"/>
        <w:ind w:left="445" w:right="475"/>
        <w:rPr>
          <w:rFonts w:ascii="宋体" w:hAnsi="宋体" w:eastAsia="宋体" w:cs="宋体"/>
          <w:sz w:val="24"/>
          <w:szCs w:val="24"/>
        </w:rPr>
      </w:pPr>
      <w:r>
        <w:rPr>
          <w:rFonts w:ascii="宋体" w:hAnsi="宋体" w:eastAsia="宋体" w:cs="宋体"/>
          <w:spacing w:val="-2"/>
          <w:sz w:val="24"/>
          <w:szCs w:val="24"/>
        </w:rPr>
        <w:t>6．本协议书自签署之日起生效，联合体未成交或者合同履行完毕后自动失效。</w:t>
      </w:r>
      <w:r>
        <w:rPr>
          <w:rFonts w:ascii="宋体" w:hAnsi="宋体" w:eastAsia="宋体" w:cs="宋体"/>
          <w:spacing w:val="17"/>
          <w:sz w:val="24"/>
          <w:szCs w:val="24"/>
        </w:rPr>
        <w:t xml:space="preserve"> </w:t>
      </w:r>
      <w:r>
        <w:rPr>
          <w:rFonts w:ascii="宋体" w:hAnsi="宋体" w:eastAsia="宋体" w:cs="宋体"/>
          <w:spacing w:val="6"/>
          <w:sz w:val="24"/>
          <w:szCs w:val="24"/>
        </w:rPr>
        <w:t>联合体成员一</w:t>
      </w:r>
      <w:r>
        <w:rPr>
          <w:rFonts w:ascii="宋体" w:hAnsi="宋体" w:eastAsia="宋体" w:cs="宋体"/>
          <w:spacing w:val="-33"/>
          <w:sz w:val="24"/>
          <w:szCs w:val="24"/>
        </w:rPr>
        <w:t>：</w:t>
      </w:r>
      <w:r>
        <w:rPr>
          <w:rFonts w:ascii="宋体" w:hAnsi="宋体" w:eastAsia="宋体" w:cs="宋体"/>
          <w:sz w:val="24"/>
          <w:szCs w:val="24"/>
          <w:u w:val="single" w:color="auto"/>
        </w:rPr>
        <w:t xml:space="preserve">                       </w:t>
      </w:r>
      <w:r>
        <w:rPr>
          <w:rFonts w:ascii="宋体" w:hAnsi="宋体" w:eastAsia="宋体" w:cs="宋体"/>
          <w:spacing w:val="-33"/>
          <w:sz w:val="24"/>
          <w:szCs w:val="24"/>
        </w:rPr>
        <w:t>（</w:t>
      </w:r>
      <w:r>
        <w:rPr>
          <w:rFonts w:ascii="宋体" w:hAnsi="宋体" w:eastAsia="宋体" w:cs="宋体"/>
          <w:spacing w:val="6"/>
          <w:sz w:val="24"/>
          <w:szCs w:val="24"/>
        </w:rPr>
        <w:t>公章）</w:t>
      </w:r>
    </w:p>
    <w:p w14:paraId="05B21C78">
      <w:pPr>
        <w:spacing w:before="185" w:line="346" w:lineRule="auto"/>
        <w:ind w:left="445" w:right="2616"/>
        <w:rPr>
          <w:rFonts w:ascii="宋体" w:hAnsi="宋体" w:eastAsia="宋体" w:cs="宋体"/>
          <w:sz w:val="24"/>
          <w:szCs w:val="24"/>
        </w:rPr>
      </w:pPr>
      <w:r>
        <w:rPr>
          <w:rFonts w:ascii="宋体" w:hAnsi="宋体" w:eastAsia="宋体" w:cs="宋体"/>
          <w:sz w:val="24"/>
          <w:szCs w:val="24"/>
        </w:rPr>
        <w:t>法定代表人</w:t>
      </w:r>
      <w:r>
        <w:rPr>
          <w:rFonts w:ascii="宋体" w:hAnsi="宋体" w:eastAsia="宋体" w:cs="宋体"/>
          <w:spacing w:val="-17"/>
          <w:sz w:val="24"/>
          <w:szCs w:val="24"/>
        </w:rPr>
        <w:t>：</w:t>
      </w:r>
      <w:r>
        <w:rPr>
          <w:rFonts w:ascii="宋体" w:hAnsi="宋体" w:eastAsia="宋体" w:cs="宋体"/>
          <w:sz w:val="24"/>
          <w:szCs w:val="24"/>
          <w:u w:val="single" w:color="auto"/>
        </w:rPr>
        <w:t xml:space="preserve">                         </w:t>
      </w:r>
      <w:r>
        <w:rPr>
          <w:rFonts w:ascii="宋体" w:hAnsi="宋体" w:eastAsia="宋体" w:cs="宋体"/>
          <w:spacing w:val="-17"/>
          <w:sz w:val="24"/>
          <w:szCs w:val="24"/>
        </w:rPr>
        <w:t>（</w:t>
      </w:r>
      <w:r>
        <w:rPr>
          <w:rFonts w:ascii="宋体" w:hAnsi="宋体" w:eastAsia="宋体" w:cs="宋体"/>
          <w:sz w:val="24"/>
          <w:szCs w:val="24"/>
        </w:rPr>
        <w:t>签字或盖章）</w:t>
      </w:r>
      <w:r>
        <w:rPr>
          <w:rFonts w:ascii="宋体" w:hAnsi="宋体" w:eastAsia="宋体" w:cs="宋体"/>
          <w:spacing w:val="1"/>
          <w:sz w:val="24"/>
          <w:szCs w:val="24"/>
        </w:rPr>
        <w:t xml:space="preserve"> </w:t>
      </w:r>
      <w:r>
        <w:rPr>
          <w:rFonts w:ascii="宋体" w:hAnsi="宋体" w:eastAsia="宋体" w:cs="宋体"/>
          <w:spacing w:val="2"/>
          <w:sz w:val="24"/>
          <w:szCs w:val="24"/>
        </w:rPr>
        <w:t>联合体成员二</w:t>
      </w:r>
      <w:r>
        <w:rPr>
          <w:rFonts w:ascii="宋体" w:hAnsi="宋体" w:eastAsia="宋体" w:cs="宋体"/>
          <w:spacing w:val="-15"/>
          <w:sz w:val="24"/>
          <w:szCs w:val="24"/>
        </w:rPr>
        <w:t>：</w:t>
      </w:r>
      <w:r>
        <w:rPr>
          <w:rFonts w:ascii="宋体" w:hAnsi="宋体" w:eastAsia="宋体" w:cs="宋体"/>
          <w:sz w:val="24"/>
          <w:szCs w:val="24"/>
          <w:u w:val="single" w:color="auto"/>
        </w:rPr>
        <w:t xml:space="preserve">                       </w:t>
      </w:r>
      <w:r>
        <w:rPr>
          <w:rFonts w:ascii="宋体" w:hAnsi="宋体" w:eastAsia="宋体" w:cs="宋体"/>
          <w:spacing w:val="-15"/>
          <w:sz w:val="24"/>
          <w:szCs w:val="24"/>
        </w:rPr>
        <w:t>（</w:t>
      </w:r>
      <w:r>
        <w:rPr>
          <w:rFonts w:ascii="宋体" w:hAnsi="宋体" w:eastAsia="宋体" w:cs="宋体"/>
          <w:spacing w:val="2"/>
          <w:sz w:val="24"/>
          <w:szCs w:val="24"/>
        </w:rPr>
        <w:t>公章）</w:t>
      </w:r>
    </w:p>
    <w:p w14:paraId="76A91653">
      <w:pPr>
        <w:spacing w:before="35" w:line="219" w:lineRule="auto"/>
        <w:ind w:left="445"/>
        <w:rPr>
          <w:rFonts w:ascii="宋体" w:hAnsi="宋体" w:eastAsia="宋体" w:cs="宋体"/>
          <w:sz w:val="24"/>
          <w:szCs w:val="24"/>
        </w:rPr>
      </w:pPr>
      <w:r>
        <w:rPr>
          <w:rFonts w:ascii="宋体" w:hAnsi="宋体" w:eastAsia="宋体" w:cs="宋体"/>
          <w:spacing w:val="2"/>
          <w:sz w:val="24"/>
          <w:szCs w:val="24"/>
        </w:rPr>
        <w:t>法定代表人</w:t>
      </w:r>
      <w:r>
        <w:rPr>
          <w:rFonts w:ascii="宋体" w:hAnsi="宋体" w:eastAsia="宋体" w:cs="宋体"/>
          <w:spacing w:val="-17"/>
          <w:sz w:val="24"/>
          <w:szCs w:val="24"/>
        </w:rPr>
        <w:t>：</w:t>
      </w:r>
      <w:r>
        <w:rPr>
          <w:rFonts w:ascii="宋体" w:hAnsi="宋体" w:eastAsia="宋体" w:cs="宋体"/>
          <w:sz w:val="24"/>
          <w:szCs w:val="24"/>
          <w:u w:val="single" w:color="auto"/>
        </w:rPr>
        <w:t xml:space="preserve">                         </w:t>
      </w:r>
      <w:r>
        <w:rPr>
          <w:rFonts w:ascii="宋体" w:hAnsi="宋体" w:eastAsia="宋体" w:cs="宋体"/>
          <w:spacing w:val="-17"/>
          <w:sz w:val="24"/>
          <w:szCs w:val="24"/>
        </w:rPr>
        <w:t>（</w:t>
      </w:r>
      <w:r>
        <w:rPr>
          <w:rFonts w:ascii="宋体" w:hAnsi="宋体" w:eastAsia="宋体" w:cs="宋体"/>
          <w:spacing w:val="2"/>
          <w:sz w:val="24"/>
          <w:szCs w:val="24"/>
        </w:rPr>
        <w:t>签字或盖章）</w:t>
      </w:r>
    </w:p>
    <w:p w14:paraId="3CBC7847">
      <w:pPr>
        <w:spacing w:before="184" w:line="377" w:lineRule="exact"/>
        <w:ind w:left="459"/>
        <w:rPr>
          <w:rFonts w:ascii="宋体" w:hAnsi="宋体" w:eastAsia="宋体" w:cs="宋体"/>
          <w:sz w:val="24"/>
          <w:szCs w:val="24"/>
        </w:rPr>
      </w:pPr>
      <w:r>
        <w:rPr>
          <w:rFonts w:ascii="宋体" w:hAnsi="宋体" w:eastAsia="宋体" w:cs="宋体"/>
          <w:spacing w:val="-7"/>
          <w:position w:val="3"/>
          <w:sz w:val="24"/>
          <w:szCs w:val="24"/>
        </w:rPr>
        <w:t>…………</w:t>
      </w:r>
    </w:p>
    <w:p w14:paraId="63EAD733">
      <w:pPr>
        <w:spacing w:before="91" w:line="219" w:lineRule="auto"/>
        <w:ind w:left="5539"/>
        <w:rPr>
          <w:rFonts w:ascii="宋体" w:hAnsi="宋体" w:eastAsia="宋体" w:cs="宋体"/>
          <w:sz w:val="24"/>
          <w:szCs w:val="24"/>
        </w:rPr>
      </w:pPr>
      <w:r>
        <w:rPr>
          <w:rFonts w:ascii="宋体" w:hAnsi="宋体" w:eastAsia="宋体" w:cs="宋体"/>
          <w:spacing w:val="-3"/>
          <w:sz w:val="24"/>
          <w:szCs w:val="24"/>
        </w:rPr>
        <w:t>签订日期：</w:t>
      </w:r>
      <w:r>
        <w:rPr>
          <w:rFonts w:ascii="宋体" w:hAnsi="宋体" w:eastAsia="宋体" w:cs="宋体"/>
          <w:spacing w:val="-3"/>
          <w:sz w:val="24"/>
          <w:szCs w:val="24"/>
          <w:u w:val="single" w:color="auto"/>
        </w:rPr>
        <w:t xml:space="preserve">    </w:t>
      </w:r>
      <w:r>
        <w:rPr>
          <w:rFonts w:ascii="宋体" w:hAnsi="宋体" w:eastAsia="宋体" w:cs="宋体"/>
          <w:spacing w:val="-98"/>
          <w:sz w:val="24"/>
          <w:szCs w:val="24"/>
        </w:rPr>
        <w:t xml:space="preserve"> </w:t>
      </w:r>
      <w:r>
        <w:rPr>
          <w:rFonts w:ascii="宋体" w:hAnsi="宋体" w:eastAsia="宋体" w:cs="宋体"/>
          <w:spacing w:val="-3"/>
          <w:sz w:val="24"/>
          <w:szCs w:val="24"/>
        </w:rPr>
        <w:t>年</w:t>
      </w:r>
      <w:r>
        <w:rPr>
          <w:rFonts w:ascii="宋体" w:hAnsi="宋体" w:eastAsia="宋体" w:cs="宋体"/>
          <w:spacing w:val="-3"/>
          <w:sz w:val="24"/>
          <w:szCs w:val="24"/>
          <w:u w:val="single" w:color="auto"/>
        </w:rPr>
        <w:t xml:space="preserve">  </w:t>
      </w:r>
      <w:r>
        <w:rPr>
          <w:rFonts w:ascii="宋体" w:hAnsi="宋体" w:eastAsia="宋体" w:cs="宋体"/>
          <w:spacing w:val="-105"/>
          <w:sz w:val="24"/>
          <w:szCs w:val="24"/>
        </w:rPr>
        <w:t xml:space="preserve"> </w:t>
      </w:r>
      <w:r>
        <w:rPr>
          <w:rFonts w:ascii="宋体" w:hAnsi="宋体" w:eastAsia="宋体" w:cs="宋体"/>
          <w:spacing w:val="-3"/>
          <w:sz w:val="24"/>
          <w:szCs w:val="24"/>
        </w:rPr>
        <w:t>月</w:t>
      </w:r>
      <w:r>
        <w:rPr>
          <w:rFonts w:ascii="宋体" w:hAnsi="宋体" w:eastAsia="宋体" w:cs="宋体"/>
          <w:spacing w:val="-3"/>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3"/>
          <w:sz w:val="24"/>
          <w:szCs w:val="24"/>
        </w:rPr>
        <w:t>日</w:t>
      </w:r>
    </w:p>
    <w:p w14:paraId="1FF5AE9A">
      <w:pPr>
        <w:spacing w:line="219" w:lineRule="auto"/>
        <w:rPr>
          <w:rFonts w:ascii="宋体" w:hAnsi="宋体" w:eastAsia="宋体" w:cs="宋体"/>
          <w:sz w:val="24"/>
          <w:szCs w:val="24"/>
        </w:rPr>
        <w:sectPr>
          <w:footerReference r:id="rId32" w:type="default"/>
          <w:pgSz w:w="11906" w:h="16839"/>
          <w:pgMar w:top="1409" w:right="1337" w:bottom="917" w:left="1418" w:header="0" w:footer="677" w:gutter="0"/>
          <w:pgNumType w:fmt="decimal"/>
          <w:cols w:space="720" w:num="1"/>
        </w:sectPr>
      </w:pPr>
    </w:p>
    <w:bookmarkEnd w:id="94"/>
    <w:bookmarkEnd w:id="95"/>
    <w:p w14:paraId="0E91E529">
      <w:pPr>
        <w:spacing w:before="56" w:line="220" w:lineRule="auto"/>
        <w:ind w:left="3562"/>
        <w:outlineLvl w:val="1"/>
        <w:rPr>
          <w:rFonts w:ascii="宋体" w:hAnsi="宋体" w:eastAsia="宋体" w:cs="宋体"/>
          <w:sz w:val="28"/>
          <w:szCs w:val="28"/>
        </w:rPr>
      </w:pPr>
      <w:r>
        <w:rPr>
          <w:rFonts w:ascii="宋体" w:hAnsi="宋体" w:eastAsia="宋体" w:cs="宋体"/>
          <w:b/>
          <w:bCs/>
          <w:spacing w:val="-4"/>
          <w:sz w:val="28"/>
          <w:szCs w:val="28"/>
        </w:rPr>
        <w:t>十二、证明资料</w:t>
      </w:r>
    </w:p>
    <w:p w14:paraId="7F85C670">
      <w:pPr>
        <w:spacing w:before="108" w:line="329" w:lineRule="auto"/>
        <w:ind w:left="8" w:right="2" w:firstLine="435"/>
        <w:rPr>
          <w:rFonts w:ascii="宋体" w:hAnsi="宋体" w:eastAsia="宋体" w:cs="宋体"/>
          <w:sz w:val="20"/>
          <w:szCs w:val="20"/>
        </w:rPr>
      </w:pPr>
      <w:r>
        <w:rPr>
          <w:rFonts w:ascii="宋体" w:hAnsi="宋体" w:eastAsia="宋体" w:cs="宋体"/>
          <w:spacing w:val="8"/>
          <w:sz w:val="20"/>
          <w:szCs w:val="20"/>
        </w:rPr>
        <w:t>1、竞争性谈判公告中申请人的资格证明材料（包括：供应商资</w:t>
      </w:r>
      <w:r>
        <w:rPr>
          <w:rFonts w:ascii="宋体" w:hAnsi="宋体" w:eastAsia="宋体" w:cs="宋体"/>
          <w:spacing w:val="7"/>
          <w:sz w:val="20"/>
          <w:szCs w:val="20"/>
        </w:rPr>
        <w:t>质证明材料、拟派项目经理证明</w:t>
      </w:r>
      <w:r>
        <w:rPr>
          <w:rFonts w:ascii="宋体" w:hAnsi="宋体" w:eastAsia="宋体" w:cs="宋体"/>
          <w:sz w:val="20"/>
          <w:szCs w:val="20"/>
        </w:rPr>
        <w:t xml:space="preserve"> </w:t>
      </w:r>
      <w:r>
        <w:rPr>
          <w:rFonts w:ascii="宋体" w:hAnsi="宋体" w:eastAsia="宋体" w:cs="宋体"/>
          <w:spacing w:val="3"/>
          <w:sz w:val="20"/>
          <w:szCs w:val="20"/>
        </w:rPr>
        <w:t>材料）</w:t>
      </w:r>
    </w:p>
    <w:p w14:paraId="06B9816F">
      <w:pPr>
        <w:spacing w:before="221" w:line="330" w:lineRule="auto"/>
        <w:ind w:left="8" w:right="2" w:firstLine="422"/>
        <w:rPr>
          <w:rFonts w:ascii="宋体" w:hAnsi="宋体" w:eastAsia="宋体" w:cs="宋体"/>
          <w:sz w:val="20"/>
          <w:szCs w:val="20"/>
        </w:rPr>
      </w:pPr>
      <w:r>
        <w:rPr>
          <w:rFonts w:ascii="宋体" w:hAnsi="宋体" w:eastAsia="宋体" w:cs="宋体"/>
          <w:spacing w:val="11"/>
          <w:sz w:val="20"/>
          <w:szCs w:val="20"/>
        </w:rPr>
        <w:t>2、授权委托书（格式见附件</w:t>
      </w:r>
      <w:r>
        <w:rPr>
          <w:rFonts w:ascii="宋体" w:hAnsi="宋体" w:eastAsia="宋体" w:cs="宋体"/>
          <w:spacing w:val="-27"/>
          <w:sz w:val="20"/>
          <w:szCs w:val="20"/>
        </w:rPr>
        <w:t xml:space="preserve"> </w:t>
      </w:r>
      <w:r>
        <w:rPr>
          <w:rFonts w:ascii="宋体" w:hAnsi="宋体" w:eastAsia="宋体" w:cs="宋体"/>
          <w:spacing w:val="11"/>
          <w:sz w:val="20"/>
          <w:szCs w:val="20"/>
        </w:rPr>
        <w:t>01）及其委托代理人有效二代居民身份证，若法定代表人参与谈</w:t>
      </w:r>
      <w:r>
        <w:rPr>
          <w:rFonts w:ascii="宋体" w:hAnsi="宋体" w:eastAsia="宋体" w:cs="宋体"/>
          <w:sz w:val="20"/>
          <w:szCs w:val="20"/>
        </w:rPr>
        <w:t xml:space="preserve"> </w:t>
      </w:r>
      <w:r>
        <w:rPr>
          <w:rFonts w:ascii="宋体" w:hAnsi="宋体" w:eastAsia="宋体" w:cs="宋体"/>
          <w:spacing w:val="5"/>
          <w:sz w:val="20"/>
          <w:szCs w:val="20"/>
        </w:rPr>
        <w:t>判</w:t>
      </w:r>
      <w:r>
        <w:rPr>
          <w:rFonts w:ascii="宋体" w:hAnsi="宋体" w:eastAsia="宋体" w:cs="宋体"/>
          <w:spacing w:val="19"/>
          <w:sz w:val="20"/>
          <w:szCs w:val="20"/>
        </w:rPr>
        <w:t xml:space="preserve"> </w:t>
      </w:r>
      <w:r>
        <w:rPr>
          <w:rFonts w:ascii="宋体" w:hAnsi="宋体" w:eastAsia="宋体" w:cs="宋体"/>
          <w:spacing w:val="5"/>
          <w:sz w:val="20"/>
          <w:szCs w:val="20"/>
        </w:rPr>
        <w:t>则不需此件；</w:t>
      </w:r>
    </w:p>
    <w:p w14:paraId="6DD3B8D5">
      <w:pPr>
        <w:spacing w:before="221" w:line="227" w:lineRule="auto"/>
        <w:ind w:left="432"/>
        <w:rPr>
          <w:rFonts w:ascii="宋体" w:hAnsi="宋体" w:eastAsia="宋体" w:cs="宋体"/>
          <w:sz w:val="20"/>
          <w:szCs w:val="20"/>
        </w:rPr>
      </w:pPr>
      <w:r>
        <w:rPr>
          <w:rFonts w:ascii="宋体" w:hAnsi="宋体" w:eastAsia="宋体" w:cs="宋体"/>
          <w:spacing w:val="9"/>
          <w:sz w:val="20"/>
          <w:szCs w:val="20"/>
        </w:rPr>
        <w:t>3、本项目谈判文件中要求响应人提供的其他证</w:t>
      </w:r>
      <w:r>
        <w:rPr>
          <w:rFonts w:ascii="宋体" w:hAnsi="宋体" w:eastAsia="宋体" w:cs="宋体"/>
          <w:spacing w:val="8"/>
          <w:sz w:val="20"/>
          <w:szCs w:val="20"/>
        </w:rPr>
        <w:t>明材料；</w:t>
      </w:r>
    </w:p>
    <w:p w14:paraId="18A544EF">
      <w:pPr>
        <w:pStyle w:val="26"/>
        <w:spacing w:line="246" w:lineRule="auto"/>
      </w:pPr>
    </w:p>
    <w:p w14:paraId="5E8794A2">
      <w:pPr>
        <w:spacing w:before="65" w:line="227" w:lineRule="auto"/>
        <w:ind w:left="427"/>
        <w:rPr>
          <w:rFonts w:ascii="宋体" w:hAnsi="宋体" w:eastAsia="宋体" w:cs="宋体"/>
          <w:sz w:val="20"/>
          <w:szCs w:val="20"/>
        </w:rPr>
      </w:pPr>
      <w:r>
        <w:rPr>
          <w:rFonts w:ascii="宋体" w:hAnsi="宋体" w:eastAsia="宋体" w:cs="宋体"/>
          <w:spacing w:val="10"/>
          <w:sz w:val="20"/>
          <w:szCs w:val="20"/>
        </w:rPr>
        <w:t>4、项目管理机构配备情况（格式见附件02）</w:t>
      </w:r>
    </w:p>
    <w:p w14:paraId="21B34ACF">
      <w:pPr>
        <w:spacing w:before="253" w:line="227" w:lineRule="auto"/>
        <w:ind w:left="432"/>
        <w:rPr>
          <w:rFonts w:ascii="宋体" w:hAnsi="宋体" w:eastAsia="宋体" w:cs="宋体"/>
          <w:sz w:val="20"/>
          <w:szCs w:val="20"/>
        </w:rPr>
      </w:pPr>
      <w:r>
        <w:rPr>
          <w:rFonts w:ascii="宋体" w:hAnsi="宋体" w:eastAsia="宋体" w:cs="宋体"/>
          <w:spacing w:val="10"/>
          <w:sz w:val="20"/>
          <w:szCs w:val="20"/>
        </w:rPr>
        <w:t>5、拟派项目经理简历（格式见附件03）</w:t>
      </w:r>
    </w:p>
    <w:p w14:paraId="1286CD7F">
      <w:pPr>
        <w:spacing w:before="256" w:line="227" w:lineRule="auto"/>
        <w:ind w:left="430"/>
        <w:rPr>
          <w:rFonts w:ascii="宋体" w:hAnsi="宋体" w:eastAsia="宋体" w:cs="宋体"/>
          <w:sz w:val="20"/>
          <w:szCs w:val="20"/>
        </w:rPr>
      </w:pPr>
      <w:r>
        <w:rPr>
          <w:rFonts w:ascii="宋体" w:hAnsi="宋体" w:eastAsia="宋体" w:cs="宋体"/>
          <w:spacing w:val="7"/>
          <w:sz w:val="20"/>
          <w:szCs w:val="20"/>
        </w:rPr>
        <w:t>6、项目经理承诺（格式见附件</w:t>
      </w:r>
      <w:r>
        <w:rPr>
          <w:rFonts w:ascii="宋体" w:hAnsi="宋体" w:eastAsia="宋体" w:cs="宋体"/>
          <w:spacing w:val="-35"/>
          <w:sz w:val="20"/>
          <w:szCs w:val="20"/>
        </w:rPr>
        <w:t xml:space="preserve"> </w:t>
      </w:r>
      <w:r>
        <w:rPr>
          <w:rFonts w:ascii="宋体" w:hAnsi="宋体" w:eastAsia="宋体" w:cs="宋体"/>
          <w:spacing w:val="7"/>
          <w:sz w:val="20"/>
          <w:szCs w:val="20"/>
        </w:rPr>
        <w:t>04）</w:t>
      </w:r>
    </w:p>
    <w:p w14:paraId="2AAAFE9F">
      <w:pPr>
        <w:spacing w:before="253" w:line="227" w:lineRule="auto"/>
        <w:ind w:left="433"/>
        <w:rPr>
          <w:rFonts w:ascii="宋体" w:hAnsi="宋体" w:eastAsia="宋体" w:cs="宋体"/>
          <w:sz w:val="20"/>
          <w:szCs w:val="20"/>
        </w:rPr>
      </w:pPr>
      <w:r>
        <w:rPr>
          <w:rFonts w:ascii="宋体" w:hAnsi="宋体" w:eastAsia="宋体" w:cs="宋体"/>
          <w:spacing w:val="8"/>
          <w:sz w:val="20"/>
          <w:szCs w:val="20"/>
        </w:rPr>
        <w:t>7、项目经理社保证明材料</w:t>
      </w:r>
    </w:p>
    <w:p w14:paraId="089E1ED5">
      <w:pPr>
        <w:pStyle w:val="26"/>
        <w:spacing w:line="342" w:lineRule="auto"/>
      </w:pPr>
    </w:p>
    <w:p w14:paraId="301D9C2B">
      <w:pPr>
        <w:pStyle w:val="26"/>
        <w:spacing w:line="343" w:lineRule="auto"/>
      </w:pPr>
    </w:p>
    <w:p w14:paraId="494D9A29">
      <w:pPr>
        <w:spacing w:before="66" w:line="227" w:lineRule="auto"/>
        <w:ind w:left="428"/>
        <w:rPr>
          <w:rFonts w:ascii="宋体" w:hAnsi="宋体" w:eastAsia="宋体" w:cs="宋体"/>
          <w:sz w:val="20"/>
          <w:szCs w:val="20"/>
        </w:rPr>
      </w:pPr>
      <w:r>
        <w:rPr>
          <w:rFonts w:ascii="宋体" w:hAnsi="宋体" w:eastAsia="宋体" w:cs="宋体"/>
          <w:spacing w:val="8"/>
          <w:sz w:val="20"/>
          <w:szCs w:val="20"/>
        </w:rPr>
        <w:t>注：上述</w:t>
      </w:r>
      <w:r>
        <w:rPr>
          <w:rFonts w:ascii="宋体" w:hAnsi="宋体" w:eastAsia="宋体" w:cs="宋体"/>
          <w:spacing w:val="-24"/>
          <w:sz w:val="20"/>
          <w:szCs w:val="20"/>
        </w:rPr>
        <w:t xml:space="preserve"> </w:t>
      </w:r>
      <w:r>
        <w:rPr>
          <w:rFonts w:ascii="宋体" w:hAnsi="宋体" w:eastAsia="宋体" w:cs="宋体"/>
          <w:spacing w:val="8"/>
          <w:sz w:val="20"/>
          <w:szCs w:val="20"/>
        </w:rPr>
        <w:t>1-3</w:t>
      </w:r>
      <w:r>
        <w:rPr>
          <w:rFonts w:ascii="宋体" w:hAnsi="宋体" w:eastAsia="宋体" w:cs="宋体"/>
          <w:spacing w:val="-36"/>
          <w:sz w:val="20"/>
          <w:szCs w:val="20"/>
        </w:rPr>
        <w:t xml:space="preserve"> </w:t>
      </w:r>
      <w:r>
        <w:rPr>
          <w:rFonts w:ascii="宋体" w:hAnsi="宋体" w:eastAsia="宋体" w:cs="宋体"/>
          <w:spacing w:val="8"/>
          <w:sz w:val="20"/>
          <w:szCs w:val="20"/>
        </w:rPr>
        <w:t>条证明材料提供复印件或扫描件或影印件，加盖响应人电子签章。</w:t>
      </w:r>
    </w:p>
    <w:p w14:paraId="4D72E4E7">
      <w:pPr>
        <w:spacing w:line="227" w:lineRule="auto"/>
        <w:rPr>
          <w:rFonts w:ascii="宋体" w:hAnsi="宋体" w:eastAsia="宋体" w:cs="宋体"/>
          <w:sz w:val="20"/>
          <w:szCs w:val="20"/>
        </w:rPr>
        <w:sectPr>
          <w:footerReference r:id="rId33" w:type="default"/>
          <w:pgSz w:w="11906" w:h="16839"/>
          <w:pgMar w:top="1409" w:right="1417" w:bottom="917" w:left="1418" w:header="0" w:footer="677" w:gutter="0"/>
          <w:pgNumType w:fmt="decimal"/>
          <w:cols w:space="720" w:num="1"/>
        </w:sectPr>
      </w:pPr>
    </w:p>
    <w:p w14:paraId="65317312">
      <w:pPr>
        <w:spacing w:before="115" w:line="227" w:lineRule="auto"/>
        <w:ind w:left="444"/>
        <w:rPr>
          <w:rFonts w:ascii="宋体" w:hAnsi="宋体" w:eastAsia="宋体" w:cs="宋体"/>
          <w:sz w:val="20"/>
          <w:szCs w:val="20"/>
        </w:rPr>
      </w:pPr>
      <w:r>
        <w:rPr>
          <w:rFonts w:ascii="宋体" w:hAnsi="宋体" w:eastAsia="宋体" w:cs="宋体"/>
          <w:b/>
          <w:bCs/>
          <w:spacing w:val="-3"/>
          <w:sz w:val="20"/>
          <w:szCs w:val="20"/>
        </w:rPr>
        <w:t>附件</w:t>
      </w:r>
      <w:r>
        <w:rPr>
          <w:rFonts w:ascii="宋体" w:hAnsi="宋体" w:eastAsia="宋体" w:cs="宋体"/>
          <w:spacing w:val="-36"/>
          <w:sz w:val="20"/>
          <w:szCs w:val="20"/>
        </w:rPr>
        <w:t xml:space="preserve"> </w:t>
      </w:r>
      <w:r>
        <w:rPr>
          <w:rFonts w:ascii="宋体" w:hAnsi="宋体" w:eastAsia="宋体" w:cs="宋体"/>
          <w:b/>
          <w:bCs/>
          <w:spacing w:val="-3"/>
          <w:sz w:val="20"/>
          <w:szCs w:val="20"/>
        </w:rPr>
        <w:t>01：</w:t>
      </w:r>
    </w:p>
    <w:p w14:paraId="2BAF7064">
      <w:pPr>
        <w:spacing w:before="263" w:line="219" w:lineRule="auto"/>
        <w:ind w:left="3881"/>
        <w:rPr>
          <w:rFonts w:ascii="宋体" w:hAnsi="宋体" w:eastAsia="宋体" w:cs="宋体"/>
          <w:sz w:val="28"/>
          <w:szCs w:val="28"/>
        </w:rPr>
      </w:pPr>
      <w:r>
        <w:rPr>
          <w:rFonts w:ascii="宋体" w:hAnsi="宋体" w:eastAsia="宋体" w:cs="宋体"/>
          <w:b/>
          <w:bCs/>
          <w:spacing w:val="-9"/>
          <w:sz w:val="28"/>
          <w:szCs w:val="28"/>
        </w:rPr>
        <w:t>授</w:t>
      </w:r>
      <w:r>
        <w:rPr>
          <w:rFonts w:ascii="宋体" w:hAnsi="宋体" w:eastAsia="宋体" w:cs="宋体"/>
          <w:spacing w:val="5"/>
          <w:sz w:val="28"/>
          <w:szCs w:val="28"/>
        </w:rPr>
        <w:t xml:space="preserve">  </w:t>
      </w:r>
      <w:r>
        <w:rPr>
          <w:rFonts w:ascii="宋体" w:hAnsi="宋体" w:eastAsia="宋体" w:cs="宋体"/>
          <w:b/>
          <w:bCs/>
          <w:spacing w:val="-9"/>
          <w:sz w:val="28"/>
          <w:szCs w:val="28"/>
        </w:rPr>
        <w:t>权</w:t>
      </w:r>
      <w:r>
        <w:rPr>
          <w:rFonts w:ascii="宋体" w:hAnsi="宋体" w:eastAsia="宋体" w:cs="宋体"/>
          <w:spacing w:val="8"/>
          <w:sz w:val="28"/>
          <w:szCs w:val="28"/>
        </w:rPr>
        <w:t xml:space="preserve">  </w:t>
      </w:r>
      <w:r>
        <w:rPr>
          <w:rFonts w:ascii="宋体" w:hAnsi="宋体" w:eastAsia="宋体" w:cs="宋体"/>
          <w:b/>
          <w:bCs/>
          <w:spacing w:val="-9"/>
          <w:sz w:val="28"/>
          <w:szCs w:val="28"/>
        </w:rPr>
        <w:t>书</w:t>
      </w:r>
    </w:p>
    <w:p w14:paraId="10E2ED05">
      <w:pPr>
        <w:spacing w:before="233" w:line="355" w:lineRule="auto"/>
        <w:ind w:left="8" w:firstLine="436"/>
        <w:rPr>
          <w:rFonts w:ascii="宋体" w:hAnsi="宋体" w:eastAsia="宋体" w:cs="宋体"/>
          <w:sz w:val="24"/>
          <w:szCs w:val="24"/>
        </w:rPr>
      </w:pPr>
      <w:r>
        <w:rPr>
          <w:rFonts w:ascii="宋体" w:hAnsi="宋体" w:eastAsia="宋体" w:cs="宋体"/>
          <w:spacing w:val="1"/>
          <w:sz w:val="24"/>
          <w:szCs w:val="24"/>
        </w:rPr>
        <w:t>本授权书声明</w:t>
      </w:r>
      <w:r>
        <w:rPr>
          <w:rFonts w:ascii="宋体" w:hAnsi="宋体" w:eastAsia="宋体" w:cs="宋体"/>
          <w:spacing w:val="-18"/>
          <w:sz w:val="24"/>
          <w:szCs w:val="24"/>
        </w:rPr>
        <w:t>：</w:t>
      </w:r>
      <w:r>
        <w:rPr>
          <w:rFonts w:ascii="宋体" w:hAnsi="宋体" w:eastAsia="宋体" w:cs="宋体"/>
          <w:sz w:val="24"/>
          <w:szCs w:val="24"/>
          <w:u w:val="single" w:color="auto"/>
        </w:rPr>
        <w:t xml:space="preserve">           </w:t>
      </w:r>
      <w:r>
        <w:rPr>
          <w:rFonts w:ascii="宋体" w:hAnsi="宋体" w:eastAsia="宋体" w:cs="宋体"/>
          <w:spacing w:val="-18"/>
          <w:sz w:val="24"/>
          <w:szCs w:val="24"/>
        </w:rPr>
        <w:t>（</w:t>
      </w:r>
      <w:r>
        <w:rPr>
          <w:rFonts w:ascii="宋体" w:hAnsi="宋体" w:eastAsia="宋体" w:cs="宋体"/>
          <w:spacing w:val="1"/>
          <w:sz w:val="24"/>
          <w:szCs w:val="24"/>
        </w:rPr>
        <w:t>供应商名称）授权</w:t>
      </w:r>
      <w:r>
        <w:rPr>
          <w:rFonts w:ascii="宋体" w:hAnsi="宋体" w:eastAsia="宋体" w:cs="宋体"/>
          <w:spacing w:val="20"/>
          <w:sz w:val="24"/>
          <w:szCs w:val="24"/>
          <w:u w:val="single" w:color="auto"/>
        </w:rPr>
        <w:t xml:space="preserve">      </w:t>
      </w:r>
      <w:r>
        <w:rPr>
          <w:rFonts w:ascii="宋体" w:hAnsi="宋体" w:eastAsia="宋体" w:cs="宋体"/>
          <w:spacing w:val="1"/>
          <w:sz w:val="24"/>
          <w:szCs w:val="24"/>
        </w:rPr>
        <w:t>（供应商授</w:t>
      </w:r>
      <w:r>
        <w:rPr>
          <w:rFonts w:ascii="宋体" w:hAnsi="宋体" w:eastAsia="宋体" w:cs="宋体"/>
          <w:sz w:val="24"/>
          <w:szCs w:val="24"/>
        </w:rPr>
        <w:t xml:space="preserve">权代表姓名、 </w:t>
      </w:r>
      <w:r>
        <w:rPr>
          <w:rFonts w:ascii="宋体" w:hAnsi="宋体" w:eastAsia="宋体" w:cs="宋体"/>
          <w:spacing w:val="-2"/>
          <w:sz w:val="24"/>
          <w:szCs w:val="24"/>
        </w:rPr>
        <w:t>职务）代表我方参加本项目采购活动，全权代表我方处理谈判过程的一切事宜，包括但</w:t>
      </w:r>
      <w:r>
        <w:rPr>
          <w:rFonts w:ascii="宋体" w:hAnsi="宋体" w:eastAsia="宋体" w:cs="宋体"/>
          <w:spacing w:val="16"/>
          <w:sz w:val="24"/>
          <w:szCs w:val="24"/>
        </w:rPr>
        <w:t xml:space="preserve"> </w:t>
      </w:r>
      <w:r>
        <w:rPr>
          <w:rFonts w:ascii="宋体" w:hAnsi="宋体" w:eastAsia="宋体" w:cs="宋体"/>
          <w:spacing w:val="2"/>
          <w:sz w:val="24"/>
          <w:szCs w:val="24"/>
        </w:rPr>
        <w:t>不限于：提交响应文件开启、参与谈判 、签约等</w:t>
      </w:r>
      <w:r>
        <w:rPr>
          <w:rFonts w:ascii="宋体" w:hAnsi="宋体" w:eastAsia="宋体" w:cs="宋体"/>
          <w:spacing w:val="1"/>
          <w:sz w:val="24"/>
          <w:szCs w:val="24"/>
        </w:rPr>
        <w:t>。供应商授权代表在采购过程中所签</w:t>
      </w:r>
      <w:r>
        <w:rPr>
          <w:rFonts w:ascii="宋体" w:hAnsi="宋体" w:eastAsia="宋体" w:cs="宋体"/>
          <w:sz w:val="24"/>
          <w:szCs w:val="24"/>
        </w:rPr>
        <w:t xml:space="preserve"> </w:t>
      </w:r>
      <w:r>
        <w:rPr>
          <w:rFonts w:ascii="宋体" w:hAnsi="宋体" w:eastAsia="宋体" w:cs="宋体"/>
          <w:spacing w:val="-2"/>
          <w:sz w:val="24"/>
          <w:szCs w:val="24"/>
        </w:rPr>
        <w:t>署的一切文件和处理与之有关的一切事务，我方均予以认可并对此承担责任。供应商授</w:t>
      </w:r>
      <w:r>
        <w:rPr>
          <w:rFonts w:ascii="宋体" w:hAnsi="宋体" w:eastAsia="宋体" w:cs="宋体"/>
          <w:spacing w:val="16"/>
          <w:sz w:val="24"/>
          <w:szCs w:val="24"/>
        </w:rPr>
        <w:t xml:space="preserve"> </w:t>
      </w:r>
      <w:r>
        <w:rPr>
          <w:rFonts w:ascii="宋体" w:hAnsi="宋体" w:eastAsia="宋体" w:cs="宋体"/>
          <w:spacing w:val="-1"/>
          <w:sz w:val="24"/>
          <w:szCs w:val="24"/>
        </w:rPr>
        <w:t>权代表无转委托权。特此授权。</w:t>
      </w:r>
    </w:p>
    <w:p w14:paraId="03066F57">
      <w:pPr>
        <w:spacing w:before="33" w:line="347" w:lineRule="auto"/>
        <w:ind w:left="443" w:right="5555" w:firstLine="1"/>
        <w:rPr>
          <w:rFonts w:ascii="宋体" w:hAnsi="宋体" w:eastAsia="宋体" w:cs="宋体"/>
          <w:sz w:val="24"/>
          <w:szCs w:val="24"/>
        </w:rPr>
      </w:pPr>
      <w:r>
        <w:rPr>
          <w:rFonts w:ascii="宋体" w:hAnsi="宋体" w:eastAsia="宋体" w:cs="宋体"/>
          <w:spacing w:val="-4"/>
          <w:sz w:val="24"/>
          <w:szCs w:val="24"/>
        </w:rPr>
        <w:t>本授权书自出具之日起生效。</w:t>
      </w:r>
      <w:r>
        <w:rPr>
          <w:rFonts w:ascii="宋体" w:hAnsi="宋体" w:eastAsia="宋体" w:cs="宋体"/>
          <w:sz w:val="24"/>
          <w:szCs w:val="24"/>
        </w:rPr>
        <w:t xml:space="preserve"> </w:t>
      </w:r>
      <w:r>
        <w:rPr>
          <w:rFonts w:ascii="宋体" w:hAnsi="宋体" w:eastAsia="宋体" w:cs="宋体"/>
          <w:spacing w:val="-1"/>
          <w:sz w:val="24"/>
          <w:szCs w:val="24"/>
        </w:rPr>
        <w:t>授权代表身份证明扫描件：</w:t>
      </w:r>
    </w:p>
    <w:p w14:paraId="0003413C">
      <w:pPr>
        <w:pStyle w:val="26"/>
        <w:spacing w:line="295" w:lineRule="auto"/>
      </w:pPr>
    </w:p>
    <w:p w14:paraId="7B46E914">
      <w:pPr>
        <w:pStyle w:val="26"/>
        <w:spacing w:line="295" w:lineRule="auto"/>
      </w:pPr>
    </w:p>
    <w:p w14:paraId="20347836">
      <w:pPr>
        <w:pStyle w:val="26"/>
        <w:spacing w:line="296" w:lineRule="auto"/>
      </w:pPr>
    </w:p>
    <w:p w14:paraId="431EA50E">
      <w:pPr>
        <w:spacing w:before="79" w:line="219" w:lineRule="auto"/>
        <w:ind w:left="443"/>
        <w:rPr>
          <w:rFonts w:ascii="宋体" w:hAnsi="宋体" w:eastAsia="宋体" w:cs="宋体"/>
          <w:sz w:val="24"/>
          <w:szCs w:val="24"/>
        </w:rPr>
      </w:pPr>
      <w:r>
        <w:rPr>
          <w:rFonts w:ascii="宋体" w:hAnsi="宋体" w:eastAsia="宋体" w:cs="宋体"/>
          <w:spacing w:val="1"/>
          <w:sz w:val="24"/>
          <w:szCs w:val="24"/>
        </w:rPr>
        <w:t>授权代表联系方式</w:t>
      </w:r>
      <w:r>
        <w:rPr>
          <w:rFonts w:ascii="宋体" w:hAnsi="宋体" w:eastAsia="宋体" w:cs="宋体"/>
          <w:spacing w:val="-14"/>
          <w:sz w:val="24"/>
          <w:szCs w:val="24"/>
        </w:rPr>
        <w:t>：</w:t>
      </w:r>
      <w:r>
        <w:rPr>
          <w:rFonts w:ascii="宋体" w:hAnsi="宋体" w:eastAsia="宋体" w:cs="宋体"/>
          <w:sz w:val="24"/>
          <w:szCs w:val="24"/>
          <w:u w:val="single" w:color="auto"/>
        </w:rPr>
        <w:t xml:space="preserve">          </w:t>
      </w:r>
      <w:r>
        <w:rPr>
          <w:rFonts w:ascii="宋体" w:hAnsi="宋体" w:eastAsia="宋体" w:cs="宋体"/>
          <w:spacing w:val="-14"/>
          <w:sz w:val="24"/>
          <w:szCs w:val="24"/>
          <w:u w:val="single" w:color="auto"/>
        </w:rPr>
        <w:t>（</w:t>
      </w:r>
      <w:r>
        <w:rPr>
          <w:rFonts w:ascii="宋体" w:hAnsi="宋体" w:eastAsia="宋体" w:cs="宋体"/>
          <w:spacing w:val="1"/>
          <w:sz w:val="24"/>
          <w:szCs w:val="24"/>
          <w:u w:val="single" w:color="auto"/>
        </w:rPr>
        <w:t>请填写手机号码）</w:t>
      </w:r>
    </w:p>
    <w:p w14:paraId="46D1DC6F">
      <w:pPr>
        <w:pStyle w:val="26"/>
        <w:spacing w:line="285" w:lineRule="auto"/>
      </w:pPr>
    </w:p>
    <w:p w14:paraId="5FE1A048">
      <w:pPr>
        <w:pStyle w:val="26"/>
        <w:spacing w:line="285" w:lineRule="auto"/>
      </w:pPr>
    </w:p>
    <w:p w14:paraId="6DF1BB78">
      <w:pPr>
        <w:spacing w:before="79" w:line="219" w:lineRule="auto"/>
        <w:ind w:left="444"/>
        <w:rPr>
          <w:rFonts w:ascii="宋体" w:hAnsi="宋体" w:eastAsia="宋体" w:cs="宋体"/>
          <w:sz w:val="24"/>
          <w:szCs w:val="24"/>
        </w:rPr>
      </w:pPr>
      <w:r>
        <w:rPr>
          <w:rFonts w:ascii="宋体" w:hAnsi="宋体" w:eastAsia="宋体" w:cs="宋体"/>
          <w:spacing w:val="-2"/>
          <w:sz w:val="24"/>
          <w:szCs w:val="24"/>
        </w:rPr>
        <w:t>特此声明。</w:t>
      </w:r>
    </w:p>
    <w:p w14:paraId="75196CD5">
      <w:pPr>
        <w:pStyle w:val="26"/>
        <w:spacing w:line="284" w:lineRule="auto"/>
      </w:pPr>
    </w:p>
    <w:p w14:paraId="46643D9D">
      <w:pPr>
        <w:spacing w:line="360" w:lineRule="auto"/>
        <w:rPr>
          <w:rFonts w:ascii="宋体" w:hAnsi="宋体"/>
          <w:color w:val="auto"/>
          <w:sz w:val="24"/>
          <w:szCs w:val="28"/>
          <w:highlight w:val="none"/>
        </w:rPr>
      </w:pPr>
    </w:p>
    <w:p w14:paraId="4C483085">
      <w:pPr>
        <w:spacing w:line="360" w:lineRule="auto"/>
        <w:ind w:firstLine="435"/>
        <w:rPr>
          <w:rFonts w:ascii="宋体" w:hAnsi="宋体"/>
          <w:bCs/>
          <w:color w:val="auto"/>
          <w:sz w:val="24"/>
          <w:szCs w:val="28"/>
          <w:highlight w:val="none"/>
          <w:u w:val="single"/>
        </w:rPr>
      </w:pPr>
      <w:r>
        <w:rPr>
          <w:rFonts w:hint="eastAsia" w:ascii="宋体" w:hAnsi="宋体"/>
          <w:bCs/>
          <w:color w:val="auto"/>
          <w:sz w:val="24"/>
          <w:szCs w:val="28"/>
          <w:highlight w:val="none"/>
          <w:lang w:val="en-US" w:eastAsia="zh-CN"/>
        </w:rPr>
        <w:t>供应商签章</w:t>
      </w:r>
      <w:r>
        <w:rPr>
          <w:rFonts w:hint="eastAsia" w:ascii="宋体" w:hAnsi="宋体"/>
          <w:bCs/>
          <w:color w:val="auto"/>
          <w:sz w:val="24"/>
          <w:szCs w:val="28"/>
          <w:highlight w:val="none"/>
        </w:rPr>
        <w:t>：</w:t>
      </w:r>
      <w:r>
        <w:rPr>
          <w:rFonts w:hint="eastAsia" w:ascii="宋体" w:hAnsi="宋体"/>
          <w:bCs/>
          <w:color w:val="auto"/>
          <w:sz w:val="24"/>
          <w:szCs w:val="28"/>
          <w:highlight w:val="none"/>
          <w:u w:val="single"/>
        </w:rPr>
        <w:t xml:space="preserve">           </w:t>
      </w:r>
      <w:r>
        <w:rPr>
          <w:rFonts w:hint="eastAsia" w:ascii="宋体" w:hAnsi="宋体"/>
          <w:bCs/>
          <w:color w:val="auto"/>
          <w:sz w:val="24"/>
          <w:szCs w:val="28"/>
          <w:highlight w:val="none"/>
          <w:u w:val="single"/>
          <w:lang w:val="en-US" w:eastAsia="zh-CN"/>
        </w:rPr>
        <w:t xml:space="preserve">   </w:t>
      </w:r>
      <w:r>
        <w:rPr>
          <w:rFonts w:hint="eastAsia" w:ascii="宋体" w:hAnsi="宋体"/>
          <w:bCs/>
          <w:color w:val="auto"/>
          <w:sz w:val="24"/>
          <w:szCs w:val="28"/>
          <w:highlight w:val="none"/>
          <w:u w:val="single"/>
        </w:rPr>
        <w:t xml:space="preserve">         </w:t>
      </w:r>
    </w:p>
    <w:p w14:paraId="465FE277">
      <w:pPr>
        <w:spacing w:line="360" w:lineRule="auto"/>
        <w:ind w:firstLine="435"/>
        <w:rPr>
          <w:rFonts w:ascii="宋体" w:hAnsi="宋体"/>
          <w:color w:val="auto"/>
          <w:sz w:val="24"/>
          <w:szCs w:val="28"/>
          <w:highlight w:val="none"/>
        </w:rPr>
      </w:pPr>
      <w:r>
        <w:rPr>
          <w:rFonts w:hint="eastAsia" w:ascii="宋体" w:hAnsi="宋体"/>
          <w:color w:val="auto"/>
          <w:sz w:val="24"/>
          <w:szCs w:val="28"/>
          <w:highlight w:val="none"/>
        </w:rPr>
        <w:t>日          期：</w:t>
      </w:r>
      <w:r>
        <w:rPr>
          <w:rFonts w:hint="eastAsia" w:ascii="宋体" w:hAnsi="宋体"/>
          <w:b/>
          <w:bCs/>
          <w:color w:val="auto"/>
          <w:sz w:val="24"/>
          <w:szCs w:val="28"/>
          <w:highlight w:val="none"/>
          <w:u w:val="single"/>
        </w:rPr>
        <w:t xml:space="preserve">                    </w:t>
      </w:r>
    </w:p>
    <w:p w14:paraId="48C67967">
      <w:pPr>
        <w:pStyle w:val="8"/>
        <w:rPr>
          <w:rFonts w:asciiTheme="minorEastAsia" w:hAnsiTheme="minorEastAsia" w:eastAsiaTheme="minorEastAsia"/>
          <w:color w:val="auto"/>
          <w:sz w:val="24"/>
          <w:highlight w:val="none"/>
        </w:rPr>
      </w:pPr>
    </w:p>
    <w:p w14:paraId="519CA10B">
      <w:pPr>
        <w:rPr>
          <w:color w:val="auto"/>
          <w:highlight w:val="none"/>
        </w:rPr>
      </w:pPr>
    </w:p>
    <w:p w14:paraId="4BD9D55B">
      <w:pPr>
        <w:pStyle w:val="26"/>
        <w:spacing w:line="264" w:lineRule="auto"/>
      </w:pPr>
      <w:bookmarkStart w:id="96" w:name="_Toc8573"/>
      <w:bookmarkStart w:id="97" w:name="_Toc12703"/>
      <w:bookmarkStart w:id="98" w:name="_Toc2700"/>
      <w:bookmarkStart w:id="99" w:name="_Toc32741"/>
    </w:p>
    <w:p w14:paraId="6B38F99E">
      <w:pPr>
        <w:spacing w:before="79" w:line="224" w:lineRule="auto"/>
        <w:ind w:left="9"/>
        <w:rPr>
          <w:rFonts w:ascii="宋体" w:hAnsi="宋体" w:eastAsia="宋体" w:cs="宋体"/>
          <w:sz w:val="24"/>
          <w:szCs w:val="24"/>
        </w:rPr>
      </w:pPr>
      <w:r>
        <w:rPr>
          <w:rFonts w:ascii="宋体" w:hAnsi="宋体" w:eastAsia="宋体" w:cs="宋体"/>
          <w:spacing w:val="-5"/>
          <w:sz w:val="24"/>
          <w:szCs w:val="24"/>
        </w:rPr>
        <w:t>注：</w:t>
      </w:r>
    </w:p>
    <w:p w14:paraId="28D2EB85">
      <w:pPr>
        <w:spacing w:before="178" w:line="346" w:lineRule="auto"/>
        <w:ind w:left="447" w:right="1587" w:firstLine="14"/>
        <w:rPr>
          <w:rFonts w:ascii="宋体" w:hAnsi="宋体" w:eastAsia="宋体" w:cs="宋体"/>
          <w:sz w:val="24"/>
          <w:szCs w:val="24"/>
        </w:rPr>
      </w:pPr>
      <w:r>
        <w:rPr>
          <w:rFonts w:ascii="宋体" w:hAnsi="宋体" w:eastAsia="宋体" w:cs="宋体"/>
          <w:spacing w:val="-2"/>
          <w:sz w:val="24"/>
          <w:szCs w:val="24"/>
        </w:rPr>
        <w:t>1.本项目只允许有唯一的供应商授权代表，</w:t>
      </w:r>
      <w:r>
        <w:rPr>
          <w:rFonts w:ascii="宋体" w:hAnsi="宋体" w:eastAsia="宋体" w:cs="宋体"/>
          <w:b/>
          <w:bCs/>
          <w:spacing w:val="-2"/>
          <w:sz w:val="24"/>
          <w:szCs w:val="24"/>
        </w:rPr>
        <w:t>提供身份证明扫描件</w:t>
      </w:r>
      <w:r>
        <w:rPr>
          <w:rFonts w:ascii="宋体" w:hAnsi="宋体" w:eastAsia="宋体" w:cs="宋体"/>
          <w:spacing w:val="-2"/>
          <w:sz w:val="24"/>
          <w:szCs w:val="24"/>
        </w:rPr>
        <w:t>；</w:t>
      </w:r>
      <w:r>
        <w:rPr>
          <w:rFonts w:ascii="宋体" w:hAnsi="宋体" w:eastAsia="宋体" w:cs="宋体"/>
          <w:spacing w:val="16"/>
          <w:sz w:val="24"/>
          <w:szCs w:val="24"/>
        </w:rPr>
        <w:t xml:space="preserve"> </w:t>
      </w:r>
      <w:r>
        <w:rPr>
          <w:rFonts w:ascii="宋体" w:hAnsi="宋体" w:eastAsia="宋体" w:cs="宋体"/>
          <w:spacing w:val="-2"/>
          <w:sz w:val="24"/>
          <w:szCs w:val="24"/>
        </w:rPr>
        <w:t>2.法定代表人参加谈判 的无需提供授权书，</w:t>
      </w:r>
      <w:r>
        <w:rPr>
          <w:rFonts w:ascii="宋体" w:hAnsi="宋体" w:eastAsia="宋体" w:cs="宋体"/>
          <w:b/>
          <w:bCs/>
          <w:spacing w:val="-2"/>
          <w:sz w:val="24"/>
          <w:szCs w:val="24"/>
        </w:rPr>
        <w:t>提供身</w:t>
      </w:r>
      <w:r>
        <w:rPr>
          <w:rFonts w:ascii="宋体" w:hAnsi="宋体" w:eastAsia="宋体" w:cs="宋体"/>
          <w:b/>
          <w:bCs/>
          <w:spacing w:val="-3"/>
          <w:sz w:val="24"/>
          <w:szCs w:val="24"/>
        </w:rPr>
        <w:t>份证明扫描件</w:t>
      </w:r>
      <w:r>
        <w:rPr>
          <w:rFonts w:ascii="宋体" w:hAnsi="宋体" w:eastAsia="宋体" w:cs="宋体"/>
          <w:spacing w:val="-3"/>
          <w:sz w:val="24"/>
          <w:szCs w:val="24"/>
        </w:rPr>
        <w:t>。</w:t>
      </w:r>
    </w:p>
    <w:bookmarkEnd w:id="96"/>
    <w:bookmarkEnd w:id="97"/>
    <w:bookmarkEnd w:id="98"/>
    <w:bookmarkEnd w:id="99"/>
    <w:p w14:paraId="1ED94C9A">
      <w:pPr>
        <w:spacing w:before="91" w:line="222" w:lineRule="auto"/>
        <w:ind w:left="1705"/>
        <w:outlineLvl w:val="0"/>
        <w:rPr>
          <w:rFonts w:ascii="黑体" w:hAnsi="黑体" w:eastAsia="黑体" w:cs="黑体"/>
          <w:b/>
          <w:bCs/>
          <w:spacing w:val="-3"/>
          <w:sz w:val="28"/>
          <w:szCs w:val="28"/>
        </w:rPr>
      </w:pPr>
    </w:p>
    <w:p w14:paraId="6E648958">
      <w:pPr>
        <w:spacing w:before="91" w:line="222" w:lineRule="auto"/>
        <w:ind w:left="1705"/>
        <w:outlineLvl w:val="0"/>
        <w:rPr>
          <w:rFonts w:ascii="黑体" w:hAnsi="黑体" w:eastAsia="黑体" w:cs="黑体"/>
          <w:b/>
          <w:bCs/>
          <w:spacing w:val="-3"/>
          <w:sz w:val="28"/>
          <w:szCs w:val="28"/>
        </w:rPr>
      </w:pPr>
    </w:p>
    <w:p w14:paraId="33ED85E9">
      <w:pPr>
        <w:spacing w:before="91" w:line="222" w:lineRule="auto"/>
        <w:ind w:left="1705"/>
        <w:outlineLvl w:val="0"/>
        <w:rPr>
          <w:rFonts w:ascii="黑体" w:hAnsi="黑体" w:eastAsia="黑体" w:cs="黑体"/>
          <w:b/>
          <w:bCs/>
          <w:spacing w:val="-3"/>
          <w:sz w:val="28"/>
          <w:szCs w:val="28"/>
        </w:rPr>
      </w:pPr>
    </w:p>
    <w:p w14:paraId="2C2A8088">
      <w:pPr>
        <w:spacing w:before="91" w:line="222" w:lineRule="auto"/>
        <w:ind w:left="1705"/>
        <w:outlineLvl w:val="0"/>
        <w:rPr>
          <w:rFonts w:ascii="黑体" w:hAnsi="黑体" w:eastAsia="黑体" w:cs="黑体"/>
          <w:b/>
          <w:bCs/>
          <w:spacing w:val="-3"/>
          <w:sz w:val="28"/>
          <w:szCs w:val="28"/>
        </w:rPr>
      </w:pPr>
    </w:p>
    <w:p w14:paraId="42CED4E9">
      <w:pPr>
        <w:spacing w:before="91" w:line="222" w:lineRule="auto"/>
        <w:ind w:left="1705"/>
        <w:outlineLvl w:val="0"/>
        <w:rPr>
          <w:rFonts w:ascii="黑体" w:hAnsi="黑体" w:eastAsia="黑体" w:cs="黑体"/>
          <w:b/>
          <w:bCs/>
          <w:spacing w:val="-3"/>
          <w:sz w:val="28"/>
          <w:szCs w:val="28"/>
        </w:rPr>
      </w:pPr>
    </w:p>
    <w:p w14:paraId="2D5251B6">
      <w:pPr>
        <w:spacing w:before="91" w:line="222" w:lineRule="auto"/>
        <w:ind w:left="1705"/>
        <w:outlineLvl w:val="0"/>
        <w:rPr>
          <w:rFonts w:ascii="黑体" w:hAnsi="黑体" w:eastAsia="黑体" w:cs="黑体"/>
          <w:b/>
          <w:bCs/>
          <w:spacing w:val="-3"/>
          <w:sz w:val="28"/>
          <w:szCs w:val="28"/>
        </w:rPr>
      </w:pPr>
    </w:p>
    <w:p w14:paraId="43EE3940">
      <w:pPr>
        <w:spacing w:before="91" w:line="222" w:lineRule="auto"/>
        <w:ind w:left="1705"/>
        <w:outlineLvl w:val="0"/>
        <w:rPr>
          <w:rFonts w:ascii="黑体" w:hAnsi="黑体" w:eastAsia="黑体" w:cs="黑体"/>
          <w:b/>
          <w:bCs/>
          <w:spacing w:val="-3"/>
          <w:sz w:val="28"/>
          <w:szCs w:val="28"/>
        </w:rPr>
      </w:pPr>
    </w:p>
    <w:p w14:paraId="5A4E6386">
      <w:pPr>
        <w:spacing w:before="91" w:line="222" w:lineRule="auto"/>
        <w:ind w:left="1705"/>
        <w:outlineLvl w:val="0"/>
        <w:rPr>
          <w:rFonts w:ascii="黑体" w:hAnsi="黑体" w:eastAsia="黑体" w:cs="黑体"/>
          <w:b/>
          <w:bCs/>
          <w:spacing w:val="-3"/>
          <w:sz w:val="28"/>
          <w:szCs w:val="28"/>
        </w:rPr>
      </w:pPr>
    </w:p>
    <w:p w14:paraId="6794708E">
      <w:pPr>
        <w:spacing w:before="91" w:line="222" w:lineRule="auto"/>
        <w:ind w:left="1705"/>
        <w:outlineLvl w:val="0"/>
        <w:rPr>
          <w:rFonts w:ascii="黑体" w:hAnsi="黑体" w:eastAsia="黑体" w:cs="黑体"/>
          <w:sz w:val="28"/>
          <w:szCs w:val="28"/>
        </w:rPr>
      </w:pPr>
      <w:r>
        <w:rPr>
          <w:rFonts w:ascii="黑体" w:hAnsi="黑体" w:eastAsia="黑体" w:cs="黑体"/>
          <w:b/>
          <w:bCs/>
          <w:spacing w:val="-3"/>
          <w:sz w:val="28"/>
          <w:szCs w:val="28"/>
        </w:rPr>
        <w:t>第九章</w:t>
      </w:r>
      <w:r>
        <w:rPr>
          <w:rFonts w:ascii="黑体" w:hAnsi="黑体" w:eastAsia="黑体" w:cs="黑体"/>
          <w:spacing w:val="-3"/>
          <w:sz w:val="28"/>
          <w:szCs w:val="28"/>
        </w:rPr>
        <w:t xml:space="preserve">  </w:t>
      </w:r>
      <w:r>
        <w:rPr>
          <w:rFonts w:ascii="黑体" w:hAnsi="黑体" w:eastAsia="黑体" w:cs="黑体"/>
          <w:b/>
          <w:bCs/>
          <w:spacing w:val="-3"/>
          <w:sz w:val="28"/>
          <w:szCs w:val="28"/>
        </w:rPr>
        <w:t>政府采购供应商质疑函范本</w:t>
      </w:r>
    </w:p>
    <w:p w14:paraId="620204C0">
      <w:pPr>
        <w:pStyle w:val="26"/>
        <w:spacing w:line="477" w:lineRule="auto"/>
      </w:pPr>
    </w:p>
    <w:p w14:paraId="0A7EC7EA">
      <w:pPr>
        <w:spacing w:before="101" w:line="228" w:lineRule="auto"/>
        <w:ind w:left="3393"/>
        <w:rPr>
          <w:rFonts w:ascii="仿宋" w:hAnsi="仿宋" w:eastAsia="仿宋" w:cs="仿宋"/>
          <w:sz w:val="31"/>
          <w:szCs w:val="31"/>
        </w:rPr>
      </w:pPr>
      <w:r>
        <w:rPr>
          <w:rFonts w:ascii="仿宋" w:hAnsi="仿宋" w:eastAsia="仿宋" w:cs="仿宋"/>
          <w:b/>
          <w:bCs/>
          <w:spacing w:val="1"/>
          <w:sz w:val="31"/>
          <w:szCs w:val="31"/>
        </w:rPr>
        <w:t>质疑函范本</w:t>
      </w:r>
    </w:p>
    <w:p w14:paraId="25C7B8C8">
      <w:pPr>
        <w:pStyle w:val="26"/>
        <w:spacing w:line="362" w:lineRule="auto"/>
      </w:pPr>
    </w:p>
    <w:p w14:paraId="0474801D">
      <w:pPr>
        <w:spacing w:before="65" w:line="227" w:lineRule="auto"/>
        <w:ind w:left="25"/>
        <w:rPr>
          <w:rFonts w:ascii="宋体" w:hAnsi="宋体" w:eastAsia="宋体" w:cs="宋体"/>
          <w:sz w:val="20"/>
          <w:szCs w:val="20"/>
        </w:rPr>
      </w:pPr>
      <w:r>
        <w:rPr>
          <w:rFonts w:ascii="宋体" w:hAnsi="宋体" w:eastAsia="宋体" w:cs="宋体"/>
          <w:b/>
          <w:bCs/>
          <w:spacing w:val="7"/>
          <w:sz w:val="20"/>
          <w:szCs w:val="20"/>
        </w:rPr>
        <w:t>一、质疑供应商基本信息</w:t>
      </w:r>
    </w:p>
    <w:p w14:paraId="1F23AE8F">
      <w:pPr>
        <w:spacing w:before="162" w:line="219" w:lineRule="auto"/>
        <w:ind w:left="23"/>
        <w:rPr>
          <w:sz w:val="20"/>
          <w:szCs w:val="20"/>
        </w:rPr>
      </w:pPr>
      <w:r>
        <w:rPr>
          <w:rFonts w:ascii="宋体" w:hAnsi="宋体" w:eastAsia="宋体" w:cs="宋体"/>
          <w:spacing w:val="8"/>
          <w:sz w:val="20"/>
          <w:szCs w:val="20"/>
        </w:rPr>
        <w:t>质疑供应商：</w:t>
      </w:r>
      <w:r>
        <w:rPr>
          <w:position w:val="-3"/>
          <w:sz w:val="20"/>
          <w:szCs w:val="20"/>
        </w:rPr>
        <w:drawing>
          <wp:inline distT="0" distB="0" distL="0" distR="0">
            <wp:extent cx="2667000" cy="5715"/>
            <wp:effectExtent l="0" t="0" r="0" b="0"/>
            <wp:docPr id="41" name="IM 10"/>
            <wp:cNvGraphicFramePr/>
            <a:graphic xmlns:a="http://schemas.openxmlformats.org/drawingml/2006/main">
              <a:graphicData uri="http://schemas.openxmlformats.org/drawingml/2006/picture">
                <pic:pic xmlns:pic="http://schemas.openxmlformats.org/drawingml/2006/picture">
                  <pic:nvPicPr>
                    <pic:cNvPr id="41" name="IM 10"/>
                    <pic:cNvPicPr/>
                  </pic:nvPicPr>
                  <pic:blipFill>
                    <a:blip r:embed="rId39"/>
                    <a:stretch>
                      <a:fillRect/>
                    </a:stretch>
                  </pic:blipFill>
                  <pic:spPr>
                    <a:xfrm>
                      <a:off x="0" y="0"/>
                      <a:ext cx="2667000" cy="6095"/>
                    </a:xfrm>
                    <a:prstGeom prst="rect">
                      <a:avLst/>
                    </a:prstGeom>
                  </pic:spPr>
                </pic:pic>
              </a:graphicData>
            </a:graphic>
          </wp:inline>
        </w:drawing>
      </w:r>
    </w:p>
    <w:p w14:paraId="0F9F6C13">
      <w:pPr>
        <w:spacing w:before="172" w:line="228" w:lineRule="auto"/>
        <w:ind w:left="22"/>
        <w:rPr>
          <w:sz w:val="20"/>
          <w:szCs w:val="20"/>
        </w:rPr>
      </w:pPr>
      <w:r>
        <w:rPr>
          <w:rFonts w:ascii="宋体" w:hAnsi="宋体" w:eastAsia="宋体" w:cs="宋体"/>
          <w:spacing w:val="4"/>
          <w:sz w:val="20"/>
          <w:szCs w:val="20"/>
        </w:rPr>
        <w:t>地址：</w:t>
      </w:r>
      <w:r>
        <w:rPr>
          <w:position w:val="-2"/>
          <w:sz w:val="20"/>
          <w:szCs w:val="20"/>
        </w:rPr>
        <w:drawing>
          <wp:inline distT="0" distB="0" distL="0" distR="0">
            <wp:extent cx="1734820" cy="5715"/>
            <wp:effectExtent l="0" t="0" r="0" b="0"/>
            <wp:docPr id="42" name="IM 12"/>
            <wp:cNvGraphicFramePr/>
            <a:graphic xmlns:a="http://schemas.openxmlformats.org/drawingml/2006/main">
              <a:graphicData uri="http://schemas.openxmlformats.org/drawingml/2006/picture">
                <pic:pic xmlns:pic="http://schemas.openxmlformats.org/drawingml/2006/picture">
                  <pic:nvPicPr>
                    <pic:cNvPr id="42" name="IM 12"/>
                    <pic:cNvPicPr/>
                  </pic:nvPicPr>
                  <pic:blipFill>
                    <a:blip r:embed="rId40"/>
                    <a:stretch>
                      <a:fillRect/>
                    </a:stretch>
                  </pic:blipFill>
                  <pic:spPr>
                    <a:xfrm>
                      <a:off x="0" y="0"/>
                      <a:ext cx="1734820" cy="6095"/>
                    </a:xfrm>
                    <a:prstGeom prst="rect">
                      <a:avLst/>
                    </a:prstGeom>
                  </pic:spPr>
                </pic:pic>
              </a:graphicData>
            </a:graphic>
          </wp:inline>
        </w:drawing>
      </w:r>
      <w:r>
        <w:rPr>
          <w:rFonts w:ascii="宋体" w:hAnsi="宋体" w:eastAsia="宋体" w:cs="宋体"/>
          <w:spacing w:val="-77"/>
          <w:sz w:val="20"/>
          <w:szCs w:val="20"/>
        </w:rPr>
        <w:t xml:space="preserve"> </w:t>
      </w:r>
      <w:r>
        <w:rPr>
          <w:rFonts w:ascii="宋体" w:hAnsi="宋体" w:eastAsia="宋体" w:cs="宋体"/>
          <w:spacing w:val="4"/>
          <w:sz w:val="20"/>
          <w:szCs w:val="20"/>
        </w:rPr>
        <w:t>邮编：</w:t>
      </w:r>
      <w:r>
        <w:rPr>
          <w:position w:val="-2"/>
          <w:sz w:val="20"/>
          <w:szCs w:val="20"/>
        </w:rPr>
        <w:drawing>
          <wp:inline distT="0" distB="0" distL="0" distR="0">
            <wp:extent cx="2741295" cy="5715"/>
            <wp:effectExtent l="0" t="0" r="0" b="0"/>
            <wp:docPr id="43" name="IM 14"/>
            <wp:cNvGraphicFramePr/>
            <a:graphic xmlns:a="http://schemas.openxmlformats.org/drawingml/2006/main">
              <a:graphicData uri="http://schemas.openxmlformats.org/drawingml/2006/picture">
                <pic:pic xmlns:pic="http://schemas.openxmlformats.org/drawingml/2006/picture">
                  <pic:nvPicPr>
                    <pic:cNvPr id="43" name="IM 14"/>
                    <pic:cNvPicPr/>
                  </pic:nvPicPr>
                  <pic:blipFill>
                    <a:blip r:embed="rId41"/>
                    <a:stretch>
                      <a:fillRect/>
                    </a:stretch>
                  </pic:blipFill>
                  <pic:spPr>
                    <a:xfrm>
                      <a:off x="0" y="0"/>
                      <a:ext cx="2741929" cy="6095"/>
                    </a:xfrm>
                    <a:prstGeom prst="rect">
                      <a:avLst/>
                    </a:prstGeom>
                  </pic:spPr>
                </pic:pic>
              </a:graphicData>
            </a:graphic>
          </wp:inline>
        </w:drawing>
      </w:r>
    </w:p>
    <w:p w14:paraId="1781BFDE">
      <w:pPr>
        <w:spacing w:before="161" w:line="228" w:lineRule="auto"/>
        <w:ind w:left="23"/>
        <w:rPr>
          <w:sz w:val="20"/>
          <w:szCs w:val="20"/>
        </w:rPr>
      </w:pPr>
      <w:r>
        <w:rPr>
          <w:rFonts w:ascii="宋体" w:hAnsi="宋体" w:eastAsia="宋体" w:cs="宋体"/>
          <w:spacing w:val="8"/>
          <w:sz w:val="20"/>
          <w:szCs w:val="20"/>
        </w:rPr>
        <w:t>联系人：</w:t>
      </w:r>
      <w:r>
        <w:rPr>
          <w:position w:val="-2"/>
          <w:sz w:val="20"/>
          <w:szCs w:val="20"/>
        </w:rPr>
        <w:drawing>
          <wp:inline distT="0" distB="0" distL="0" distR="0">
            <wp:extent cx="1464945" cy="5715"/>
            <wp:effectExtent l="0" t="0" r="0" b="0"/>
            <wp:docPr id="44" name="IM 16"/>
            <wp:cNvGraphicFramePr/>
            <a:graphic xmlns:a="http://schemas.openxmlformats.org/drawingml/2006/main">
              <a:graphicData uri="http://schemas.openxmlformats.org/drawingml/2006/picture">
                <pic:pic xmlns:pic="http://schemas.openxmlformats.org/drawingml/2006/picture">
                  <pic:nvPicPr>
                    <pic:cNvPr id="44" name="IM 16"/>
                    <pic:cNvPicPr/>
                  </pic:nvPicPr>
                  <pic:blipFill>
                    <a:blip r:embed="rId42"/>
                    <a:stretch>
                      <a:fillRect/>
                    </a:stretch>
                  </pic:blipFill>
                  <pic:spPr>
                    <a:xfrm>
                      <a:off x="0" y="0"/>
                      <a:ext cx="1465579" cy="6096"/>
                    </a:xfrm>
                    <a:prstGeom prst="rect">
                      <a:avLst/>
                    </a:prstGeom>
                  </pic:spPr>
                </pic:pic>
              </a:graphicData>
            </a:graphic>
          </wp:inline>
        </w:drawing>
      </w:r>
      <w:r>
        <w:rPr>
          <w:rFonts w:ascii="宋体" w:hAnsi="宋体" w:eastAsia="宋体" w:cs="宋体"/>
          <w:spacing w:val="-90"/>
          <w:sz w:val="20"/>
          <w:szCs w:val="20"/>
        </w:rPr>
        <w:t xml:space="preserve"> </w:t>
      </w:r>
      <w:r>
        <w:rPr>
          <w:rFonts w:ascii="宋体" w:hAnsi="宋体" w:eastAsia="宋体" w:cs="宋体"/>
          <w:spacing w:val="8"/>
          <w:sz w:val="20"/>
          <w:szCs w:val="20"/>
        </w:rPr>
        <w:t>联系电话：</w:t>
      </w:r>
      <w:r>
        <w:rPr>
          <w:position w:val="-2"/>
          <w:sz w:val="20"/>
          <w:szCs w:val="20"/>
        </w:rPr>
        <w:drawing>
          <wp:inline distT="0" distB="0" distL="0" distR="0">
            <wp:extent cx="1998345" cy="5715"/>
            <wp:effectExtent l="0" t="0" r="0" b="0"/>
            <wp:docPr id="45" name="IM 18"/>
            <wp:cNvGraphicFramePr/>
            <a:graphic xmlns:a="http://schemas.openxmlformats.org/drawingml/2006/main">
              <a:graphicData uri="http://schemas.openxmlformats.org/drawingml/2006/picture">
                <pic:pic xmlns:pic="http://schemas.openxmlformats.org/drawingml/2006/picture">
                  <pic:nvPicPr>
                    <pic:cNvPr id="45" name="IM 18"/>
                    <pic:cNvPicPr/>
                  </pic:nvPicPr>
                  <pic:blipFill>
                    <a:blip r:embed="rId43"/>
                    <a:stretch>
                      <a:fillRect/>
                    </a:stretch>
                  </pic:blipFill>
                  <pic:spPr>
                    <a:xfrm>
                      <a:off x="0" y="0"/>
                      <a:ext cx="1998979" cy="6096"/>
                    </a:xfrm>
                    <a:prstGeom prst="rect">
                      <a:avLst/>
                    </a:prstGeom>
                  </pic:spPr>
                </pic:pic>
              </a:graphicData>
            </a:graphic>
          </wp:inline>
        </w:drawing>
      </w:r>
    </w:p>
    <w:p w14:paraId="22630136">
      <w:pPr>
        <w:spacing w:before="161" w:line="228" w:lineRule="auto"/>
        <w:ind w:left="21"/>
        <w:rPr>
          <w:sz w:val="20"/>
          <w:szCs w:val="20"/>
        </w:rPr>
      </w:pPr>
      <w:r>
        <w:rPr>
          <w:rFonts w:ascii="宋体" w:hAnsi="宋体" w:eastAsia="宋体" w:cs="宋体"/>
          <w:spacing w:val="8"/>
          <w:sz w:val="20"/>
          <w:szCs w:val="20"/>
        </w:rPr>
        <w:t>授权代表：</w:t>
      </w:r>
      <w:r>
        <w:rPr>
          <w:position w:val="-2"/>
          <w:sz w:val="20"/>
          <w:szCs w:val="20"/>
        </w:rPr>
        <w:drawing>
          <wp:inline distT="0" distB="0" distL="0" distR="0">
            <wp:extent cx="2801620" cy="5715"/>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44"/>
                    <a:stretch>
                      <a:fillRect/>
                    </a:stretch>
                  </pic:blipFill>
                  <pic:spPr>
                    <a:xfrm>
                      <a:off x="0" y="0"/>
                      <a:ext cx="2801620" cy="6095"/>
                    </a:xfrm>
                    <a:prstGeom prst="rect">
                      <a:avLst/>
                    </a:prstGeom>
                  </pic:spPr>
                </pic:pic>
              </a:graphicData>
            </a:graphic>
          </wp:inline>
        </w:drawing>
      </w:r>
    </w:p>
    <w:p w14:paraId="0313B73A">
      <w:pPr>
        <w:spacing w:before="162" w:line="228" w:lineRule="auto"/>
        <w:ind w:left="23"/>
        <w:rPr>
          <w:sz w:val="20"/>
          <w:szCs w:val="20"/>
        </w:rPr>
      </w:pPr>
      <w:r>
        <w:rPr>
          <w:rFonts w:ascii="宋体" w:hAnsi="宋体" w:eastAsia="宋体" w:cs="宋体"/>
          <w:spacing w:val="7"/>
          <w:sz w:val="20"/>
          <w:szCs w:val="20"/>
        </w:rPr>
        <w:t>联系电话：</w:t>
      </w:r>
      <w:r>
        <w:rPr>
          <w:position w:val="-2"/>
          <w:sz w:val="20"/>
          <w:szCs w:val="20"/>
        </w:rPr>
        <w:drawing>
          <wp:inline distT="0" distB="0" distL="0" distR="0">
            <wp:extent cx="2868295" cy="5715"/>
            <wp:effectExtent l="0" t="0" r="0" b="0"/>
            <wp:docPr id="46" name="IM 22"/>
            <wp:cNvGraphicFramePr/>
            <a:graphic xmlns:a="http://schemas.openxmlformats.org/drawingml/2006/main">
              <a:graphicData uri="http://schemas.openxmlformats.org/drawingml/2006/picture">
                <pic:pic xmlns:pic="http://schemas.openxmlformats.org/drawingml/2006/picture">
                  <pic:nvPicPr>
                    <pic:cNvPr id="46" name="IM 22"/>
                    <pic:cNvPicPr/>
                  </pic:nvPicPr>
                  <pic:blipFill>
                    <a:blip r:embed="rId45"/>
                    <a:stretch>
                      <a:fillRect/>
                    </a:stretch>
                  </pic:blipFill>
                  <pic:spPr>
                    <a:xfrm>
                      <a:off x="0" y="0"/>
                      <a:ext cx="2868295" cy="6095"/>
                    </a:xfrm>
                    <a:prstGeom prst="rect">
                      <a:avLst/>
                    </a:prstGeom>
                  </pic:spPr>
                </pic:pic>
              </a:graphicData>
            </a:graphic>
          </wp:inline>
        </w:drawing>
      </w:r>
    </w:p>
    <w:p w14:paraId="20822C72">
      <w:pPr>
        <w:spacing w:before="162" w:line="228" w:lineRule="auto"/>
        <w:ind w:left="22"/>
        <w:rPr>
          <w:sz w:val="20"/>
          <w:szCs w:val="20"/>
        </w:rPr>
      </w:pPr>
      <w:r>
        <w:rPr>
          <w:rFonts w:ascii="宋体" w:hAnsi="宋体" w:eastAsia="宋体" w:cs="宋体"/>
          <w:spacing w:val="2"/>
          <w:sz w:val="20"/>
          <w:szCs w:val="20"/>
        </w:rPr>
        <w:t>地址：</w:t>
      </w:r>
      <w:r>
        <w:rPr>
          <w:rFonts w:ascii="宋体" w:hAnsi="宋体" w:eastAsia="宋体" w:cs="宋体"/>
          <w:spacing w:val="19"/>
          <w:sz w:val="20"/>
          <w:szCs w:val="20"/>
        </w:rPr>
        <w:t xml:space="preserve"> </w:t>
      </w:r>
      <w:r>
        <w:rPr>
          <w:position w:val="-2"/>
          <w:sz w:val="20"/>
          <w:szCs w:val="20"/>
        </w:rPr>
        <w:drawing>
          <wp:inline distT="0" distB="0" distL="0" distR="0">
            <wp:extent cx="1600200" cy="5715"/>
            <wp:effectExtent l="0" t="0" r="0" b="0"/>
            <wp:docPr id="47" name="IM 24"/>
            <wp:cNvGraphicFramePr/>
            <a:graphic xmlns:a="http://schemas.openxmlformats.org/drawingml/2006/main">
              <a:graphicData uri="http://schemas.openxmlformats.org/drawingml/2006/picture">
                <pic:pic xmlns:pic="http://schemas.openxmlformats.org/drawingml/2006/picture">
                  <pic:nvPicPr>
                    <pic:cNvPr id="47" name="IM 24"/>
                    <pic:cNvPicPr/>
                  </pic:nvPicPr>
                  <pic:blipFill>
                    <a:blip r:embed="rId46"/>
                    <a:stretch>
                      <a:fillRect/>
                    </a:stretch>
                  </pic:blipFill>
                  <pic:spPr>
                    <a:xfrm>
                      <a:off x="0" y="0"/>
                      <a:ext cx="1600200" cy="6095"/>
                    </a:xfrm>
                    <a:prstGeom prst="rect">
                      <a:avLst/>
                    </a:prstGeom>
                  </pic:spPr>
                </pic:pic>
              </a:graphicData>
            </a:graphic>
          </wp:inline>
        </w:drawing>
      </w:r>
      <w:r>
        <w:rPr>
          <w:rFonts w:ascii="宋体" w:hAnsi="宋体" w:eastAsia="宋体" w:cs="宋体"/>
          <w:spacing w:val="-76"/>
          <w:sz w:val="20"/>
          <w:szCs w:val="20"/>
        </w:rPr>
        <w:t xml:space="preserve"> </w:t>
      </w:r>
      <w:r>
        <w:rPr>
          <w:rFonts w:ascii="宋体" w:hAnsi="宋体" w:eastAsia="宋体" w:cs="宋体"/>
          <w:spacing w:val="2"/>
          <w:sz w:val="20"/>
          <w:szCs w:val="20"/>
        </w:rPr>
        <w:t>邮编：</w:t>
      </w:r>
      <w:r>
        <w:rPr>
          <w:position w:val="-2"/>
          <w:sz w:val="20"/>
          <w:szCs w:val="20"/>
        </w:rPr>
        <w:drawing>
          <wp:inline distT="0" distB="0" distL="0" distR="0">
            <wp:extent cx="2806700" cy="5715"/>
            <wp:effectExtent l="0" t="0" r="0" b="0"/>
            <wp:docPr id="48" name="IM 26"/>
            <wp:cNvGraphicFramePr/>
            <a:graphic xmlns:a="http://schemas.openxmlformats.org/drawingml/2006/main">
              <a:graphicData uri="http://schemas.openxmlformats.org/drawingml/2006/picture">
                <pic:pic xmlns:pic="http://schemas.openxmlformats.org/drawingml/2006/picture">
                  <pic:nvPicPr>
                    <pic:cNvPr id="48" name="IM 26"/>
                    <pic:cNvPicPr/>
                  </pic:nvPicPr>
                  <pic:blipFill>
                    <a:blip r:embed="rId47"/>
                    <a:stretch>
                      <a:fillRect/>
                    </a:stretch>
                  </pic:blipFill>
                  <pic:spPr>
                    <a:xfrm>
                      <a:off x="0" y="0"/>
                      <a:ext cx="2807334" cy="6095"/>
                    </a:xfrm>
                    <a:prstGeom prst="rect">
                      <a:avLst/>
                    </a:prstGeom>
                  </pic:spPr>
                </pic:pic>
              </a:graphicData>
            </a:graphic>
          </wp:inline>
        </w:drawing>
      </w:r>
    </w:p>
    <w:p w14:paraId="17C61ACD">
      <w:pPr>
        <w:spacing w:before="162" w:line="227" w:lineRule="auto"/>
        <w:ind w:left="25"/>
        <w:rPr>
          <w:rFonts w:ascii="宋体" w:hAnsi="宋体" w:eastAsia="宋体" w:cs="宋体"/>
          <w:sz w:val="20"/>
          <w:szCs w:val="20"/>
        </w:rPr>
      </w:pPr>
      <w:r>
        <w:rPr>
          <w:rFonts w:ascii="宋体" w:hAnsi="宋体" w:eastAsia="宋体" w:cs="宋体"/>
          <w:b/>
          <w:bCs/>
          <w:spacing w:val="7"/>
          <w:sz w:val="20"/>
          <w:szCs w:val="20"/>
        </w:rPr>
        <w:t>二、质疑项目基本情况</w:t>
      </w:r>
    </w:p>
    <w:p w14:paraId="5880E307">
      <w:pPr>
        <w:spacing w:before="162" w:line="228" w:lineRule="auto"/>
        <w:ind w:left="23"/>
        <w:rPr>
          <w:sz w:val="20"/>
          <w:szCs w:val="20"/>
        </w:rPr>
      </w:pPr>
      <w:r>
        <w:rPr>
          <w:rFonts w:ascii="宋体" w:hAnsi="宋体" w:eastAsia="宋体" w:cs="宋体"/>
          <w:spacing w:val="8"/>
          <w:sz w:val="20"/>
          <w:szCs w:val="20"/>
        </w:rPr>
        <w:t>质疑项目的名称：</w:t>
      </w:r>
      <w:r>
        <w:rPr>
          <w:position w:val="-2"/>
          <w:sz w:val="20"/>
          <w:szCs w:val="20"/>
        </w:rPr>
        <w:drawing>
          <wp:inline distT="0" distB="0" distL="0" distR="0">
            <wp:extent cx="2531745" cy="5715"/>
            <wp:effectExtent l="0" t="0" r="0" b="0"/>
            <wp:docPr id="49" name="IM 28"/>
            <wp:cNvGraphicFramePr/>
            <a:graphic xmlns:a="http://schemas.openxmlformats.org/drawingml/2006/main">
              <a:graphicData uri="http://schemas.openxmlformats.org/drawingml/2006/picture">
                <pic:pic xmlns:pic="http://schemas.openxmlformats.org/drawingml/2006/picture">
                  <pic:nvPicPr>
                    <pic:cNvPr id="49" name="IM 28"/>
                    <pic:cNvPicPr/>
                  </pic:nvPicPr>
                  <pic:blipFill>
                    <a:blip r:embed="rId48"/>
                    <a:stretch>
                      <a:fillRect/>
                    </a:stretch>
                  </pic:blipFill>
                  <pic:spPr>
                    <a:xfrm>
                      <a:off x="0" y="0"/>
                      <a:ext cx="2532379" cy="6095"/>
                    </a:xfrm>
                    <a:prstGeom prst="rect">
                      <a:avLst/>
                    </a:prstGeom>
                  </pic:spPr>
                </pic:pic>
              </a:graphicData>
            </a:graphic>
          </wp:inline>
        </w:drawing>
      </w:r>
    </w:p>
    <w:p w14:paraId="4C2FD4D3">
      <w:pPr>
        <w:spacing w:before="161" w:line="228" w:lineRule="auto"/>
        <w:ind w:left="23"/>
        <w:rPr>
          <w:sz w:val="20"/>
          <w:szCs w:val="20"/>
        </w:rPr>
      </w:pPr>
      <w:r>
        <w:rPr>
          <w:rFonts w:ascii="宋体" w:hAnsi="宋体" w:eastAsia="宋体" w:cs="宋体"/>
          <w:spacing w:val="8"/>
          <w:sz w:val="20"/>
          <w:szCs w:val="20"/>
        </w:rPr>
        <w:t>质疑项目的编号：</w:t>
      </w:r>
      <w:r>
        <w:rPr>
          <w:position w:val="-2"/>
          <w:sz w:val="20"/>
          <w:szCs w:val="20"/>
        </w:rPr>
        <w:drawing>
          <wp:inline distT="0" distB="0" distL="0" distR="0">
            <wp:extent cx="998855" cy="5715"/>
            <wp:effectExtent l="0" t="0" r="0" b="0"/>
            <wp:docPr id="50" name="IM 30"/>
            <wp:cNvGraphicFramePr/>
            <a:graphic xmlns:a="http://schemas.openxmlformats.org/drawingml/2006/main">
              <a:graphicData uri="http://schemas.openxmlformats.org/drawingml/2006/picture">
                <pic:pic xmlns:pic="http://schemas.openxmlformats.org/drawingml/2006/picture">
                  <pic:nvPicPr>
                    <pic:cNvPr id="50" name="IM 30"/>
                    <pic:cNvPicPr/>
                  </pic:nvPicPr>
                  <pic:blipFill>
                    <a:blip r:embed="rId49"/>
                    <a:stretch>
                      <a:fillRect/>
                    </a:stretch>
                  </pic:blipFill>
                  <pic:spPr>
                    <a:xfrm>
                      <a:off x="0" y="0"/>
                      <a:ext cx="999489" cy="6095"/>
                    </a:xfrm>
                    <a:prstGeom prst="rect">
                      <a:avLst/>
                    </a:prstGeom>
                  </pic:spPr>
                </pic:pic>
              </a:graphicData>
            </a:graphic>
          </wp:inline>
        </w:drawing>
      </w:r>
      <w:r>
        <w:rPr>
          <w:rFonts w:ascii="宋体" w:hAnsi="宋体" w:eastAsia="宋体" w:cs="宋体"/>
          <w:spacing w:val="-87"/>
          <w:sz w:val="20"/>
          <w:szCs w:val="20"/>
        </w:rPr>
        <w:t xml:space="preserve"> </w:t>
      </w:r>
      <w:r>
        <w:rPr>
          <w:rFonts w:ascii="宋体" w:hAnsi="宋体" w:eastAsia="宋体" w:cs="宋体"/>
          <w:spacing w:val="8"/>
          <w:sz w:val="20"/>
          <w:szCs w:val="20"/>
        </w:rPr>
        <w:t>包号：</w:t>
      </w:r>
      <w:r>
        <w:rPr>
          <w:position w:val="-2"/>
          <w:sz w:val="20"/>
          <w:szCs w:val="20"/>
        </w:rPr>
        <w:drawing>
          <wp:inline distT="0" distB="0" distL="0" distR="0">
            <wp:extent cx="1131570" cy="5715"/>
            <wp:effectExtent l="0" t="0" r="0" b="0"/>
            <wp:docPr id="51" name="IM 32"/>
            <wp:cNvGraphicFramePr/>
            <a:graphic xmlns:a="http://schemas.openxmlformats.org/drawingml/2006/main">
              <a:graphicData uri="http://schemas.openxmlformats.org/drawingml/2006/picture">
                <pic:pic xmlns:pic="http://schemas.openxmlformats.org/drawingml/2006/picture">
                  <pic:nvPicPr>
                    <pic:cNvPr id="51" name="IM 32"/>
                    <pic:cNvPicPr/>
                  </pic:nvPicPr>
                  <pic:blipFill>
                    <a:blip r:embed="rId50"/>
                    <a:stretch>
                      <a:fillRect/>
                    </a:stretch>
                  </pic:blipFill>
                  <pic:spPr>
                    <a:xfrm>
                      <a:off x="0" y="0"/>
                      <a:ext cx="1132204" cy="6095"/>
                    </a:xfrm>
                    <a:prstGeom prst="rect">
                      <a:avLst/>
                    </a:prstGeom>
                  </pic:spPr>
                </pic:pic>
              </a:graphicData>
            </a:graphic>
          </wp:inline>
        </w:drawing>
      </w:r>
    </w:p>
    <w:p w14:paraId="4AD1F8AD">
      <w:pPr>
        <w:spacing w:before="163" w:line="227" w:lineRule="auto"/>
        <w:ind w:left="21"/>
        <w:rPr>
          <w:sz w:val="20"/>
          <w:szCs w:val="20"/>
        </w:rPr>
      </w:pPr>
      <w:r>
        <w:rPr>
          <w:rFonts w:ascii="宋体" w:hAnsi="宋体" w:eastAsia="宋体" w:cs="宋体"/>
          <w:spacing w:val="8"/>
          <w:sz w:val="20"/>
          <w:szCs w:val="20"/>
        </w:rPr>
        <w:t>采购人名称：</w:t>
      </w:r>
      <w:r>
        <w:rPr>
          <w:position w:val="-2"/>
          <w:sz w:val="20"/>
          <w:szCs w:val="20"/>
        </w:rPr>
        <w:drawing>
          <wp:inline distT="0" distB="0" distL="0" distR="0">
            <wp:extent cx="2733675" cy="5715"/>
            <wp:effectExtent l="0" t="0" r="0" b="0"/>
            <wp:docPr id="52" name="IM 34"/>
            <wp:cNvGraphicFramePr/>
            <a:graphic xmlns:a="http://schemas.openxmlformats.org/drawingml/2006/main">
              <a:graphicData uri="http://schemas.openxmlformats.org/drawingml/2006/picture">
                <pic:pic xmlns:pic="http://schemas.openxmlformats.org/drawingml/2006/picture">
                  <pic:nvPicPr>
                    <pic:cNvPr id="52" name="IM 34"/>
                    <pic:cNvPicPr/>
                  </pic:nvPicPr>
                  <pic:blipFill>
                    <a:blip r:embed="rId51"/>
                    <a:stretch>
                      <a:fillRect/>
                    </a:stretch>
                  </pic:blipFill>
                  <pic:spPr>
                    <a:xfrm>
                      <a:off x="0" y="0"/>
                      <a:ext cx="2733675" cy="6095"/>
                    </a:xfrm>
                    <a:prstGeom prst="rect">
                      <a:avLst/>
                    </a:prstGeom>
                  </pic:spPr>
                </pic:pic>
              </a:graphicData>
            </a:graphic>
          </wp:inline>
        </w:drawing>
      </w:r>
    </w:p>
    <w:p w14:paraId="26C0C6FA">
      <w:pPr>
        <w:spacing w:before="162" w:line="227" w:lineRule="auto"/>
        <w:ind w:left="21"/>
        <w:rPr>
          <w:sz w:val="20"/>
          <w:szCs w:val="20"/>
        </w:rPr>
      </w:pPr>
      <w:r>
        <w:rPr>
          <w:rFonts w:ascii="宋体" w:hAnsi="宋体" w:eastAsia="宋体" w:cs="宋体"/>
          <w:spacing w:val="8"/>
          <w:sz w:val="20"/>
          <w:szCs w:val="20"/>
        </w:rPr>
        <w:t>采购文件获取日期：</w:t>
      </w:r>
      <w:r>
        <w:rPr>
          <w:position w:val="-2"/>
          <w:sz w:val="20"/>
          <w:szCs w:val="20"/>
        </w:rPr>
        <w:drawing>
          <wp:inline distT="0" distB="0" distL="0" distR="0">
            <wp:extent cx="2868295" cy="5715"/>
            <wp:effectExtent l="0" t="0" r="0" b="0"/>
            <wp:docPr id="53" name="IM 36"/>
            <wp:cNvGraphicFramePr/>
            <a:graphic xmlns:a="http://schemas.openxmlformats.org/drawingml/2006/main">
              <a:graphicData uri="http://schemas.openxmlformats.org/drawingml/2006/picture">
                <pic:pic xmlns:pic="http://schemas.openxmlformats.org/drawingml/2006/picture">
                  <pic:nvPicPr>
                    <pic:cNvPr id="53" name="IM 36"/>
                    <pic:cNvPicPr/>
                  </pic:nvPicPr>
                  <pic:blipFill>
                    <a:blip r:embed="rId52"/>
                    <a:stretch>
                      <a:fillRect/>
                    </a:stretch>
                  </pic:blipFill>
                  <pic:spPr>
                    <a:xfrm>
                      <a:off x="0" y="0"/>
                      <a:ext cx="2868295" cy="6095"/>
                    </a:xfrm>
                    <a:prstGeom prst="rect">
                      <a:avLst/>
                    </a:prstGeom>
                  </pic:spPr>
                </pic:pic>
              </a:graphicData>
            </a:graphic>
          </wp:inline>
        </w:drawing>
      </w:r>
    </w:p>
    <w:p w14:paraId="30C5CBC2">
      <w:pPr>
        <w:spacing w:before="162" w:line="228" w:lineRule="auto"/>
        <w:ind w:left="22"/>
        <w:rPr>
          <w:rFonts w:ascii="宋体" w:hAnsi="宋体" w:eastAsia="宋体" w:cs="宋体"/>
          <w:sz w:val="20"/>
          <w:szCs w:val="20"/>
        </w:rPr>
      </w:pPr>
      <w:r>
        <w:rPr>
          <w:rFonts w:ascii="宋体" w:hAnsi="宋体" w:eastAsia="宋体" w:cs="宋体"/>
          <w:b/>
          <w:bCs/>
          <w:spacing w:val="7"/>
          <w:sz w:val="20"/>
          <w:szCs w:val="20"/>
        </w:rPr>
        <w:t>三、质疑事项具体内容</w:t>
      </w:r>
    </w:p>
    <w:p w14:paraId="552C56FF">
      <w:pPr>
        <w:spacing w:before="161" w:line="228" w:lineRule="auto"/>
        <w:ind w:left="23"/>
        <w:rPr>
          <w:sz w:val="20"/>
          <w:szCs w:val="20"/>
        </w:rPr>
      </w:pPr>
      <w:r>
        <w:rPr>
          <w:rFonts w:ascii="宋体" w:hAnsi="宋体" w:eastAsia="宋体" w:cs="宋体"/>
          <w:spacing w:val="3"/>
          <w:sz w:val="20"/>
          <w:szCs w:val="20"/>
        </w:rPr>
        <w:t>质疑事项</w:t>
      </w:r>
      <w:r>
        <w:rPr>
          <w:rFonts w:ascii="宋体" w:hAnsi="宋体" w:eastAsia="宋体" w:cs="宋体"/>
          <w:spacing w:val="-21"/>
          <w:sz w:val="20"/>
          <w:szCs w:val="20"/>
        </w:rPr>
        <w:t xml:space="preserve"> </w:t>
      </w:r>
      <w:r>
        <w:rPr>
          <w:rFonts w:ascii="宋体" w:hAnsi="宋体" w:eastAsia="宋体" w:cs="宋体"/>
          <w:spacing w:val="3"/>
          <w:sz w:val="20"/>
          <w:szCs w:val="20"/>
        </w:rPr>
        <w:t>1：</w:t>
      </w:r>
      <w:r>
        <w:rPr>
          <w:position w:val="-2"/>
          <w:sz w:val="20"/>
          <w:szCs w:val="20"/>
        </w:rPr>
        <w:drawing>
          <wp:inline distT="0" distB="0" distL="0" distR="0">
            <wp:extent cx="2733675" cy="5715"/>
            <wp:effectExtent l="0" t="0" r="0" b="0"/>
            <wp:docPr id="54" name="IM 38"/>
            <wp:cNvGraphicFramePr/>
            <a:graphic xmlns:a="http://schemas.openxmlformats.org/drawingml/2006/main">
              <a:graphicData uri="http://schemas.openxmlformats.org/drawingml/2006/picture">
                <pic:pic xmlns:pic="http://schemas.openxmlformats.org/drawingml/2006/picture">
                  <pic:nvPicPr>
                    <pic:cNvPr id="54" name="IM 38"/>
                    <pic:cNvPicPr/>
                  </pic:nvPicPr>
                  <pic:blipFill>
                    <a:blip r:embed="rId53"/>
                    <a:stretch>
                      <a:fillRect/>
                    </a:stretch>
                  </pic:blipFill>
                  <pic:spPr>
                    <a:xfrm>
                      <a:off x="0" y="0"/>
                      <a:ext cx="2733675" cy="6095"/>
                    </a:xfrm>
                    <a:prstGeom prst="rect">
                      <a:avLst/>
                    </a:prstGeom>
                  </pic:spPr>
                </pic:pic>
              </a:graphicData>
            </a:graphic>
          </wp:inline>
        </w:drawing>
      </w:r>
    </w:p>
    <w:p w14:paraId="2A75A5E0">
      <w:pPr>
        <w:spacing w:before="162" w:line="227" w:lineRule="auto"/>
        <w:ind w:left="22"/>
        <w:rPr>
          <w:sz w:val="20"/>
          <w:szCs w:val="20"/>
        </w:rPr>
      </w:pPr>
      <w:r>
        <w:rPr>
          <w:rFonts w:ascii="宋体" w:hAnsi="宋体" w:eastAsia="宋体" w:cs="宋体"/>
          <w:spacing w:val="7"/>
          <w:sz w:val="20"/>
          <w:szCs w:val="20"/>
        </w:rPr>
        <w:t>事实依据：</w:t>
      </w:r>
      <w:r>
        <w:rPr>
          <w:position w:val="-2"/>
          <w:sz w:val="20"/>
          <w:szCs w:val="20"/>
        </w:rPr>
        <w:drawing>
          <wp:inline distT="0" distB="0" distL="0" distR="0">
            <wp:extent cx="2801620" cy="5715"/>
            <wp:effectExtent l="0" t="0" r="0" b="0"/>
            <wp:docPr id="55" name="IM 40"/>
            <wp:cNvGraphicFramePr/>
            <a:graphic xmlns:a="http://schemas.openxmlformats.org/drawingml/2006/main">
              <a:graphicData uri="http://schemas.openxmlformats.org/drawingml/2006/picture">
                <pic:pic xmlns:pic="http://schemas.openxmlformats.org/drawingml/2006/picture">
                  <pic:nvPicPr>
                    <pic:cNvPr id="55" name="IM 40"/>
                    <pic:cNvPicPr/>
                  </pic:nvPicPr>
                  <pic:blipFill>
                    <a:blip r:embed="rId54"/>
                    <a:stretch>
                      <a:fillRect/>
                    </a:stretch>
                  </pic:blipFill>
                  <pic:spPr>
                    <a:xfrm>
                      <a:off x="0" y="0"/>
                      <a:ext cx="2801620" cy="6095"/>
                    </a:xfrm>
                    <a:prstGeom prst="rect">
                      <a:avLst/>
                    </a:prstGeom>
                  </pic:spPr>
                </pic:pic>
              </a:graphicData>
            </a:graphic>
          </wp:inline>
        </w:drawing>
      </w:r>
    </w:p>
    <w:p w14:paraId="1BEB7E54">
      <w:pPr>
        <w:pStyle w:val="26"/>
        <w:tabs>
          <w:tab w:val="left" w:pos="5787"/>
        </w:tabs>
        <w:spacing w:before="169"/>
        <w:ind w:left="14"/>
      </w:pPr>
      <w:r>
        <w:rPr>
          <w:u w:val="single" w:color="auto"/>
        </w:rPr>
        <w:tab/>
      </w:r>
    </w:p>
    <w:p w14:paraId="38A33298">
      <w:pPr>
        <w:spacing w:before="161" w:line="227" w:lineRule="auto"/>
        <w:ind w:left="23"/>
        <w:rPr>
          <w:sz w:val="20"/>
          <w:szCs w:val="20"/>
        </w:rPr>
      </w:pPr>
      <w:r>
        <w:rPr>
          <w:rFonts w:ascii="宋体" w:hAnsi="宋体" w:eastAsia="宋体" w:cs="宋体"/>
          <w:spacing w:val="7"/>
          <w:sz w:val="20"/>
          <w:szCs w:val="20"/>
        </w:rPr>
        <w:t>法律依据：</w:t>
      </w:r>
      <w:r>
        <w:rPr>
          <w:position w:val="-2"/>
          <w:sz w:val="20"/>
          <w:szCs w:val="20"/>
        </w:rPr>
        <w:drawing>
          <wp:inline distT="0" distB="0" distL="0" distR="0">
            <wp:extent cx="2801620" cy="5715"/>
            <wp:effectExtent l="0" t="0" r="0" b="0"/>
            <wp:docPr id="56" name="IM 42"/>
            <wp:cNvGraphicFramePr/>
            <a:graphic xmlns:a="http://schemas.openxmlformats.org/drawingml/2006/main">
              <a:graphicData uri="http://schemas.openxmlformats.org/drawingml/2006/picture">
                <pic:pic xmlns:pic="http://schemas.openxmlformats.org/drawingml/2006/picture">
                  <pic:nvPicPr>
                    <pic:cNvPr id="56" name="IM 42"/>
                    <pic:cNvPicPr/>
                  </pic:nvPicPr>
                  <pic:blipFill>
                    <a:blip r:embed="rId55"/>
                    <a:stretch>
                      <a:fillRect/>
                    </a:stretch>
                  </pic:blipFill>
                  <pic:spPr>
                    <a:xfrm>
                      <a:off x="0" y="0"/>
                      <a:ext cx="2801620" cy="6095"/>
                    </a:xfrm>
                    <a:prstGeom prst="rect">
                      <a:avLst/>
                    </a:prstGeom>
                  </pic:spPr>
                </pic:pic>
              </a:graphicData>
            </a:graphic>
          </wp:inline>
        </w:drawing>
      </w:r>
    </w:p>
    <w:p w14:paraId="30957441">
      <w:pPr>
        <w:pStyle w:val="26"/>
        <w:tabs>
          <w:tab w:val="left" w:pos="5579"/>
        </w:tabs>
        <w:spacing w:before="168"/>
        <w:ind w:left="14"/>
      </w:pPr>
      <w:r>
        <w:rPr>
          <w:u w:val="single" w:color="auto"/>
        </w:rPr>
        <w:tab/>
      </w:r>
    </w:p>
    <w:p w14:paraId="04B4D622">
      <w:pPr>
        <w:spacing w:before="160" w:line="378" w:lineRule="auto"/>
        <w:ind w:left="35" w:right="7322" w:hanging="12"/>
        <w:rPr>
          <w:rFonts w:ascii="宋体" w:hAnsi="宋体" w:eastAsia="宋体" w:cs="宋体"/>
          <w:sz w:val="20"/>
          <w:szCs w:val="20"/>
        </w:rPr>
      </w:pPr>
      <w:r>
        <w:rPr>
          <w:rFonts w:ascii="宋体" w:hAnsi="宋体" w:eastAsia="宋体" w:cs="宋体"/>
          <w:spacing w:val="4"/>
          <w:sz w:val="20"/>
          <w:szCs w:val="20"/>
        </w:rPr>
        <w:t>质疑事项</w:t>
      </w:r>
      <w:r>
        <w:rPr>
          <w:rFonts w:ascii="宋体" w:hAnsi="宋体" w:eastAsia="宋体" w:cs="宋体"/>
          <w:spacing w:val="-33"/>
          <w:sz w:val="20"/>
          <w:szCs w:val="20"/>
        </w:rPr>
        <w:t xml:space="preserve"> </w:t>
      </w:r>
      <w:r>
        <w:rPr>
          <w:rFonts w:ascii="宋体" w:hAnsi="宋体" w:eastAsia="宋体" w:cs="宋体"/>
          <w:spacing w:val="4"/>
          <w:sz w:val="20"/>
          <w:szCs w:val="20"/>
        </w:rPr>
        <w:t>2</w:t>
      </w:r>
      <w:r>
        <w:rPr>
          <w:rFonts w:ascii="宋体" w:hAnsi="宋体" w:eastAsia="宋体" w:cs="宋体"/>
          <w:sz w:val="20"/>
          <w:szCs w:val="20"/>
        </w:rPr>
        <w:t xml:space="preserve"> </w:t>
      </w:r>
      <w:r>
        <w:rPr>
          <w:rFonts w:ascii="宋体" w:hAnsi="宋体" w:eastAsia="宋体" w:cs="宋体"/>
          <w:spacing w:val="-2"/>
          <w:sz w:val="20"/>
          <w:szCs w:val="20"/>
        </w:rPr>
        <w:t>……</w:t>
      </w:r>
    </w:p>
    <w:p w14:paraId="3516AE2F">
      <w:pPr>
        <w:spacing w:before="1" w:line="228" w:lineRule="auto"/>
        <w:ind w:left="41"/>
        <w:rPr>
          <w:rFonts w:ascii="宋体" w:hAnsi="宋体" w:eastAsia="宋体" w:cs="宋体"/>
          <w:sz w:val="20"/>
          <w:szCs w:val="20"/>
        </w:rPr>
      </w:pPr>
      <w:r>
        <w:rPr>
          <w:rFonts w:ascii="宋体" w:hAnsi="宋体" w:eastAsia="宋体" w:cs="宋体"/>
          <w:b/>
          <w:bCs/>
          <w:spacing w:val="6"/>
          <w:sz w:val="20"/>
          <w:szCs w:val="20"/>
        </w:rPr>
        <w:t>四、与质疑事项相关的质疑请求</w:t>
      </w:r>
    </w:p>
    <w:p w14:paraId="08082210">
      <w:pPr>
        <w:spacing w:before="160" w:line="228" w:lineRule="auto"/>
        <w:ind w:left="20"/>
        <w:rPr>
          <w:sz w:val="20"/>
          <w:szCs w:val="20"/>
        </w:rPr>
      </w:pPr>
      <w:r>
        <w:rPr>
          <w:rFonts w:ascii="宋体" w:hAnsi="宋体" w:eastAsia="宋体" w:cs="宋体"/>
          <w:spacing w:val="7"/>
          <w:sz w:val="20"/>
          <w:szCs w:val="20"/>
        </w:rPr>
        <w:t>请求：</w:t>
      </w:r>
      <w:r>
        <w:rPr>
          <w:position w:val="-2"/>
          <w:sz w:val="20"/>
          <w:szCs w:val="20"/>
        </w:rPr>
        <w:drawing>
          <wp:inline distT="0" distB="0" distL="0" distR="0">
            <wp:extent cx="3134995" cy="5715"/>
            <wp:effectExtent l="0" t="0" r="0" b="0"/>
            <wp:docPr id="57" name="IM 44"/>
            <wp:cNvGraphicFramePr/>
            <a:graphic xmlns:a="http://schemas.openxmlformats.org/drawingml/2006/main">
              <a:graphicData uri="http://schemas.openxmlformats.org/drawingml/2006/picture">
                <pic:pic xmlns:pic="http://schemas.openxmlformats.org/drawingml/2006/picture">
                  <pic:nvPicPr>
                    <pic:cNvPr id="57" name="IM 44"/>
                    <pic:cNvPicPr/>
                  </pic:nvPicPr>
                  <pic:blipFill>
                    <a:blip r:embed="rId56"/>
                    <a:stretch>
                      <a:fillRect/>
                    </a:stretch>
                  </pic:blipFill>
                  <pic:spPr>
                    <a:xfrm>
                      <a:off x="0" y="0"/>
                      <a:ext cx="3134995" cy="6095"/>
                    </a:xfrm>
                    <a:prstGeom prst="rect">
                      <a:avLst/>
                    </a:prstGeom>
                  </pic:spPr>
                </pic:pic>
              </a:graphicData>
            </a:graphic>
          </wp:inline>
        </w:drawing>
      </w:r>
    </w:p>
    <w:p w14:paraId="2EC0BF35">
      <w:pPr>
        <w:spacing w:before="260" w:line="227" w:lineRule="auto"/>
        <w:ind w:left="22"/>
        <w:rPr>
          <w:rFonts w:ascii="宋体" w:hAnsi="宋体" w:eastAsia="宋体" w:cs="宋体"/>
          <w:sz w:val="20"/>
          <w:szCs w:val="20"/>
        </w:rPr>
      </w:pPr>
      <w:r>
        <w:rPr>
          <w:rFonts w:ascii="宋体" w:hAnsi="宋体" w:eastAsia="宋体" w:cs="宋体"/>
          <w:spacing w:val="4"/>
          <w:sz w:val="20"/>
          <w:szCs w:val="20"/>
        </w:rPr>
        <w:t>签字(签章)：</w:t>
      </w:r>
      <w:r>
        <w:rPr>
          <w:rFonts w:ascii="宋体" w:hAnsi="宋体" w:eastAsia="宋体" w:cs="宋体"/>
          <w:spacing w:val="1"/>
          <w:sz w:val="20"/>
          <w:szCs w:val="20"/>
        </w:rPr>
        <w:t xml:space="preserve">                    </w:t>
      </w:r>
      <w:r>
        <w:rPr>
          <w:rFonts w:ascii="宋体" w:hAnsi="宋体" w:eastAsia="宋体" w:cs="宋体"/>
          <w:spacing w:val="4"/>
          <w:sz w:val="20"/>
          <w:szCs w:val="20"/>
        </w:rPr>
        <w:t>公章：</w:t>
      </w:r>
    </w:p>
    <w:p w14:paraId="08CC48A3">
      <w:pPr>
        <w:spacing w:before="222" w:line="228" w:lineRule="auto"/>
        <w:ind w:left="58"/>
        <w:rPr>
          <w:rFonts w:ascii="宋体" w:hAnsi="宋体" w:eastAsia="宋体" w:cs="宋体"/>
          <w:sz w:val="20"/>
          <w:szCs w:val="20"/>
        </w:rPr>
      </w:pPr>
      <w:r>
        <w:rPr>
          <w:rFonts w:ascii="宋体" w:hAnsi="宋体" w:eastAsia="宋体" w:cs="宋体"/>
          <w:spacing w:val="-9"/>
          <w:sz w:val="20"/>
          <w:szCs w:val="20"/>
        </w:rPr>
        <w:t>日期：</w:t>
      </w:r>
    </w:p>
    <w:p w14:paraId="7D18E041">
      <w:pPr>
        <w:spacing w:line="228" w:lineRule="auto"/>
        <w:rPr>
          <w:rFonts w:ascii="宋体" w:hAnsi="宋体" w:eastAsia="宋体" w:cs="宋体"/>
          <w:sz w:val="20"/>
          <w:szCs w:val="20"/>
        </w:rPr>
        <w:sectPr>
          <w:headerReference r:id="rId34" w:type="default"/>
          <w:footerReference r:id="rId35" w:type="default"/>
          <w:pgSz w:w="11906" w:h="16839"/>
          <w:pgMar w:top="400" w:right="1785" w:bottom="1175" w:left="1785" w:header="0" w:footer="1013" w:gutter="0"/>
          <w:pgNumType w:fmt="decimal"/>
          <w:cols w:space="720" w:num="1"/>
        </w:sectPr>
      </w:pPr>
    </w:p>
    <w:p w14:paraId="03B12BD3">
      <w:pPr>
        <w:pStyle w:val="26"/>
        <w:spacing w:line="425" w:lineRule="auto"/>
      </w:pPr>
    </w:p>
    <w:p w14:paraId="437B5AE9">
      <w:pPr>
        <w:spacing w:before="91" w:line="220" w:lineRule="auto"/>
        <w:ind w:left="26"/>
        <w:rPr>
          <w:rFonts w:ascii="宋体" w:hAnsi="宋体" w:eastAsia="宋体" w:cs="宋体"/>
          <w:sz w:val="28"/>
          <w:szCs w:val="28"/>
        </w:rPr>
      </w:pPr>
      <w:r>
        <w:rPr>
          <w:rFonts w:ascii="宋体" w:hAnsi="宋体" w:eastAsia="宋体" w:cs="宋体"/>
          <w:b/>
          <w:bCs/>
          <w:spacing w:val="-4"/>
          <w:sz w:val="28"/>
          <w:szCs w:val="28"/>
        </w:rPr>
        <w:t>质疑函制作说明：</w:t>
      </w:r>
    </w:p>
    <w:p w14:paraId="4C904F67">
      <w:pPr>
        <w:spacing w:before="231" w:line="219" w:lineRule="auto"/>
        <w:ind w:left="475"/>
        <w:rPr>
          <w:rFonts w:ascii="宋体" w:hAnsi="宋体" w:eastAsia="宋体" w:cs="宋体"/>
          <w:sz w:val="24"/>
          <w:szCs w:val="24"/>
        </w:rPr>
      </w:pPr>
      <w:r>
        <w:rPr>
          <w:rFonts w:ascii="宋体" w:hAnsi="宋体" w:eastAsia="宋体" w:cs="宋体"/>
          <w:spacing w:val="-1"/>
          <w:sz w:val="24"/>
          <w:szCs w:val="24"/>
        </w:rPr>
        <w:t>1.供应商提出质疑时，应提交质疑函和必要的证明</w:t>
      </w:r>
      <w:r>
        <w:rPr>
          <w:rFonts w:ascii="宋体" w:hAnsi="宋体" w:eastAsia="宋体" w:cs="宋体"/>
          <w:spacing w:val="-2"/>
          <w:sz w:val="24"/>
          <w:szCs w:val="24"/>
        </w:rPr>
        <w:t>材料。</w:t>
      </w:r>
    </w:p>
    <w:p w14:paraId="1B42DAD7">
      <w:pPr>
        <w:spacing w:before="184" w:line="351" w:lineRule="auto"/>
        <w:ind w:left="43" w:firstLine="417"/>
        <w:rPr>
          <w:rFonts w:ascii="宋体" w:hAnsi="宋体" w:eastAsia="宋体" w:cs="宋体"/>
          <w:sz w:val="24"/>
          <w:szCs w:val="24"/>
        </w:rPr>
      </w:pPr>
      <w:r>
        <w:rPr>
          <w:rFonts w:ascii="宋体" w:hAnsi="宋体" w:eastAsia="宋体" w:cs="宋体"/>
          <w:spacing w:val="2"/>
          <w:sz w:val="24"/>
          <w:szCs w:val="24"/>
        </w:rPr>
        <w:t>2.质疑供应商若委托代理人进行质疑的，质疑函应按要求列明“授权代表</w:t>
      </w:r>
      <w:r>
        <w:rPr>
          <w:rFonts w:ascii="宋体" w:hAnsi="宋体" w:eastAsia="宋体" w:cs="宋体"/>
          <w:spacing w:val="-87"/>
          <w:sz w:val="24"/>
          <w:szCs w:val="24"/>
        </w:rPr>
        <w:t xml:space="preserve"> </w:t>
      </w:r>
      <w:r>
        <w:rPr>
          <w:rFonts w:ascii="宋体" w:hAnsi="宋体" w:eastAsia="宋体" w:cs="宋体"/>
          <w:spacing w:val="2"/>
          <w:sz w:val="24"/>
          <w:szCs w:val="24"/>
        </w:rPr>
        <w:t>”</w:t>
      </w:r>
      <w:r>
        <w:rPr>
          <w:rFonts w:ascii="宋体" w:hAnsi="宋体" w:eastAsia="宋体" w:cs="宋体"/>
          <w:sz w:val="24"/>
          <w:szCs w:val="24"/>
        </w:rPr>
        <w:t xml:space="preserve"> </w:t>
      </w:r>
      <w:r>
        <w:rPr>
          <w:rFonts w:ascii="宋体" w:hAnsi="宋体" w:eastAsia="宋体" w:cs="宋体"/>
          <w:spacing w:val="-4"/>
          <w:sz w:val="24"/>
          <w:szCs w:val="24"/>
        </w:rPr>
        <w:t>的有关内容，并在附件中提交由质疑供应商签署的授权委托书。授权委托书应载</w:t>
      </w:r>
      <w:r>
        <w:rPr>
          <w:rFonts w:ascii="宋体" w:hAnsi="宋体" w:eastAsia="宋体" w:cs="宋体"/>
          <w:spacing w:val="8"/>
          <w:sz w:val="24"/>
          <w:szCs w:val="24"/>
        </w:rPr>
        <w:t xml:space="preserve">  </w:t>
      </w:r>
      <w:r>
        <w:rPr>
          <w:rFonts w:ascii="宋体" w:hAnsi="宋体" w:eastAsia="宋体" w:cs="宋体"/>
          <w:spacing w:val="-1"/>
          <w:sz w:val="24"/>
          <w:szCs w:val="24"/>
        </w:rPr>
        <w:t>明代理人的姓名或者名称、代理事项、具体权限、期限和相关事项。</w:t>
      </w:r>
    </w:p>
    <w:p w14:paraId="01B658F2">
      <w:pPr>
        <w:spacing w:before="34" w:line="219" w:lineRule="auto"/>
        <w:ind w:left="462"/>
        <w:rPr>
          <w:rFonts w:ascii="宋体" w:hAnsi="宋体" w:eastAsia="宋体" w:cs="宋体"/>
          <w:sz w:val="24"/>
          <w:szCs w:val="24"/>
        </w:rPr>
      </w:pPr>
      <w:r>
        <w:rPr>
          <w:rFonts w:ascii="宋体" w:hAnsi="宋体" w:eastAsia="宋体" w:cs="宋体"/>
          <w:spacing w:val="-1"/>
          <w:sz w:val="24"/>
          <w:szCs w:val="24"/>
        </w:rPr>
        <w:t>3.质疑供应商若对项目的某一分包进行质疑，质疑函中应列明具体分包号。</w:t>
      </w:r>
    </w:p>
    <w:p w14:paraId="1A363EC1">
      <w:pPr>
        <w:spacing w:before="183" w:line="219" w:lineRule="auto"/>
        <w:ind w:left="456"/>
        <w:rPr>
          <w:rFonts w:ascii="宋体" w:hAnsi="宋体" w:eastAsia="宋体" w:cs="宋体"/>
          <w:sz w:val="24"/>
          <w:szCs w:val="24"/>
        </w:rPr>
      </w:pPr>
      <w:r>
        <w:rPr>
          <w:rFonts w:ascii="宋体" w:hAnsi="宋体" w:eastAsia="宋体" w:cs="宋体"/>
          <w:sz w:val="24"/>
          <w:szCs w:val="24"/>
        </w:rPr>
        <w:t>4.质疑函的质疑事项应具体、明确，并有必要的</w:t>
      </w:r>
      <w:r>
        <w:rPr>
          <w:rFonts w:ascii="宋体" w:hAnsi="宋体" w:eastAsia="宋体" w:cs="宋体"/>
          <w:spacing w:val="-1"/>
          <w:sz w:val="24"/>
          <w:szCs w:val="24"/>
        </w:rPr>
        <w:t>事实依据和法律依据。</w:t>
      </w:r>
    </w:p>
    <w:p w14:paraId="15233772">
      <w:pPr>
        <w:spacing w:before="183" w:line="220" w:lineRule="auto"/>
        <w:ind w:left="462"/>
        <w:rPr>
          <w:rFonts w:ascii="宋体" w:hAnsi="宋体" w:eastAsia="宋体" w:cs="宋体"/>
          <w:sz w:val="24"/>
          <w:szCs w:val="24"/>
        </w:rPr>
      </w:pPr>
      <w:r>
        <w:rPr>
          <w:rFonts w:ascii="宋体" w:hAnsi="宋体" w:eastAsia="宋体" w:cs="宋体"/>
          <w:spacing w:val="-1"/>
          <w:sz w:val="24"/>
          <w:szCs w:val="24"/>
        </w:rPr>
        <w:t>5.质疑函的质疑请求应与质疑事项相关。</w:t>
      </w:r>
    </w:p>
    <w:p w14:paraId="453DFA69">
      <w:pPr>
        <w:spacing w:before="181" w:line="351" w:lineRule="auto"/>
        <w:ind w:left="23" w:right="101" w:firstLine="436"/>
        <w:rPr>
          <w:rFonts w:ascii="宋体" w:hAnsi="宋体" w:eastAsia="宋体" w:cs="宋体"/>
          <w:sz w:val="24"/>
          <w:szCs w:val="24"/>
        </w:rPr>
      </w:pPr>
      <w:r>
        <w:rPr>
          <w:rFonts w:ascii="宋体" w:hAnsi="宋体" w:eastAsia="宋体" w:cs="宋体"/>
          <w:spacing w:val="-2"/>
          <w:sz w:val="24"/>
          <w:szCs w:val="24"/>
        </w:rPr>
        <w:t>6.质疑供应商为自然人的，质疑函应由本人签字；质疑供应商为法人或者其</w:t>
      </w:r>
      <w:r>
        <w:rPr>
          <w:rFonts w:ascii="宋体" w:hAnsi="宋体" w:eastAsia="宋体" w:cs="宋体"/>
          <w:spacing w:val="7"/>
          <w:sz w:val="24"/>
          <w:szCs w:val="24"/>
        </w:rPr>
        <w:t xml:space="preserve"> </w:t>
      </w:r>
      <w:r>
        <w:rPr>
          <w:rFonts w:ascii="宋体" w:hAnsi="宋体" w:eastAsia="宋体" w:cs="宋体"/>
          <w:spacing w:val="-8"/>
          <w:sz w:val="24"/>
          <w:szCs w:val="24"/>
        </w:rPr>
        <w:t>他组织的，质疑函应由法定代表人、主要负责人，或者其授权代表签字或者盖章，</w:t>
      </w:r>
      <w:r>
        <w:rPr>
          <w:rFonts w:ascii="宋体" w:hAnsi="宋体" w:eastAsia="宋体" w:cs="宋体"/>
          <w:spacing w:val="5"/>
          <w:sz w:val="24"/>
          <w:szCs w:val="24"/>
        </w:rPr>
        <w:t xml:space="preserve"> </w:t>
      </w:r>
      <w:r>
        <w:rPr>
          <w:rFonts w:ascii="宋体" w:hAnsi="宋体" w:eastAsia="宋体" w:cs="宋体"/>
          <w:spacing w:val="-2"/>
          <w:sz w:val="24"/>
          <w:szCs w:val="24"/>
        </w:rPr>
        <w:t>并加盖公章。</w:t>
      </w:r>
    </w:p>
    <w:p w14:paraId="6E3D9CDC">
      <w:pPr>
        <w:spacing w:line="360" w:lineRule="auto"/>
        <w:ind w:firstLine="630" w:firstLineChars="300"/>
        <w:rPr>
          <w:rFonts w:ascii="宋体" w:hAnsi="宋体" w:cs="宋体"/>
          <w:color w:val="auto"/>
          <w:szCs w:val="21"/>
          <w:highlight w:val="none"/>
        </w:rPr>
      </w:pPr>
    </w:p>
    <w:sectPr>
      <w:headerReference r:id="rId36" w:type="default"/>
      <w:footerReference r:id="rId37"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roma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
    <w:altName w:val="Segoe Print"/>
    <w:panose1 w:val="00000000000000000000"/>
    <w:charset w:val="00"/>
    <w:family w:val="auto"/>
    <w:pitch w:val="default"/>
    <w:sig w:usb0="00000000" w:usb1="00000000" w:usb2="00000000" w:usb3="00000000" w:csb0="00000001"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HYDaHeiJ">
    <w:altName w:val="宋体"/>
    <w:panose1 w:val="02010600000101010101"/>
    <w:charset w:val="86"/>
    <w:family w:val="auto"/>
    <w:pitch w:val="default"/>
    <w:sig w:usb0="00000000" w:usb1="00000000" w:usb2="00000002"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00006FF" w:usb1="4000205B" w:usb2="00000010" w:usb3="00000000" w:csb0="2000019F" w:csb1="00000000"/>
  </w:font>
  <w:font w:name="华文楷体">
    <w:altName w:val="宋体"/>
    <w:panose1 w:val="02010600040101010101"/>
    <w:charset w:val="86"/>
    <w:family w:val="auto"/>
    <w:pitch w:val="default"/>
    <w:sig w:usb0="00000000" w:usb1="00000000" w:usb2="00000016" w:usb3="00000000" w:csb0="0004001F"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6C104C">
    <w:pPr>
      <w:pStyle w:val="38"/>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9F02CD">
    <w:pPr>
      <w:pStyle w:val="38"/>
      <w:jc w:val="center"/>
      <w:rPr>
        <w:rFonts w:ascii="宋体"/>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8DE6C6">
                          <w:pPr>
                            <w:pStyle w:val="3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218DE6C6">
                    <w:pPr>
                      <w:pStyle w:val="3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2FD4F5">
    <w:pPr>
      <w:spacing w:before="76" w:line="177" w:lineRule="auto"/>
      <w:ind w:left="4448"/>
      <w:rPr>
        <w:rFonts w:hint="default" w:ascii="Times New Roman" w:hAnsi="Times New Roman" w:eastAsia="宋体" w:cs="Times New Roman"/>
        <w:sz w:val="18"/>
        <w:szCs w:val="18"/>
        <w:lang w:val="en-US" w:eastAsia="zh-CN"/>
      </w:rPr>
    </w:pPr>
    <w:r>
      <mc:AlternateContent>
        <mc:Choice Requires="wps">
          <w:drawing>
            <wp:anchor distT="0" distB="0" distL="114300" distR="114300" simplePos="0" relativeHeight="251659264"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4" name="任意多边形 4"/>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59264;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GeZLs4PAgAAeQQAAA4AAAAA&#10;AAAAAQAgAAAAKAEAAGRycy9lMm9Eb2MueG1sUEsFBgAAAAAGAAYAWQEAAKkFAAAAAA==&#10;" path="m0,0l9070,0,9070,9,0,9,0,0xe">
              <v:fill on="t" focussize="0,0"/>
              <v:stroke on="f"/>
              <v:imagedata o:title=""/>
              <o:lock v:ext="edit" aspectratio="f"/>
            </v:shape>
          </w:pict>
        </mc:Fallback>
      </mc:AlternateContent>
    </w:r>
    <w:r>
      <w:rPr>
        <w:rFonts w:hint="eastAsia"/>
        <w:lang w:val="en-US" w:eastAsia="zh-CN"/>
      </w:rPr>
      <w:t>19</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BFB123">
    <w:pPr>
      <w:pStyle w:val="38"/>
      <w:pBdr>
        <w:top w:val="single" w:color="auto" w:sz="4" w:space="1"/>
      </w:pBdr>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3DF26E2">
                          <w:pPr>
                            <w:snapToGrid w:val="0"/>
                            <w:rPr>
                              <w:sz w:val="18"/>
                            </w:rPr>
                          </w:pPr>
                          <w:r>
                            <w:rPr>
                              <w:sz w:val="18"/>
                            </w:rPr>
                            <w:fldChar w:fldCharType="begin"/>
                          </w:r>
                          <w:r>
                            <w:rPr>
                              <w:sz w:val="18"/>
                            </w:rPr>
                            <w:instrText xml:space="preserve"> PAGE  \* MERGEFORMAT </w:instrText>
                          </w:r>
                          <w:r>
                            <w:rPr>
                              <w:sz w:val="18"/>
                            </w:rPr>
                            <w:fldChar w:fldCharType="separate"/>
                          </w:r>
                          <w:r>
                            <w:rPr>
                              <w:sz w:val="18"/>
                            </w:rPr>
                            <w:t>20</w:t>
                          </w:r>
                          <w:r>
                            <w:rPr>
                              <w:sz w:val="1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a9nRcgBAACbAwAADgAAAGRycy9lMm9Eb2MueG1srVPNjtMwEL4j8Q6W&#10;79RpD6iKmq4WVYuQECAtPIDr2I0l/8njNukLwBtw4sKd5+pzMHaS7rJc9rCXZDwz+eb7vnE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m4CWOG5x45efPy6//lx+fyeY&#10;Q4P6ADX23QfsTMM7P2DznAdMZt2Dija/URHBOmKdr/bKIRGRP1qv1usKSwJr8wHx2cPnIUJ6L70l&#10;OWhoxP0VW/npI6SxdW7J05y/08aUHRr3TwIxc4Zl7iPHHKVhP0yC9r49o54eV99QhzedEvPBobPI&#10;L81BnIP9HBxD1IcOqS0LLwi3x4QkCrc8YYSdBuPOirrpfuVL8fhcuh7+qe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EGvZ0XIAQAAmwMAAA4AAAAAAAAAAQAgAAAAHgEAAGRycy9lMm9Eb2Mu&#10;eG1sUEsFBgAAAAAGAAYAWQEAAFgFAAAAAA==&#10;">
              <v:fill on="f" focussize="0,0"/>
              <v:stroke on="f"/>
              <v:imagedata o:title=""/>
              <o:lock v:ext="edit" aspectratio="f"/>
              <v:textbox inset="0mm,0mm,0mm,0mm" style="mso-fit-shape-to-text:t;">
                <w:txbxContent>
                  <w:p w14:paraId="73DF26E2">
                    <w:pPr>
                      <w:snapToGrid w:val="0"/>
                      <w:rPr>
                        <w:sz w:val="18"/>
                      </w:rPr>
                    </w:pPr>
                    <w:r>
                      <w:rPr>
                        <w:sz w:val="18"/>
                      </w:rPr>
                      <w:fldChar w:fldCharType="begin"/>
                    </w:r>
                    <w:r>
                      <w:rPr>
                        <w:sz w:val="18"/>
                      </w:rPr>
                      <w:instrText xml:space="preserve"> PAGE  \* MERGEFORMAT </w:instrText>
                    </w:r>
                    <w:r>
                      <w:rPr>
                        <w:sz w:val="18"/>
                      </w:rPr>
                      <w:fldChar w:fldCharType="separate"/>
                    </w:r>
                    <w:r>
                      <w:rPr>
                        <w:sz w:val="18"/>
                      </w:rPr>
                      <w:t>20</w:t>
                    </w:r>
                    <w:r>
                      <w:rPr>
                        <w:sz w:val="18"/>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17597E">
    <w:pPr>
      <w:spacing w:before="76" w:line="177" w:lineRule="auto"/>
      <w:ind w:left="4448"/>
      <w:rPr>
        <w:rFonts w:hint="default" w:ascii="Times New Roman" w:hAnsi="Times New Roman" w:eastAsia="宋体" w:cs="Times New Roman"/>
        <w:sz w:val="18"/>
        <w:szCs w:val="18"/>
        <w:lang w:val="en-US" w:eastAsia="zh-CN"/>
      </w:rPr>
    </w:pPr>
    <w:r>
      <w:rPr>
        <w:rFonts w:hint="default"/>
        <w:lang w:val="en-US"/>
      </w:rPr>
      <mc:AlternateContent>
        <mc:Choice Requires="wps">
          <w:drawing>
            <wp:anchor distT="0" distB="0" distL="114300" distR="114300" simplePos="0" relativeHeight="251661312"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2" name="任意多边形 12"/>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1312;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FY32CsPAgAAewQAAA4AAAAA&#10;AAAAAQAgAAAAKAEAAGRycy9lMm9Eb2MueG1sUEsFBgAAAAAGAAYAWQEAAKkFAAAAAA==&#10;" path="m0,0l9070,0,9070,9,0,9,0,0xe">
              <v:fill on="t" focussize="0,0"/>
              <v:stroke on="f"/>
              <v:imagedata o:title=""/>
              <o:lock v:ext="edit" aspectratio="f"/>
            </v:shape>
          </w:pict>
        </mc:Fallback>
      </mc:AlternateContent>
    </w:r>
    <w:r>
      <w:rPr>
        <w:rFonts w:hint="eastAsia"/>
        <w:lang w:val="en-US" w:eastAsia="zh-CN"/>
      </w:rPr>
      <w:t>22</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660C15">
    <w:pPr>
      <w:spacing w:before="76" w:line="177" w:lineRule="auto"/>
      <w:ind w:left="4448"/>
      <w:rPr>
        <w:rFonts w:hint="default" w:ascii="Times New Roman" w:hAnsi="Times New Roman" w:eastAsia="宋体" w:cs="Times New Roman"/>
        <w:sz w:val="18"/>
        <w:szCs w:val="18"/>
        <w:lang w:val="en-US" w:eastAsia="zh-CN"/>
      </w:rPr>
    </w:pPr>
    <w:r>
      <w:rPr>
        <w:rFonts w:hint="default"/>
        <w:lang w:val="en-US"/>
      </w:rPr>
      <mc:AlternateContent>
        <mc:Choice Requires="wps">
          <w:drawing>
            <wp:anchor distT="0" distB="0" distL="114300" distR="114300" simplePos="0" relativeHeight="251662336"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3" name="任意多边形 13"/>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2336;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N5V6PsPAgAAewQAAA4AAAAA&#10;AAAAAQAgAAAAKAEAAGRycy9lMm9Eb2MueG1sUEsFBgAAAAAGAAYAWQEAAKkFAAAAAA==&#10;" path="m0,0l9070,0,9070,9,0,9,0,0xe">
              <v:fill on="t" focussize="0,0"/>
              <v:stroke on="f"/>
              <v:imagedata o:title=""/>
              <o:lock v:ext="edit" aspectratio="f"/>
            </v:shape>
          </w:pict>
        </mc:Fallback>
      </mc:AlternateContent>
    </w:r>
    <w:r>
      <w:rPr>
        <w:rFonts w:hint="eastAsia"/>
        <w:lang w:val="en-US" w:eastAsia="zh-CN"/>
      </w:rPr>
      <w:t>23</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17CCFF">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17B835">
                          <w:pPr>
                            <w:pStyle w:val="38"/>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99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2D17B835">
                    <w:pPr>
                      <w:pStyle w:val="38"/>
                    </w:pPr>
                    <w:r>
                      <w:fldChar w:fldCharType="begin"/>
                    </w:r>
                    <w:r>
                      <w:instrText xml:space="preserve"> PAGE  \* MERGEFORMAT </w:instrText>
                    </w:r>
                    <w:r>
                      <w:fldChar w:fldCharType="separate"/>
                    </w:r>
                    <w:r>
                      <w:t>24</w:t>
                    </w:r>
                    <w:r>
                      <w:fldChar w:fldCharType="end"/>
                    </w:r>
                  </w:p>
                </w:txbxContent>
              </v:textbox>
            </v:shape>
          </w:pict>
        </mc:Fallback>
      </mc:AlternateContent>
    </w:r>
    <w:r>
      <mc:AlternateContent>
        <mc:Choice Requires="wps">
          <w:drawing>
            <wp:anchor distT="0" distB="0" distL="114300" distR="114300" simplePos="0" relativeHeight="251663360"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4" name="任意多边形 14"/>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3360;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KVy6qYPAgAAewQAAA4AAAAA&#10;AAAAAQAgAAAAKAEAAGRycy9lMm9Eb2MueG1sUEsFBgAAAAAGAAYAWQEAAKkFAAAAAA==&#10;" path="m0,0l9070,0,9070,9,0,9,0,0xe">
              <v:fill on="t" focussize="0,0"/>
              <v:stroke on="f"/>
              <v:imagedata o:title=""/>
              <o:lock v:ext="edit" aspectratio="f"/>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FE927A">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5155CA">
                          <w:pPr>
                            <w:pStyle w:val="38"/>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10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405155CA">
                    <w:pPr>
                      <w:pStyle w:val="38"/>
                    </w:pPr>
                    <w:r>
                      <w:fldChar w:fldCharType="begin"/>
                    </w:r>
                    <w:r>
                      <w:instrText xml:space="preserve"> PAGE  \* MERGEFORMAT </w:instrText>
                    </w:r>
                    <w:r>
                      <w:fldChar w:fldCharType="separate"/>
                    </w:r>
                    <w:r>
                      <w:t>25</w:t>
                    </w:r>
                    <w:r>
                      <w:fldChar w:fldCharType="end"/>
                    </w:r>
                  </w:p>
                </w:txbxContent>
              </v:textbox>
            </v:shape>
          </w:pict>
        </mc:Fallback>
      </mc:AlternateContent>
    </w:r>
    <w:r>
      <mc:AlternateContent>
        <mc:Choice Requires="wps">
          <w:drawing>
            <wp:anchor distT="0" distB="0" distL="114300" distR="114300" simplePos="0" relativeHeight="251664384"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5" name="任意多边形 15"/>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4384;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CC+If2QAAAA4BAAAPAAAAAAAAAAEA&#10;IAAAACIAAABkcnMvZG93bnJldi54bWxQSwECFAAUAAAACACHTuJALRDadg4CAAB7BAAADgAAAAAA&#10;AAABACAAAAAoAQAAZHJzL2Uyb0RvYy54bWxQSwUGAAAAAAYABgBZAQAAqAUAAAAA&#10;" path="m0,0l9070,0,9070,9,0,9,0,0xe">
              <v:fill on="t" focussize="0,0"/>
              <v:stroke on="f"/>
              <v:imagedata o:title=""/>
              <o:lock v:ext="edit" aspectratio="f"/>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08364B">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37" name="文本框 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5CE1F4">
                          <w:pPr>
                            <w:pStyle w:val="38"/>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20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2T0J0zAgAAYw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M2T0J0zAgAAYwQAAA4AAAAAAAAAAQAgAAAAHwEAAGRycy9lMm9Eb2MueG1sUEsF&#10;BgAAAAAGAAYAWQEAAMQFAAAAAA==&#10;">
              <v:fill on="f" focussize="0,0"/>
              <v:stroke on="f" weight="0.5pt"/>
              <v:imagedata o:title=""/>
              <o:lock v:ext="edit" aspectratio="f"/>
              <v:textbox inset="0mm,0mm,0mm,0mm" style="mso-fit-shape-to-text:t;">
                <w:txbxContent>
                  <w:p w14:paraId="7F5CE1F4">
                    <w:pPr>
                      <w:pStyle w:val="38"/>
                    </w:pPr>
                    <w:r>
                      <w:fldChar w:fldCharType="begin"/>
                    </w:r>
                    <w:r>
                      <w:instrText xml:space="preserve"> PAGE  \* MERGEFORMAT </w:instrText>
                    </w:r>
                    <w:r>
                      <w:fldChar w:fldCharType="separate"/>
                    </w:r>
                    <w:r>
                      <w:t>26</w:t>
                    </w:r>
                    <w:r>
                      <w:fldChar w:fldCharType="end"/>
                    </w:r>
                  </w:p>
                </w:txbxContent>
              </v:textbox>
            </v:shape>
          </w:pict>
        </mc:Fallback>
      </mc:AlternateContent>
    </w:r>
    <w:r>
      <mc:AlternateContent>
        <mc:Choice Requires="wps">
          <w:drawing>
            <wp:anchor distT="0" distB="0" distL="114300" distR="114300" simplePos="0" relativeHeight="251665408"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6" name="任意多边形 16"/>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5408;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CC+If2QAAAA4BAAAPAAAAAAAAAAEA&#10;IAAAACIAAABkcnMvZG93bnJldi54bWxQSwECFAAUAAAACACHTuJA9LH73Q4CAAB7BAAADgAAAAAA&#10;AAABACAAAAAoAQAAZHJzL2Uyb0RvYy54bWxQSwUGAAAAAAYABgBZAQAAqAUAAAAA&#10;" path="m0,0l9070,0,9070,9,0,9,0,0xe">
              <v:fill on="t" focussize="0,0"/>
              <v:stroke on="f"/>
              <v:imagedata o:title=""/>
              <o:lock v:ext="edit" aspectratio="f"/>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A1A72C">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58" name="文本框 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B214EA">
                          <w:pPr>
                            <w:pStyle w:val="38"/>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30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4ls4k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4ls4kzAgAAYwQAAA4AAAAAAAAAAQAgAAAAHwEAAGRycy9lMm9Eb2MueG1sUEsF&#10;BgAAAAAGAAYAWQEAAMQFAAAAAA==&#10;">
              <v:fill on="f" focussize="0,0"/>
              <v:stroke on="f" weight="0.5pt"/>
              <v:imagedata o:title=""/>
              <o:lock v:ext="edit" aspectratio="f"/>
              <v:textbox inset="0mm,0mm,0mm,0mm" style="mso-fit-shape-to-text:t;">
                <w:txbxContent>
                  <w:p w14:paraId="76B214EA">
                    <w:pPr>
                      <w:pStyle w:val="38"/>
                    </w:pPr>
                    <w:r>
                      <w:fldChar w:fldCharType="begin"/>
                    </w:r>
                    <w:r>
                      <w:instrText xml:space="preserve"> PAGE  \* MERGEFORMAT </w:instrText>
                    </w:r>
                    <w:r>
                      <w:fldChar w:fldCharType="separate"/>
                    </w:r>
                    <w:r>
                      <w:t>27</w:t>
                    </w:r>
                    <w:r>
                      <w:fldChar w:fldCharType="end"/>
                    </w:r>
                  </w:p>
                </w:txbxContent>
              </v:textbox>
            </v:shape>
          </w:pict>
        </mc:Fallback>
      </mc:AlternateContent>
    </w:r>
    <w:r>
      <mc:AlternateContent>
        <mc:Choice Requires="wps">
          <w:drawing>
            <wp:anchor distT="0" distB="0" distL="114300" distR="114300" simplePos="0" relativeHeight="251666432"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7" name="任意多边形 17"/>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6432;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HzTyw0PAgAAewQAAA4AAAAA&#10;AAAAAQAgAAAAKAEAAGRycy9lMm9Eb2MueG1sUEsFBgAAAAAGAAYAWQEAAKkFAAAAAA==&#10;" path="m0,0l9070,0,9070,9,0,9,0,0xe">
              <v:fill on="t" focussize="0,0"/>
              <v:stroke on="f"/>
              <v:imagedata o:title=""/>
              <o:lock v:ext="edit" aspectratio="f"/>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D2F4B9">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59" name="文本框 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EEA2B9">
                          <w:pPr>
                            <w:pStyle w:val="38"/>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40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yNJGYzAgAAYwQAAA4AAABkcnMvZTJvRG9jLnhtbK1UzY7TMBC+I/EO&#10;lu80adGu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JYZpVPz0/dvp&#10;x6/Tz68EZxCocWGGuAeHyNi+tS3aZjgPOEy828rr9AUjAj/kPV7kFW0kPF2aTqbTHC4O37ABfvZ4&#10;3fkQ3wmrSTIK6lG/TlZ22ITYhw4hKZuxa6lUV0NlSFPQ69d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yNJGYzAgAAYwQAAA4AAAAAAAAAAQAgAAAAHwEAAGRycy9lMm9Eb2MueG1sUEsF&#10;BgAAAAAGAAYAWQEAAMQFAAAAAA==&#10;">
              <v:fill on="f" focussize="0,0"/>
              <v:stroke on="f" weight="0.5pt"/>
              <v:imagedata o:title=""/>
              <o:lock v:ext="edit" aspectratio="f"/>
              <v:textbox inset="0mm,0mm,0mm,0mm" style="mso-fit-shape-to-text:t;">
                <w:txbxContent>
                  <w:p w14:paraId="10EEA2B9">
                    <w:pPr>
                      <w:pStyle w:val="38"/>
                    </w:pPr>
                    <w:r>
                      <w:fldChar w:fldCharType="begin"/>
                    </w:r>
                    <w:r>
                      <w:instrText xml:space="preserve"> PAGE  \* MERGEFORMAT </w:instrText>
                    </w:r>
                    <w:r>
                      <w:fldChar w:fldCharType="separate"/>
                    </w:r>
                    <w:r>
                      <w:t>28</w:t>
                    </w:r>
                    <w:r>
                      <w:fldChar w:fldCharType="end"/>
                    </w:r>
                  </w:p>
                </w:txbxContent>
              </v:textbox>
            </v:shape>
          </w:pict>
        </mc:Fallback>
      </mc:AlternateContent>
    </w:r>
    <w:r>
      <mc:AlternateContent>
        <mc:Choice Requires="wps">
          <w:drawing>
            <wp:anchor distT="0" distB="0" distL="114300" distR="114300" simplePos="0" relativeHeight="251667456"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8" name="任意多边形 18"/>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7456;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CC+If2QAAAA4BAAAPAAAAAAAAAAEA&#10;IAAAACIAAABkcnMvZG93bnJldi54bWxQSwECFAAUAAAACACHTuJAAv//Zw4CAAB7BAAADgAAAAAA&#10;AAABACAAAAAoAQAAZHJzL2Uyb0RvYy54bWxQSwUGAAAAAAYABgBZAQAAqAUAAAAA&#10;" path="m0,0l9070,0,9070,9,0,9,0,0xe">
              <v:fill on="t" focussize="0,0"/>
              <v:stroke on="f"/>
              <v:imagedata o:title=""/>
              <o:lock v:ext="edit" aspectratio="f"/>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DA257B">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1828800" cy="1828800"/>
              <wp:effectExtent l="0" t="0" r="0" b="0"/>
              <wp:wrapNone/>
              <wp:docPr id="60" name="文本框 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E9FBA1">
                          <w:pPr>
                            <w:pStyle w:val="38"/>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51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eh/es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Hof3rMQIAAGMEAAAOAAAAAAAAAAEAIAAAAB8BAABkcnMvZTJvRG9jLnhtbFBLBQYA&#10;AAAABgAGAFkBAADCBQAAAAA=&#10;">
              <v:fill on="f" focussize="0,0"/>
              <v:stroke on="f" weight="0.5pt"/>
              <v:imagedata o:title=""/>
              <o:lock v:ext="edit" aspectratio="f"/>
              <v:textbox inset="0mm,0mm,0mm,0mm" style="mso-fit-shape-to-text:t;">
                <w:txbxContent>
                  <w:p w14:paraId="06E9FBA1">
                    <w:pPr>
                      <w:pStyle w:val="38"/>
                    </w:pPr>
                    <w:r>
                      <w:fldChar w:fldCharType="begin"/>
                    </w:r>
                    <w:r>
                      <w:instrText xml:space="preserve"> PAGE  \* MERGEFORMAT </w:instrText>
                    </w:r>
                    <w:r>
                      <w:fldChar w:fldCharType="separate"/>
                    </w:r>
                    <w:r>
                      <w:t>29</w:t>
                    </w:r>
                    <w:r>
                      <w:fldChar w:fldCharType="end"/>
                    </w:r>
                  </w:p>
                </w:txbxContent>
              </v:textbox>
            </v:shape>
          </w:pict>
        </mc:Fallback>
      </mc:AlternateContent>
    </w:r>
    <w:r>
      <mc:AlternateContent>
        <mc:Choice Requires="wps">
          <w:drawing>
            <wp:anchor distT="0" distB="0" distL="114300" distR="114300" simplePos="0" relativeHeight="251668480"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9" name="任意多边形 19"/>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8480;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MIL4h/ZAAAADgEAAA8AAAAAAAAA&#10;AQAgAAAAIgAAAGRycy9kb3ducmV2LnhtbFBLAQIUABQAAAAIAIdO4kCKnc+3EAIAAHsEAAAOAAAA&#10;AAAAAAEAIAAAACgBAABkcnMvZTJvRG9jLnhtbFBLBQYAAAAABgAGAFkBAACqBQAAAAA=&#10;" path="m0,0l9070,0,9070,9,0,9,0,0xe">
              <v:fill on="t" focussize="0,0"/>
              <v:stroke on="f"/>
              <v:imagedata o:title=""/>
              <o:lock v:ext="edit" aspectratio="f"/>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E654F1">
    <w:pPr>
      <w:spacing w:before="76" w:line="177"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61" name="文本框 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EB34E3">
                          <w:pPr>
                            <w:pStyle w:val="38"/>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61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UJagQ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FCWoEMQIAAGMEAAAOAAAAAAAAAAEAIAAAAB8BAABkcnMvZTJvRG9jLnhtbFBLBQYA&#10;AAAABgAGAFkBAADCBQAAAAA=&#10;">
              <v:fill on="f" focussize="0,0"/>
              <v:stroke on="f" weight="0.5pt"/>
              <v:imagedata o:title=""/>
              <o:lock v:ext="edit" aspectratio="f"/>
              <v:textbox inset="0mm,0mm,0mm,0mm" style="mso-fit-shape-to-text:t;">
                <w:txbxContent>
                  <w:p w14:paraId="3BEB34E3">
                    <w:pPr>
                      <w:pStyle w:val="38"/>
                    </w:pPr>
                    <w:r>
                      <w:fldChar w:fldCharType="begin"/>
                    </w:r>
                    <w:r>
                      <w:instrText xml:space="preserve"> PAGE  \* MERGEFORMAT </w:instrText>
                    </w:r>
                    <w:r>
                      <w:fldChar w:fldCharType="separate"/>
                    </w:r>
                    <w:r>
                      <w:t>30</w:t>
                    </w:r>
                    <w:r>
                      <w:fldChar w:fldCharType="end"/>
                    </w:r>
                  </w:p>
                </w:txbxContent>
              </v:textbox>
            </v:shape>
          </w:pict>
        </mc:Fallback>
      </mc:AlternateContent>
    </w:r>
    <w:r>
      <mc:AlternateContent>
        <mc:Choice Requires="wps">
          <w:drawing>
            <wp:anchor distT="0" distB="0" distL="114300" distR="114300" simplePos="0" relativeHeight="251670528"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1" name="任意多边形 21"/>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0528;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F7dXX8PAgAAewQAAA4AAAAA&#10;AAAAAQAgAAAAKAEAAGRycy9lMm9Eb2MueG1sUEsFBgAAAAAGAAYAWQEAAKkFAAAAAA==&#10;" path="m0,0l9070,0,9070,9,0,9,0,0xe">
              <v:fill on="t" focussize="0,0"/>
              <v:stroke on="f"/>
              <v:imagedata o:title=""/>
              <o:lock v:ext="edit" aspectratio="f"/>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765E65">
    <w:pPr>
      <w:spacing w:before="76" w:line="177" w:lineRule="auto"/>
      <w:ind w:left="4460"/>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1828800" cy="1828800"/>
              <wp:effectExtent l="0" t="0" r="0" b="0"/>
              <wp:wrapNone/>
              <wp:docPr id="62" name="文本框 6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46EFA6">
                          <w:pPr>
                            <w:pStyle w:val="38"/>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71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L3o+8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kwpMUyj4pfv3y4/&#10;fl1+fiU4g0C1C3PE7RwiY/PWNmib4TzgMPFuSq/TF4wI/JD3fJVXNJHwdGk2nc3GcHH4hg3ws8fr&#10;zof4TlhNkpFTj/q1srLTNsQudAhJ2YzdSKXaGipDapB4/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gvej7zICAABjBAAADgAAAAAAAAABACAAAAAfAQAAZHJzL2Uyb0RvYy54bWxQSwUG&#10;AAAAAAYABgBZAQAAwwUAAAAA&#10;">
              <v:fill on="f" focussize="0,0"/>
              <v:stroke on="f" weight="0.5pt"/>
              <v:imagedata o:title=""/>
              <o:lock v:ext="edit" aspectratio="f"/>
              <v:textbox inset="0mm,0mm,0mm,0mm" style="mso-fit-shape-to-text:t;">
                <w:txbxContent>
                  <w:p w14:paraId="0046EFA6">
                    <w:pPr>
                      <w:pStyle w:val="38"/>
                    </w:pPr>
                    <w:r>
                      <w:fldChar w:fldCharType="begin"/>
                    </w:r>
                    <w:r>
                      <w:instrText xml:space="preserve"> PAGE  \* MERGEFORMAT </w:instrText>
                    </w:r>
                    <w:r>
                      <w:fldChar w:fldCharType="separate"/>
                    </w:r>
                    <w:r>
                      <w:t>34</w:t>
                    </w:r>
                    <w:r>
                      <w:fldChar w:fldCharType="end"/>
                    </w:r>
                  </w:p>
                </w:txbxContent>
              </v:textbox>
            </v:shape>
          </w:pict>
        </mc:Fallback>
      </mc:AlternateContent>
    </w:r>
    <w:r>
      <mc:AlternateContent>
        <mc:Choice Requires="wps">
          <w:drawing>
            <wp:anchor distT="0" distB="0" distL="114300" distR="114300" simplePos="0" relativeHeight="251671552"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2" name="任意多边形 22"/>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1552;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Id8fNQPAgAAewQAAA4AAAAA&#10;AAAAAQAgAAAAKAEAAGRycy9lMm9Eb2MueG1sUEsFBgAAAAAGAAYAWQEAAKkFAAAAAA==&#10;" path="m0,0l9070,0,9070,9,0,9,0,0xe">
              <v:fill on="t" focussize="0,0"/>
              <v:stroke on="f"/>
              <v:imagedata o:title=""/>
              <o:lock v:ext="edit" aspectratio="f"/>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4C14B2">
    <w:pPr>
      <w:spacing w:before="77" w:line="177" w:lineRule="auto"/>
      <w:ind w:left="4477"/>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63" name="文本框 6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93EEDE">
                          <w:pPr>
                            <w:pStyle w:val="38"/>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81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BfNAA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AXzQAMQIAAGMEAAAOAAAAAAAAAAEAIAAAAB8BAABkcnMvZTJvRG9jLnhtbFBLBQYA&#10;AAAABgAGAFkBAADCBQAAAAA=&#10;">
              <v:fill on="f" focussize="0,0"/>
              <v:stroke on="f" weight="0.5pt"/>
              <v:imagedata o:title=""/>
              <o:lock v:ext="edit" aspectratio="f"/>
              <v:textbox inset="0mm,0mm,0mm,0mm" style="mso-fit-shape-to-text:t;">
                <w:txbxContent>
                  <w:p w14:paraId="3093EEDE">
                    <w:pPr>
                      <w:pStyle w:val="38"/>
                    </w:pPr>
                    <w:r>
                      <w:fldChar w:fldCharType="begin"/>
                    </w:r>
                    <w:r>
                      <w:instrText xml:space="preserve"> PAGE  \* MERGEFORMAT </w:instrText>
                    </w:r>
                    <w:r>
                      <w:fldChar w:fldCharType="separate"/>
                    </w:r>
                    <w:r>
                      <w:t>35</w:t>
                    </w:r>
                    <w:r>
                      <w:fldChar w:fldCharType="end"/>
                    </w:r>
                  </w:p>
                </w:txbxContent>
              </v:textbox>
            </v:shape>
          </w:pict>
        </mc:Fallback>
      </mc:AlternateContent>
    </w:r>
    <w:r>
      <mc:AlternateContent>
        <mc:Choice Requires="wps">
          <w:drawing>
            <wp:anchor distT="0" distB="0" distL="114300" distR="114300" simplePos="0" relativeHeight="251672576"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3" name="任意多边形 23"/>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2576;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A8eTAQPAgAAewQAAA4AAAAA&#10;AAAAAQAgAAAAKAEAAGRycy9lMm9Eb2MueG1sUEsFBgAAAAAGAAYAWQEAAKkFAAAAAA==&#10;" path="m0,0l9070,0,9070,9,0,9,0,0xe">
              <v:fill on="t" focussize="0,0"/>
              <v:stroke on="f"/>
              <v:imagedata o:title=""/>
              <o:lock v:ext="edit" aspectratio="f"/>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DE4345">
    <w:pPr>
      <w:spacing w:before="77" w:line="177" w:lineRule="auto"/>
      <w:ind w:left="4477"/>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1828800" cy="1828800"/>
              <wp:effectExtent l="0" t="0" r="0" b="0"/>
              <wp:wrapNone/>
              <wp:docPr id="64" name="文本框 6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74524D">
                          <w:pPr>
                            <w:pStyle w:val="38"/>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92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0MQeM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oNJYZpVPz04/vp&#10;58Pp1zeCMwjUuDBD3L1DZGzf2RZtM5wHHCbebeV1+oIRgR/yHi/yijYSni5NJ9NpDheHb9gAP3u8&#10;7nyI74XVJBkF9ahfJys7bELsQ4eQlM3YtVSqq6EypAGJ12/z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M0MQeMzAgAAYwQAAA4AAAAAAAAAAQAgAAAAHwEAAGRycy9lMm9Eb2MueG1sUEsF&#10;BgAAAAAGAAYAWQEAAMQFAAAAAA==&#10;">
              <v:fill on="f" focussize="0,0"/>
              <v:stroke on="f" weight="0.5pt"/>
              <v:imagedata o:title=""/>
              <o:lock v:ext="edit" aspectratio="f"/>
              <v:textbox inset="0mm,0mm,0mm,0mm" style="mso-fit-shape-to-text:t;">
                <w:txbxContent>
                  <w:p w14:paraId="4074524D">
                    <w:pPr>
                      <w:pStyle w:val="38"/>
                    </w:pPr>
                    <w:r>
                      <w:fldChar w:fldCharType="begin"/>
                    </w:r>
                    <w:r>
                      <w:instrText xml:space="preserve"> PAGE  \* MERGEFORMAT </w:instrText>
                    </w:r>
                    <w:r>
                      <w:fldChar w:fldCharType="separate"/>
                    </w:r>
                    <w:r>
                      <w:t>36</w:t>
                    </w:r>
                    <w:r>
                      <w:fldChar w:fldCharType="end"/>
                    </w:r>
                  </w:p>
                </w:txbxContent>
              </v:textbox>
            </v:shape>
          </w:pict>
        </mc:Fallback>
      </mc:AlternateContent>
    </w:r>
    <w:r>
      <mc:AlternateContent>
        <mc:Choice Requires="wps">
          <w:drawing>
            <wp:anchor distT="0" distB="0" distL="114300" distR="114300" simplePos="0" relativeHeight="251673600"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4" name="任意多边形 24"/>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3600;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HQ5TlkPAgAAewQAAA4AAAAA&#10;AAAAAQAgAAAAKAEAAGRycy9lMm9Eb2MueG1sUEsFBgAAAAAGAAYAWQEAAKkFAAAAAA==&#10;" path="m0,0l9070,0,9070,9,0,9,0,0xe">
              <v:fill on="t" focussize="0,0"/>
              <v:stroke on="f"/>
              <v:imagedata o:title=""/>
              <o:lock v:ext="edit" aspectratio="f"/>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6A3B75">
    <w:pPr>
      <w:spacing w:before="76" w:line="177" w:lineRule="auto"/>
      <w:ind w:left="4477"/>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65" name="文本框 6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5FABFD">
                          <w:pPr>
                            <w:pStyle w:val="38"/>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02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1gw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k1gwzAgAAYwQAAA4AAAAAAAAAAQAgAAAAHwEAAGRycy9lMm9Eb2MueG1sUEsF&#10;BgAAAAAGAAYAWQEAAMQFAAAAAA==&#10;">
              <v:fill on="f" focussize="0,0"/>
              <v:stroke on="f" weight="0.5pt"/>
              <v:imagedata o:title=""/>
              <o:lock v:ext="edit" aspectratio="f"/>
              <v:textbox inset="0mm,0mm,0mm,0mm" style="mso-fit-shape-to-text:t;">
                <w:txbxContent>
                  <w:p w14:paraId="775FABFD">
                    <w:pPr>
                      <w:pStyle w:val="38"/>
                    </w:pPr>
                    <w:r>
                      <w:fldChar w:fldCharType="begin"/>
                    </w:r>
                    <w:r>
                      <w:instrText xml:space="preserve"> PAGE  \* MERGEFORMAT </w:instrText>
                    </w:r>
                    <w:r>
                      <w:fldChar w:fldCharType="separate"/>
                    </w:r>
                    <w:r>
                      <w:t>37</w:t>
                    </w:r>
                    <w:r>
                      <w:fldChar w:fldCharType="end"/>
                    </w:r>
                  </w:p>
                </w:txbxContent>
              </v:textbox>
            </v:shape>
          </w:pict>
        </mc:Fallback>
      </mc:AlternateContent>
    </w:r>
    <w:r>
      <mc:AlternateContent>
        <mc:Choice Requires="wps">
          <w:drawing>
            <wp:anchor distT="0" distB="0" distL="114300" distR="114300" simplePos="0" relativeHeight="251674624"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5" name="任意多边形 25"/>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4624;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PxbfokPAgAAewQAAA4AAAAA&#10;AAAAAQAgAAAAKAEAAGRycy9lMm9Eb2MueG1sUEsFBgAAAAAGAAYAWQEAAKkFAAAAAA==&#10;" path="m0,0l9070,0,9070,9,0,9,0,0xe">
              <v:fill on="t" focussize="0,0"/>
              <v:stroke on="f"/>
              <v:imagedata o:title=""/>
              <o:lock v:ext="edit" aspectratio="f"/>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8CAE14">
    <w:pPr>
      <w:spacing w:before="76" w:line="177" w:lineRule="auto"/>
      <w:ind w:left="4477"/>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1828800" cy="1828800"/>
              <wp:effectExtent l="0" t="0" r="0" b="0"/>
              <wp:wrapNone/>
              <wp:docPr id="66" name="文本框 6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8729E1">
                          <w:pPr>
                            <w:pStyle w:val="38"/>
                          </w:pPr>
                          <w:r>
                            <w:fldChar w:fldCharType="begin"/>
                          </w:r>
                          <w:r>
                            <w:instrText xml:space="preserve"> PAGE  \* MERGEFORMAT </w:instrText>
                          </w:r>
                          <w:r>
                            <w:fldChar w:fldCharType="separate"/>
                          </w:r>
                          <w:r>
                            <w:t>38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12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haH+c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CFof5zICAABjBAAADgAAAAAAAAABACAAAAAfAQAAZHJzL2Uyb0RvYy54bWxQSwUG&#10;AAAAAAYABgBZAQAAwwUAAAAA&#10;">
              <v:fill on="f" focussize="0,0"/>
              <v:stroke on="f" weight="0.5pt"/>
              <v:imagedata o:title=""/>
              <o:lock v:ext="edit" aspectratio="f"/>
              <v:textbox inset="0mm,0mm,0mm,0mm" style="mso-fit-shape-to-text:t;">
                <w:txbxContent>
                  <w:p w14:paraId="5C8729E1">
                    <w:pPr>
                      <w:pStyle w:val="38"/>
                    </w:pPr>
                    <w:r>
                      <w:fldChar w:fldCharType="begin"/>
                    </w:r>
                    <w:r>
                      <w:instrText xml:space="preserve"> PAGE  \* MERGEFORMAT </w:instrText>
                    </w:r>
                    <w:r>
                      <w:fldChar w:fldCharType="separate"/>
                    </w:r>
                    <w:r>
                      <w:t>38</w:t>
                    </w:r>
                    <w:r>
                      <w:fldChar w:fldCharType="end"/>
                    </w:r>
                  </w:p>
                </w:txbxContent>
              </v:textbox>
            </v:shape>
          </w:pict>
        </mc:Fallback>
      </mc:AlternateContent>
    </w:r>
    <w:r>
      <mc:AlternateContent>
        <mc:Choice Requires="wps">
          <w:drawing>
            <wp:anchor distT="0" distB="0" distL="114300" distR="114300" simplePos="0" relativeHeight="251675648"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6" name="任意多边形 26"/>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5648;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CX6XyIPAgAAewQAAA4AAAAA&#10;AAAAAQAgAAAAKAEAAGRycy9lMm9Eb2MueG1sUEsFBgAAAAAGAAYAWQEAAKkFAAAAAA==&#10;" path="m0,0l9070,0,9070,9,0,9,0,0xe">
              <v:fill on="t" focussize="0,0"/>
              <v:stroke on="f"/>
              <v:imagedata o:title=""/>
              <o:lock v:ext="edit" aspectratio="f"/>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4E1C87">
    <w:pPr>
      <w:spacing w:before="76" w:line="177" w:lineRule="auto"/>
      <w:ind w:left="4477"/>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67" name="文本框 6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7C1D13">
                          <w:pPr>
                            <w:pStyle w:val="38"/>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22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yiAg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otJYZpVPz04/vp&#10;58Pp1zeCMwjUuDBD3L1DZGzf2RZtM5wHHCbebeV1+oIRgR/yHi/yijYSni5NJ9NpDheHb9gAP3u8&#10;7nyI74XVJBkF9ahfJys7bELsQ4eQlM3YtVSqq6EypAGJ12/y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ryiAgzAgAAYwQAAA4AAAAAAAAAAQAgAAAAHwEAAGRycy9lMm9Eb2MueG1sUEsF&#10;BgAAAAAGAAYAWQEAAMQFAAAAAA==&#10;">
              <v:fill on="f" focussize="0,0"/>
              <v:stroke on="f" weight="0.5pt"/>
              <v:imagedata o:title=""/>
              <o:lock v:ext="edit" aspectratio="f"/>
              <v:textbox inset="0mm,0mm,0mm,0mm" style="mso-fit-shape-to-text:t;">
                <w:txbxContent>
                  <w:p w14:paraId="757C1D13">
                    <w:pPr>
                      <w:pStyle w:val="38"/>
                    </w:pPr>
                    <w:r>
                      <w:fldChar w:fldCharType="begin"/>
                    </w:r>
                    <w:r>
                      <w:instrText xml:space="preserve"> PAGE  \* MERGEFORMAT </w:instrText>
                    </w:r>
                    <w:r>
                      <w:fldChar w:fldCharType="separate"/>
                    </w:r>
                    <w:r>
                      <w:t>40</w:t>
                    </w:r>
                    <w:r>
                      <w:fldChar w:fldCharType="end"/>
                    </w:r>
                  </w:p>
                </w:txbxContent>
              </v:textbox>
            </v:shape>
          </w:pict>
        </mc:Fallback>
      </mc:AlternateContent>
    </w:r>
    <w:r>
      <mc:AlternateContent>
        <mc:Choice Requires="wps">
          <w:drawing>
            <wp:anchor distT="0" distB="0" distL="114300" distR="114300" simplePos="0" relativeHeight="251676672"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7" name="任意多边形 27"/>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6672;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K2Yb/IPAgAAewQAAA4AAAAA&#10;AAAAAQAgAAAAKAEAAGRycy9lMm9Eb2MueG1sUEsFBgAAAAAGAAYAWQEAAKkFAAAAAA==&#10;" path="m0,0l9070,0,9070,9,0,9,0,0xe">
              <v:fill on="t" focussize="0,0"/>
              <v:stroke on="f"/>
              <v:imagedata o:title=""/>
              <o:lock v:ext="edit" aspectratio="f"/>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57C8F0">
    <w:pPr>
      <w:spacing w:before="76" w:line="177" w:lineRule="auto"/>
      <w:ind w:left="4477"/>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1828800" cy="1828800"/>
              <wp:effectExtent l="0" t="0" r="0" b="0"/>
              <wp:wrapNone/>
              <wp:docPr id="68" name="文本框 6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6A8400">
                          <w:pPr>
                            <w:pStyle w:val="38"/>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32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P6hPo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T+oT6MQIAAGMEAAAOAAAAAAAAAAEAIAAAAB8BAABkcnMvZTJvRG9jLnhtbFBLBQYA&#10;AAAABgAGAFkBAADCBQAAAAA=&#10;">
              <v:fill on="f" focussize="0,0"/>
              <v:stroke on="f" weight="0.5pt"/>
              <v:imagedata o:title=""/>
              <o:lock v:ext="edit" aspectratio="f"/>
              <v:textbox inset="0mm,0mm,0mm,0mm" style="mso-fit-shape-to-text:t;">
                <w:txbxContent>
                  <w:p w14:paraId="4D6A8400">
                    <w:pPr>
                      <w:pStyle w:val="38"/>
                    </w:pPr>
                    <w:r>
                      <w:fldChar w:fldCharType="begin"/>
                    </w:r>
                    <w:r>
                      <w:instrText xml:space="preserve"> PAGE  \* MERGEFORMAT </w:instrText>
                    </w:r>
                    <w:r>
                      <w:fldChar w:fldCharType="separate"/>
                    </w:r>
                    <w:r>
                      <w:t>41</w:t>
                    </w:r>
                    <w:r>
                      <w:fldChar w:fldCharType="end"/>
                    </w:r>
                  </w:p>
                </w:txbxContent>
              </v:textbox>
            </v:shape>
          </w:pict>
        </mc:Fallback>
      </mc:AlternateContent>
    </w:r>
    <w:r>
      <mc:AlternateContent>
        <mc:Choice Requires="wps">
          <w:drawing>
            <wp:anchor distT="0" distB="0" distL="114300" distR="114300" simplePos="0" relativeHeight="251677696"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8" name="任意多边形 28"/>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7696;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NO0W5gPAgAAewQAAA4AAAAA&#10;AAAAAQAgAAAAKAEAAGRycy9lMm9Eb2MueG1sUEsFBgAAAAAGAAYAWQEAAKkFAAAAAA==&#10;" path="m0,0l9070,0,9070,9,0,9,0,0xe">
              <v:fill on="t" focussize="0,0"/>
              <v:stroke on="f"/>
              <v:imagedata o:title=""/>
              <o:lock v:ext="edit" aspectratio="f"/>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78E491">
    <w:pPr>
      <w:spacing w:before="76" w:line="177"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69" name="文本框 6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31ED68">
                          <w:pPr>
                            <w:pStyle w:val="38"/>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43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FSExUz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otJYZpVPz04/vp&#10;58Pp1zeCMwjUuDBD3L1DZGzf2RZtM5wHHCbebeV1+oIRgR/yHi/yijYSni5NJ9NpDheHb9gAP3u8&#10;7nyI74XVJBkF9ahfJys7bELsQ4eQlM3YtVSqq6EypAGJ12/y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FSExUzAgAAYwQAAA4AAAAAAAAAAQAgAAAAHwEAAGRycy9lMm9Eb2MueG1sUEsF&#10;BgAAAAAGAAYAWQEAAMQFAAAAAA==&#10;">
              <v:fill on="f" focussize="0,0"/>
              <v:stroke on="f" weight="0.5pt"/>
              <v:imagedata o:title=""/>
              <o:lock v:ext="edit" aspectratio="f"/>
              <v:textbox inset="0mm,0mm,0mm,0mm" style="mso-fit-shape-to-text:t;">
                <w:txbxContent>
                  <w:p w14:paraId="3531ED68">
                    <w:pPr>
                      <w:pStyle w:val="38"/>
                    </w:pPr>
                    <w:r>
                      <w:fldChar w:fldCharType="begin"/>
                    </w:r>
                    <w:r>
                      <w:instrText xml:space="preserve"> PAGE  \* MERGEFORMAT </w:instrText>
                    </w:r>
                    <w:r>
                      <w:fldChar w:fldCharType="separate"/>
                    </w:r>
                    <w:r>
                      <w:t>44</w:t>
                    </w:r>
                    <w:r>
                      <w:fldChar w:fldCharType="end"/>
                    </w:r>
                  </w:p>
                </w:txbxContent>
              </v:textbox>
            </v:shape>
          </w:pict>
        </mc:Fallback>
      </mc:AlternateContent>
    </w:r>
    <w:r>
      <mc:AlternateContent>
        <mc:Choice Requires="wps">
          <w:drawing>
            <wp:anchor distT="0" distB="0" distL="114300" distR="114300" simplePos="0" relativeHeight="251678720"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9" name="任意多边形 29"/>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8720;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CC+If2QAAAA4BAAAPAAAAAAAA&#10;AAEAIAAAACIAAABkcnMvZG93bnJldi54bWxQSwECFAAUAAAACACHTuJAW9ZrSBECAAB7BAAADgAA&#10;AAAAAAABACAAAAAoAQAAZHJzL2Uyb0RvYy54bWxQSwUGAAAAAAYABgBZAQAAqwUAAAAA&#10;" path="m0,0l9070,0,9070,9,0,9,0,0xe">
              <v:fill on="t" focussize="0,0"/>
              <v:stroke on="f"/>
              <v:imagedata o:title=""/>
              <o:lock v:ext="edit" aspectratio="f"/>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ED78BA">
    <w:pPr>
      <w:spacing w:before="76" w:line="177"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1828800" cy="1828800"/>
              <wp:effectExtent l="0" t="0" r="0" b="0"/>
              <wp:wrapNone/>
              <wp:docPr id="70" name="文本框 7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8945EB">
                          <w:pPr>
                            <w:pStyle w:val="38"/>
                          </w:pPr>
                          <w:r>
                            <w:fldChar w:fldCharType="begin"/>
                          </w:r>
                          <w:r>
                            <w:instrText xml:space="preserve"> PAGE  \* MERGEFORMAT </w:instrText>
                          </w:r>
                          <w:r>
                            <w:fldChar w:fldCharType="separate"/>
                          </w:r>
                          <w:r>
                            <w:t>45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53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MWwHM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C0kMUyj4qcf308/&#10;H06/vhGcQaDGhRni7h0iY/vOtmib4TzgMPFuK6/TF4wI/MA6XuQVbSQ8XZpOptMcLg7fsAF+9njd&#10;+RDfC6tJMgrqUb9OVnbYhNiHDiEpm7FrqVRXQ2VIU9Cr12/y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MWwHMzAgAAYwQAAA4AAAAAAAAAAQAgAAAAHwEAAGRycy9lMm9Eb2MueG1sUEsF&#10;BgAAAAAGAAYAWQEAAMQFAAAAAA==&#10;">
              <v:fill on="f" focussize="0,0"/>
              <v:stroke on="f" weight="0.5pt"/>
              <v:imagedata o:title=""/>
              <o:lock v:ext="edit" aspectratio="f"/>
              <v:textbox inset="0mm,0mm,0mm,0mm" style="mso-fit-shape-to-text:t;">
                <w:txbxContent>
                  <w:p w14:paraId="588945EB">
                    <w:pPr>
                      <w:pStyle w:val="38"/>
                    </w:pPr>
                    <w:r>
                      <w:fldChar w:fldCharType="begin"/>
                    </w:r>
                    <w:r>
                      <w:instrText xml:space="preserve"> PAGE  \* MERGEFORMAT </w:instrText>
                    </w:r>
                    <w:r>
                      <w:fldChar w:fldCharType="separate"/>
                    </w:r>
                    <w:r>
                      <w:t>45</w:t>
                    </w:r>
                    <w:r>
                      <w:fldChar w:fldCharType="end"/>
                    </w:r>
                  </w:p>
                </w:txbxContent>
              </v:textbox>
            </v:shape>
          </w:pict>
        </mc:Fallback>
      </mc:AlternateContent>
    </w:r>
    <w:r>
      <mc:AlternateContent>
        <mc:Choice Requires="wps">
          <w:drawing>
            <wp:anchor distT="0" distB="0" distL="114300" distR="114300" simplePos="0" relativeHeight="251679744"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4" name="任意多边形 34"/>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9744;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MIL4h/ZAAAADgEAAA8AAAAAAAAA&#10;AQAgAAAAIgAAAGRycy9kb3ducmV2LnhtbFBLAQIUABQAAAAIAIdO4kAEAv26EAIAAHsEAAAOAAAA&#10;AAAAAAEAIAAAACgBAABkcnMvZTJvRG9jLnhtbFBLBQYAAAAABgAGAFkBAACqBQAAAAA=&#10;" path="m0,0l9070,0,9070,9,0,9,0,0xe">
              <v:fill on="t" focussize="0,0"/>
              <v:stroke on="f"/>
              <v:imagedata o:title=""/>
              <o:lock v:ext="edit" aspectratio="f"/>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5318B1">
    <w:pPr>
      <w:spacing w:before="76" w:line="177"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71" name="文本框 7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3A99CB">
                          <w:pPr>
                            <w:pStyle w:val="38"/>
                          </w:pPr>
                          <w:r>
                            <w:fldChar w:fldCharType="begin"/>
                          </w:r>
                          <w:r>
                            <w:instrText xml:space="preserve"> PAGE  \* MERGEFORMAT </w:instrText>
                          </w:r>
                          <w:r>
                            <w:fldChar w:fldCharType="separate"/>
                          </w:r>
                          <w:r>
                            <w:t>46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63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G+V5wzAgAAYwQAAA4AAABkcnMvZTJvRG9jLnhtbK1UzY7TMBC+I/EO&#10;lu80aRFL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G+V5wzAgAAYwQAAA4AAAAAAAAAAQAgAAAAHwEAAGRycy9lMm9Eb2MueG1sUEsF&#10;BgAAAAAGAAYAWQEAAMQFAAAAAA==&#10;">
              <v:fill on="f" focussize="0,0"/>
              <v:stroke on="f" weight="0.5pt"/>
              <v:imagedata o:title=""/>
              <o:lock v:ext="edit" aspectratio="f"/>
              <v:textbox inset="0mm,0mm,0mm,0mm" style="mso-fit-shape-to-text:t;">
                <w:txbxContent>
                  <w:p w14:paraId="5E3A99CB">
                    <w:pPr>
                      <w:pStyle w:val="38"/>
                    </w:pPr>
                    <w:r>
                      <w:fldChar w:fldCharType="begin"/>
                    </w:r>
                    <w:r>
                      <w:instrText xml:space="preserve"> PAGE  \* MERGEFORMAT </w:instrText>
                    </w:r>
                    <w:r>
                      <w:fldChar w:fldCharType="separate"/>
                    </w:r>
                    <w:r>
                      <w:t>46</w:t>
                    </w:r>
                    <w:r>
                      <w:fldChar w:fldCharType="end"/>
                    </w:r>
                  </w:p>
                </w:txbxContent>
              </v:textbox>
            </v:shape>
          </w:pict>
        </mc:Fallback>
      </mc:AlternateContent>
    </w:r>
    <w:r>
      <mc:AlternateContent>
        <mc:Choice Requires="wps">
          <w:drawing>
            <wp:anchor distT="0" distB="0" distL="114300" distR="114300" simplePos="0" relativeHeight="251680768"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5" name="任意多边形 35"/>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80768;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IxgzWoPAgAAewQAAA4AAAAA&#10;AAAAAQAgAAAAKAEAAGRycy9lMm9Eb2MueG1sUEsFBgAAAAAGAAYAWQEAAKkFAAAAAA==&#10;" path="m0,0l9070,0,9070,9,0,9,0,0xe">
              <v:fill on="t" focussize="0,0"/>
              <v:stroke on="f"/>
              <v:imagedata o:title=""/>
              <o:lock v:ext="edit" aspectratio="f"/>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AA0BC2">
    <w:pPr>
      <w:spacing w:before="76" w:line="177"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7392" behindDoc="0" locked="0" layoutInCell="1" allowOverlap="1">
              <wp:simplePos x="0" y="0"/>
              <wp:positionH relativeFrom="margin">
                <wp:align>center</wp:align>
              </wp:positionH>
              <wp:positionV relativeFrom="paragraph">
                <wp:posOffset>0</wp:posOffset>
              </wp:positionV>
              <wp:extent cx="1828800" cy="1828800"/>
              <wp:effectExtent l="0" t="0" r="0" b="0"/>
              <wp:wrapNone/>
              <wp:docPr id="72" name="文本框 7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D9FE77">
                          <w:pPr>
                            <w:pStyle w:val="38"/>
                          </w:pPr>
                          <w:r>
                            <w:fldChar w:fldCharType="begin"/>
                          </w:r>
                          <w:r>
                            <w:instrText xml:space="preserve"> PAGE  \* MERGEFORMAT </w:instrText>
                          </w:r>
                          <w:r>
                            <w:fldChar w:fldCharType="separate"/>
                          </w:r>
                          <w:r>
                            <w:t>47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73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ZAnnc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2E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ZAnnczAgAAYwQAAA4AAAAAAAAAAQAgAAAAHwEAAGRycy9lMm9Eb2MueG1sUEsF&#10;BgAAAAAGAAYAWQEAAMQFAAAAAA==&#10;">
              <v:fill on="f" focussize="0,0"/>
              <v:stroke on="f" weight="0.5pt"/>
              <v:imagedata o:title=""/>
              <o:lock v:ext="edit" aspectratio="f"/>
              <v:textbox inset="0mm,0mm,0mm,0mm" style="mso-fit-shape-to-text:t;">
                <w:txbxContent>
                  <w:p w14:paraId="19D9FE77">
                    <w:pPr>
                      <w:pStyle w:val="38"/>
                    </w:pPr>
                    <w:r>
                      <w:fldChar w:fldCharType="begin"/>
                    </w:r>
                    <w:r>
                      <w:instrText xml:space="preserve"> PAGE  \* MERGEFORMAT </w:instrText>
                    </w:r>
                    <w:r>
                      <w:fldChar w:fldCharType="separate"/>
                    </w:r>
                    <w:r>
                      <w:t>47</w:t>
                    </w:r>
                    <w:r>
                      <w:fldChar w:fldCharType="end"/>
                    </w:r>
                  </w:p>
                </w:txbxContent>
              </v:textbox>
            </v:shape>
          </w:pict>
        </mc:Fallback>
      </mc:AlternateContent>
    </w:r>
    <w:r>
      <mc:AlternateContent>
        <mc:Choice Requires="wps">
          <w:drawing>
            <wp:anchor distT="0" distB="0" distL="114300" distR="114300" simplePos="0" relativeHeight="251681792"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3" name="任意多边形 33"/>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81792;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H8l/+cPAgAAewQAAA4AAAAA&#10;AAAAAQAgAAAAKAEAAGRycy9lMm9Eb2MueG1sUEsFBgAAAAAGAAYAWQEAAKkFAAAAAA==&#10;" path="m0,0l9070,0,9070,9,0,9,0,0xe">
              <v:fill on="t" focussize="0,0"/>
              <v:stroke on="f"/>
              <v:imagedata o:title=""/>
              <o:lock v:ext="edit" aspectratio="f"/>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2D65F3">
    <w:pPr>
      <w:spacing w:before="76" w:line="177"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73" name="文本框 7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BD3A71">
                          <w:pPr>
                            <w:pStyle w:val="38"/>
                          </w:pPr>
                          <w:r>
                            <w:fldChar w:fldCharType="begin"/>
                          </w:r>
                          <w:r>
                            <w:instrText xml:space="preserve"> PAGE  \* MERGEFORMAT </w:instrText>
                          </w:r>
                          <w:r>
                            <w:fldChar w:fldCharType="separate"/>
                          </w:r>
                          <w:r>
                            <w:t>48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84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oCZgzAgAAYw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M0V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ToCZgzAgAAYwQAAA4AAAAAAAAAAQAgAAAAHwEAAGRycy9lMm9Eb2MueG1sUEsF&#10;BgAAAAAGAAYAWQEAAMQFAAAAAA==&#10;">
              <v:fill on="f" focussize="0,0"/>
              <v:stroke on="f" weight="0.5pt"/>
              <v:imagedata o:title=""/>
              <o:lock v:ext="edit" aspectratio="f"/>
              <v:textbox inset="0mm,0mm,0mm,0mm" style="mso-fit-shape-to-text:t;">
                <w:txbxContent>
                  <w:p w14:paraId="41BD3A71">
                    <w:pPr>
                      <w:pStyle w:val="38"/>
                    </w:pPr>
                    <w:r>
                      <w:fldChar w:fldCharType="begin"/>
                    </w:r>
                    <w:r>
                      <w:instrText xml:space="preserve"> PAGE  \* MERGEFORMAT </w:instrText>
                    </w:r>
                    <w:r>
                      <w:fldChar w:fldCharType="separate"/>
                    </w:r>
                    <w:r>
                      <w:t>48</w:t>
                    </w:r>
                    <w:r>
                      <w:fldChar w:fldCharType="end"/>
                    </w:r>
                  </w:p>
                </w:txbxContent>
              </v:textbox>
            </v:shape>
          </w:pict>
        </mc:Fallback>
      </mc:AlternateContent>
    </w:r>
    <w:r>
      <mc:AlternateContent>
        <mc:Choice Requires="wps">
          <w:drawing>
            <wp:anchor distT="0" distB="0" distL="114300" distR="114300" simplePos="0" relativeHeight="251682816"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2" name="任意多边形 32"/>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82816;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PdHzzcPAgAAewQAAA4AAAAA&#10;AAAAAQAgAAAAKAEAAGRycy9lMm9Eb2MueG1sUEsFBgAAAAAGAAYAWQEAAKkFAAAAAA==&#10;" path="m0,0l9070,0,9070,9,0,9,0,0xe">
              <v:fill on="t" focussize="0,0"/>
              <v:stroke on="f"/>
              <v:imagedata o:title=""/>
              <o:lock v:ext="edit" aspectratio="f"/>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7ED7BA">
    <w:pPr>
      <w:spacing w:before="79" w:line="174"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1828800" cy="1828800"/>
              <wp:effectExtent l="0" t="0" r="0" b="0"/>
              <wp:wrapNone/>
              <wp:docPr id="74" name="文本框 7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1510F4">
                          <w:pPr>
                            <w:pStyle w:val="38"/>
                          </w:pPr>
                          <w:r>
                            <w:fldChar w:fldCharType="begin"/>
                          </w:r>
                          <w:r>
                            <w:instrText xml:space="preserve"> PAGE  \* MERGEFORMAT </w:instrText>
                          </w:r>
                          <w:r>
                            <w:fldChar w:fldCharType="separate"/>
                          </w:r>
                          <w:r>
                            <w:t>49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94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fHszAgAAYwQAAA4AAABkcnMvZTJvRG9jLnhtbK1UzY7TMBC+I/EO&#10;lu80aYGlqp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37yixDCNip++fzv9&#10;+HX6+ZXgDAI1LswQt3GIjO1b26JthvOAw8S7rbxOXzAi8EPe40Ve0UbC06XpZDrN4eLwDRvgZw/X&#10;nQ/xnbCaJKOgHvXrZGWH2xD70CEkZTN2LZXqaqgMaQp69fJ1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m7fHszAgAAYwQAAA4AAAAAAAAAAQAgAAAAHwEAAGRycy9lMm9Eb2MueG1sUEsF&#10;BgAAAAAGAAYAWQEAAMQFAAAAAA==&#10;">
              <v:fill on="f" focussize="0,0"/>
              <v:stroke on="f" weight="0.5pt"/>
              <v:imagedata o:title=""/>
              <o:lock v:ext="edit" aspectratio="f"/>
              <v:textbox inset="0mm,0mm,0mm,0mm" style="mso-fit-shape-to-text:t;">
                <w:txbxContent>
                  <w:p w14:paraId="1D1510F4">
                    <w:pPr>
                      <w:pStyle w:val="38"/>
                    </w:pPr>
                    <w:r>
                      <w:fldChar w:fldCharType="begin"/>
                    </w:r>
                    <w:r>
                      <w:instrText xml:space="preserve"> PAGE  \* MERGEFORMAT </w:instrText>
                    </w:r>
                    <w:r>
                      <w:fldChar w:fldCharType="separate"/>
                    </w:r>
                    <w:r>
                      <w:t>49</w:t>
                    </w:r>
                    <w:r>
                      <w:fldChar w:fldCharType="end"/>
                    </w:r>
                  </w:p>
                </w:txbxContent>
              </v:textbox>
            </v:shape>
          </w:pict>
        </mc:Fallback>
      </mc:AlternateContent>
    </w:r>
    <w:r>
      <mc:AlternateContent>
        <mc:Choice Requires="wps">
          <w:drawing>
            <wp:anchor distT="0" distB="0" distL="114300" distR="114300" simplePos="0" relativeHeight="251683840"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0" name="任意多边形 30"/>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83840;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KaE3kwPAgAAewQAAA4AAAAA&#10;AAAAAQAgAAAAKAEAAGRycy9lMm9Eb2MueG1sUEsFBgAAAAAGAAYAWQEAAKkFAAAAAA==&#10;" path="m0,0l9070,0,9070,9,0,9,0,0xe">
              <v:fill on="t" focussize="0,0"/>
              <v:stroke on="f"/>
              <v:imagedata o:title=""/>
              <o:lock v:ext="edit" aspectratio="f"/>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F6654A">
    <w:pPr>
      <w:spacing w:before="79" w:line="174" w:lineRule="auto"/>
      <w:ind w:left="445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5" name="文本框 7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91D244">
                          <w:pPr>
                            <w:pStyle w:val="38"/>
                          </w:pPr>
                          <w:r>
                            <w:fldChar w:fldCharType="begin"/>
                          </w:r>
                          <w:r>
                            <w:instrText xml:space="preserve"> PAGE  \* MERGEFORMAT </w:instrText>
                          </w:r>
                          <w:r>
                            <w:fldChar w:fldCharType="separate"/>
                          </w:r>
                          <w:r>
                            <w:t>50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104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sT65QzAgAAYw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r65ok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sT65QzAgAAYwQAAA4AAAAAAAAAAQAgAAAAHwEAAGRycy9lMm9Eb2MueG1sUEsF&#10;BgAAAAAGAAYAWQEAAMQFAAAAAA==&#10;">
              <v:fill on="f" focussize="0,0"/>
              <v:stroke on="f" weight="0.5pt"/>
              <v:imagedata o:title=""/>
              <o:lock v:ext="edit" aspectratio="f"/>
              <v:textbox inset="0mm,0mm,0mm,0mm" style="mso-fit-shape-to-text:t;">
                <w:txbxContent>
                  <w:p w14:paraId="3291D244">
                    <w:pPr>
                      <w:pStyle w:val="38"/>
                    </w:pPr>
                    <w:r>
                      <w:fldChar w:fldCharType="begin"/>
                    </w:r>
                    <w:r>
                      <w:instrText xml:space="preserve"> PAGE  \* MERGEFORMAT </w:instrText>
                    </w:r>
                    <w:r>
                      <w:fldChar w:fldCharType="separate"/>
                    </w:r>
                    <w:r>
                      <w:t>50</w:t>
                    </w:r>
                    <w:r>
                      <w:fldChar w:fldCharType="end"/>
                    </w:r>
                  </w:p>
                </w:txbxContent>
              </v:textbox>
            </v:shape>
          </w:pict>
        </mc:Fallback>
      </mc:AlternateContent>
    </w:r>
    <w:r>
      <mc:AlternateContent>
        <mc:Choice Requires="wps">
          <w:drawing>
            <wp:anchor distT="0" distB="0" distL="114300" distR="114300" simplePos="0" relativeHeight="251685888"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6" name="任意多边形 36"/>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85888;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MIL4h/ZAAAADgEAAA8AAAAAAAAA&#10;AQAgAAAAIgAAAGRycy9kb3ducmV2LnhtbFBLAQIUABQAAAAIAIdO4kBVwezBEAIAAHsEAAAOAAAA&#10;AAAAAAEAIAAAACgBAABkcnMvZTJvRG9jLnhtbFBLBQYAAAAABgAGAFkBAACqBQAAAAA=&#10;" path="m0,0l9070,0,9070,9,0,9,0,0xe">
              <v:fill on="t" focussize="0,0"/>
              <v:stroke on="f"/>
              <v:imagedata o:title=""/>
              <o:lock v:ext="edit" aspectratio="f"/>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7761EF">
    <w:pPr>
      <w:spacing w:before="76" w:line="177" w:lineRule="auto"/>
      <w:ind w:left="445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6" name="文本框 7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0F9E69">
                          <w:pPr>
                            <w:pStyle w:val="38"/>
                          </w:pP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114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ztIn8zAgAAYwQAAA4AAABkcnMvZTJvRG9jLnhtbK1UzY7TMBC+I/EO&#10;lu80aRGl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ztIn8zAgAAYwQAAA4AAAAAAAAAAQAgAAAAHwEAAGRycy9lMm9Eb2MueG1sUEsF&#10;BgAAAAAGAAYAWQEAAMQFAAAAAA==&#10;">
              <v:fill on="f" focussize="0,0"/>
              <v:stroke on="f" weight="0.5pt"/>
              <v:imagedata o:title=""/>
              <o:lock v:ext="edit" aspectratio="f"/>
              <v:textbox inset="0mm,0mm,0mm,0mm" style="mso-fit-shape-to-text:t;">
                <w:txbxContent>
                  <w:p w14:paraId="150F9E69">
                    <w:pPr>
                      <w:pStyle w:val="38"/>
                    </w:pPr>
                    <w:r>
                      <w:fldChar w:fldCharType="begin"/>
                    </w:r>
                    <w:r>
                      <w:instrText xml:space="preserve"> PAGE  \* MERGEFORMAT </w:instrText>
                    </w:r>
                    <w:r>
                      <w:fldChar w:fldCharType="separate"/>
                    </w:r>
                    <w:r>
                      <w:t>52</w:t>
                    </w:r>
                    <w:r>
                      <w:fldChar w:fldCharType="end"/>
                    </w:r>
                  </w:p>
                </w:txbxContent>
              </v:textbox>
            </v:shape>
          </w:pict>
        </mc:Fallback>
      </mc:AlternateContent>
    </w:r>
    <w:r>
      <mc:AlternateContent>
        <mc:Choice Requires="wps">
          <w:drawing>
            <wp:anchor distT="0" distB="0" distL="114300" distR="114300" simplePos="0" relativeHeight="251686912"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8" name="任意多边形 38"/>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86912;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KOP6HsPAgAAewQAAA4AAAAA&#10;AAAAAQAgAAAAKAEAAGRycy9lMm9Eb2MueG1sUEsFBgAAAAAGAAYAWQEAAKkFAAAAAA==&#10;" path="m0,0l9070,0,9070,9,0,9,0,0xe">
              <v:fill on="t" focussize="0,0"/>
              <v:stroke on="f"/>
              <v:imagedata o:title=""/>
              <o:lock v:ext="edit" aspectratio="f"/>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994CCF">
    <w:pPr>
      <w:pStyle w:val="38"/>
      <w:pBdr>
        <w:top w:val="single" w:color="auto" w:sz="4" w:space="1"/>
      </w:pBdr>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9EBFB1F">
                          <w:pPr>
                            <w:snapToGrid w:val="0"/>
                            <w:rPr>
                              <w:sz w:val="18"/>
                            </w:rPr>
                          </w:pPr>
                          <w:r>
                            <w:rPr>
                              <w:sz w:val="18"/>
                            </w:rPr>
                            <w:fldChar w:fldCharType="begin"/>
                          </w:r>
                          <w:r>
                            <w:rPr>
                              <w:sz w:val="18"/>
                            </w:rPr>
                            <w:instrText xml:space="preserve"> PAGE  \* MERGEFORMAT </w:instrText>
                          </w:r>
                          <w:r>
                            <w:rPr>
                              <w:sz w:val="18"/>
                            </w:rPr>
                            <w:fldChar w:fldCharType="separate"/>
                          </w:r>
                          <w:r>
                            <w:rPr>
                              <w:sz w:val="18"/>
                            </w:rPr>
                            <w:t>54</w:t>
                          </w:r>
                          <w:r>
                            <w:rPr>
                              <w:sz w:val="1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49EBFB1F">
                    <w:pPr>
                      <w:snapToGrid w:val="0"/>
                      <w:rPr>
                        <w:sz w:val="18"/>
                      </w:rPr>
                    </w:pPr>
                    <w:r>
                      <w:rPr>
                        <w:sz w:val="18"/>
                      </w:rPr>
                      <w:fldChar w:fldCharType="begin"/>
                    </w:r>
                    <w:r>
                      <w:rPr>
                        <w:sz w:val="18"/>
                      </w:rPr>
                      <w:instrText xml:space="preserve"> PAGE  \* MERGEFORMAT </w:instrText>
                    </w:r>
                    <w:r>
                      <w:rPr>
                        <w:sz w:val="18"/>
                      </w:rPr>
                      <w:fldChar w:fldCharType="separate"/>
                    </w:r>
                    <w:r>
                      <w:rPr>
                        <w:sz w:val="18"/>
                      </w:rPr>
                      <w:t>54</w:t>
                    </w:r>
                    <w:r>
                      <w:rPr>
                        <w:sz w:val="18"/>
                      </w:rP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5BCD9F">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7" name="文本框 7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C49C71">
                          <w:pPr>
                            <w:pStyle w:val="38"/>
                          </w:pPr>
                          <w:r>
                            <w:fldChar w:fldCharType="begin"/>
                          </w:r>
                          <w:r>
                            <w:instrText xml:space="preserve"> PAGE  \* MERGEFORMAT </w:instrText>
                          </w:r>
                          <w:r>
                            <w:fldChar w:fldCharType="separate"/>
                          </w:r>
                          <w:r>
                            <w:t>58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125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5FtZAzAgAAYw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fU6KZQsVP37+d&#10;fvw6/fxKcAaBWutniHuwiAzdW9OhbYZzj8PIu6ucil8wIvBD3uNFXtEFwuOl6WQ6zeHi8A0b4GeP&#10;163z4Z0wikSjoA71S7Kyw8aHPnQIidm0WTdSphpKTdqCXr1+k6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5FtZAzAgAAYwQAAA4AAAAAAAAAAQAgAAAAHwEAAGRycy9lMm9Eb2MueG1sUEsF&#10;BgAAAAAGAAYAWQEAAMQFAAAAAA==&#10;">
              <v:fill on="f" focussize="0,0"/>
              <v:stroke on="f" weight="0.5pt"/>
              <v:imagedata o:title=""/>
              <o:lock v:ext="edit" aspectratio="f"/>
              <v:textbox inset="0mm,0mm,0mm,0mm" style="mso-fit-shape-to-text:t;">
                <w:txbxContent>
                  <w:p w14:paraId="74C49C71">
                    <w:pPr>
                      <w:pStyle w:val="38"/>
                    </w:pPr>
                    <w:r>
                      <w:fldChar w:fldCharType="begin"/>
                    </w:r>
                    <w:r>
                      <w:instrText xml:space="preserve"> PAGE  \* MERGEFORMAT </w:instrText>
                    </w:r>
                    <w:r>
                      <w:fldChar w:fldCharType="separate"/>
                    </w:r>
                    <w:r>
                      <w:t>58</w:t>
                    </w:r>
                    <w:r>
                      <w:fldChar w:fldCharType="end"/>
                    </w:r>
                  </w:p>
                </w:txbxContent>
              </v:textbox>
            </v:shape>
          </w:pict>
        </mc:Fallback>
      </mc:AlternateContent>
    </w:r>
    <w:r>
      <mc:AlternateContent>
        <mc:Choice Requires="wps">
          <w:drawing>
            <wp:anchor distT="0" distB="0" distL="114300" distR="114300" simplePos="0" relativeHeight="251687936"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9" name="任意多边形 39"/>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87936;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CC+If2QAAAA4BAAAPAAAAAAAA&#10;AAEAIAAAACIAAABkcnMvZG93bnJldi54bWxQSwECFAAUAAAACACHTuJAK+3YqxECAAB7BAAADgAA&#10;AAAAAAABACAAAAAoAQAAZHJzL2Uyb0RvYy54bWxQSwUGAAAAAAYABgBZAQAAqwUAAAAA&#10;" path="m0,0l9070,0,9070,9,0,9,0,0xe">
              <v:fill on="t" focussize="0,0"/>
              <v:stroke on="f"/>
              <v:imagedata o:title=""/>
              <o:lock v:ext="edit" aspectratio="f"/>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5B6093">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135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8" name="文本框 7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2E28B8">
                          <w:pPr>
                            <w:pStyle w:val="38"/>
                          </w:pPr>
                          <w:r>
                            <w:fldChar w:fldCharType="begin"/>
                          </w:r>
                          <w:r>
                            <w:instrText xml:space="preserve"> PAGE  \* MERGEFORMAT </w:instrText>
                          </w:r>
                          <w:r>
                            <w:fldChar w:fldCharType="separate"/>
                          </w:r>
                          <w:r>
                            <w:t>59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135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dNuWI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dNuWIzAgAAYwQAAA4AAAAAAAAAAQAgAAAAHwEAAGRycy9lMm9Eb2MueG1sUEsF&#10;BgAAAAAGAAYAWQEAAMQFAAAAAA==&#10;">
              <v:fill on="f" focussize="0,0"/>
              <v:stroke on="f" weight="0.5pt"/>
              <v:imagedata o:title=""/>
              <o:lock v:ext="edit" aspectratio="f"/>
              <v:textbox inset="0mm,0mm,0mm,0mm" style="mso-fit-shape-to-text:t;">
                <w:txbxContent>
                  <w:p w14:paraId="562E28B8">
                    <w:pPr>
                      <w:pStyle w:val="38"/>
                    </w:pPr>
                    <w:r>
                      <w:fldChar w:fldCharType="begin"/>
                    </w:r>
                    <w:r>
                      <w:instrText xml:space="preserve"> PAGE  \* MERGEFORMAT </w:instrText>
                    </w:r>
                    <w:r>
                      <w:fldChar w:fldCharType="separate"/>
                    </w:r>
                    <w:r>
                      <w:t>59</w:t>
                    </w:r>
                    <w:r>
                      <w:fldChar w:fldCharType="end"/>
                    </w:r>
                  </w:p>
                </w:txbxContent>
              </v:textbox>
            </v:shape>
          </w:pict>
        </mc:Fallback>
      </mc:AlternateContent>
    </w:r>
    <w:r>
      <mc:AlternateContent>
        <mc:Choice Requires="wps">
          <w:drawing>
            <wp:anchor distT="0" distB="0" distL="114300" distR="114300" simplePos="0" relativeHeight="251688960"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40" name="任意多边形 40"/>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88960;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DUuVIsPAgAAewQAAA4AAAAA&#10;AAAAAQAgAAAAKAEAAGRycy9lMm9Eb2MueG1sUEsFBgAAAAAGAAYAWQEAAKkFAAAAAA==&#10;" path="m0,0l9070,0,9070,9,0,9,0,0xe">
              <v:fill on="t" focussize="0,0"/>
              <v:stroke on="f"/>
              <v:imagedata o:title=""/>
              <o:lock v:ext="edit" aspectratio="f"/>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3403AA">
    <w:pPr>
      <w:spacing w:line="176" w:lineRule="auto"/>
      <w:ind w:left="4083"/>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9" name="文本框 7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24777F">
                          <w:pPr>
                            <w:pStyle w:val="38"/>
                          </w:pPr>
                          <w:r>
                            <w:fldChar w:fldCharType="begin"/>
                          </w:r>
                          <w:r>
                            <w:instrText xml:space="preserve"> PAGE  \* MERGEFORMAT </w:instrText>
                          </w:r>
                          <w:r>
                            <w:fldChar w:fldCharType="separate"/>
                          </w:r>
                          <w:r>
                            <w:t>60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145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lLo0zAgAAYwQAAA4AAABkcnMvZTJvRG9jLnhtbK1UzY7TMBC+I/EO&#10;lu80aRFLqZ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X7+hxDCNip++fzv9&#10;+HX6+ZXgDAI1LswQt3GIjO1b26JthvOAw8S7rbxOXzAi8EPe40Ve0UbC06XpZDrN4eLwDRvgZw/X&#10;nQ/xnbCaJKOgHvXrZGWH2xD70CEkZTN2LZXqaqgMaQp69fJV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XlLo0zAgAAYwQAAA4AAAAAAAAAAQAgAAAAHwEAAGRycy9lMm9Eb2MueG1sUEsF&#10;BgAAAAAGAAYAWQEAAMQFAAAAAA==&#10;">
              <v:fill on="f" focussize="0,0"/>
              <v:stroke on="f" weight="0.5pt"/>
              <v:imagedata o:title=""/>
              <o:lock v:ext="edit" aspectratio="f"/>
              <v:textbox inset="0mm,0mm,0mm,0mm" style="mso-fit-shape-to-text:t;">
                <w:txbxContent>
                  <w:p w14:paraId="1324777F">
                    <w:pPr>
                      <w:pStyle w:val="38"/>
                    </w:pPr>
                    <w:r>
                      <w:fldChar w:fldCharType="begin"/>
                    </w:r>
                    <w:r>
                      <w:instrText xml:space="preserve"> PAGE  \* MERGEFORMAT </w:instrText>
                    </w:r>
                    <w:r>
                      <w:fldChar w:fldCharType="separate"/>
                    </w:r>
                    <w:r>
                      <w:t>60</w:t>
                    </w:r>
                    <w: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C43D0D">
    <w:pPr>
      <w:pStyle w:val="38"/>
      <w:jc w:val="center"/>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05CF0E">
                          <w:pPr>
                            <w:pStyle w:val="38"/>
                          </w:pPr>
                          <w:r>
                            <w:fldChar w:fldCharType="begin"/>
                          </w:r>
                          <w:r>
                            <w:instrText xml:space="preserve"> PAGE  \* MERGEFORMAT </w:instrText>
                          </w:r>
                          <w:r>
                            <w:fldChar w:fldCharType="separate"/>
                          </w:r>
                          <w:r>
                            <w:t>62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705CF0E">
                    <w:pPr>
                      <w:pStyle w:val="38"/>
                    </w:pPr>
                    <w:r>
                      <w:fldChar w:fldCharType="begin"/>
                    </w:r>
                    <w:r>
                      <w:instrText xml:space="preserve"> PAGE  \* MERGEFORMAT </w:instrText>
                    </w:r>
                    <w:r>
                      <w:fldChar w:fldCharType="separate"/>
                    </w:r>
                    <w:r>
                      <w:t>62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494C5C">
    <w:pPr>
      <w:pStyle w:val="26"/>
      <w:spacing w:line="14" w:lineRule="auto"/>
      <w:rPr>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B05917">
    <w:pPr>
      <w:pBdr>
        <w:bottom w:val="single" w:color="auto" w:sz="4" w:space="0"/>
      </w:pBdr>
      <w:jc w:val="center"/>
      <w:rPr>
        <w:rFonts w:hint="default" w:asciiTheme="minorEastAsia" w:hAnsiTheme="minorEastAsia" w:eastAsiaTheme="minorEastAsia" w:cstheme="minorEastAsia"/>
        <w:b w:val="0"/>
        <w:bCs/>
        <w:i/>
        <w:sz w:val="18"/>
        <w:szCs w:val="16"/>
        <w:lang w:val="en-US"/>
      </w:rPr>
    </w:pPr>
    <w:r>
      <w:rPr>
        <w:rFonts w:hint="eastAsia" w:asciiTheme="minorEastAsia" w:hAnsiTheme="minorEastAsia" w:eastAsiaTheme="minorEastAsia" w:cstheme="minorEastAsia"/>
        <w:b w:val="0"/>
        <w:bCs/>
        <w:iCs/>
        <w:sz w:val="18"/>
        <w:szCs w:val="16"/>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D2B839"/>
    <w:multiLevelType w:val="singleLevel"/>
    <w:tmpl w:val="C6D2B839"/>
    <w:lvl w:ilvl="0" w:tentative="0">
      <w:start w:val="7"/>
      <w:numFmt w:val="chineseCounting"/>
      <w:suff w:val="nothing"/>
      <w:lvlText w:val="%1、"/>
      <w:lvlJc w:val="left"/>
      <w:rPr>
        <w:rFonts w:hint="eastAsia"/>
      </w:rPr>
    </w:lvl>
  </w:abstractNum>
  <w:abstractNum w:abstractNumId="1">
    <w:nsid w:val="00000001"/>
    <w:multiLevelType w:val="multilevel"/>
    <w:tmpl w:val="00000001"/>
    <w:lvl w:ilvl="0" w:tentative="0">
      <w:start w:val="1"/>
      <w:numFmt w:val="bullet"/>
      <w:pStyle w:val="330"/>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500"/>
        </w:tabs>
        <w:ind w:left="1500" w:hanging="1080"/>
      </w:pPr>
      <w:rPr>
        <w:rFonts w:hint="eastAsia" w:cs="Times New Roman"/>
      </w:rPr>
    </w:lvl>
    <w:lvl w:ilvl="2" w:tentative="0">
      <w:start w:val="1"/>
      <w:numFmt w:val="decimal"/>
      <w:lvlText w:val="（%3）"/>
      <w:lvlJc w:val="left"/>
      <w:pPr>
        <w:tabs>
          <w:tab w:val="left" w:pos="1560"/>
        </w:tabs>
        <w:ind w:left="1560" w:hanging="72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2">
    <w:nsid w:val="00000002"/>
    <w:multiLevelType w:val="singleLevel"/>
    <w:tmpl w:val="00000002"/>
    <w:lvl w:ilvl="0" w:tentative="0">
      <w:start w:val="1"/>
      <w:numFmt w:val="bullet"/>
      <w:pStyle w:val="358"/>
      <w:lvlText w:val=""/>
      <w:lvlJc w:val="left"/>
      <w:pPr>
        <w:tabs>
          <w:tab w:val="left" w:pos="360"/>
        </w:tabs>
        <w:ind w:left="360" w:hanging="360"/>
      </w:pPr>
      <w:rPr>
        <w:rFonts w:hint="default" w:ascii="Symbol" w:hAnsi="Symbol"/>
      </w:rPr>
    </w:lvl>
  </w:abstractNum>
  <w:abstractNum w:abstractNumId="3">
    <w:nsid w:val="00000011"/>
    <w:multiLevelType w:val="multilevel"/>
    <w:tmpl w:val="00000011"/>
    <w:lvl w:ilvl="0" w:tentative="0">
      <w:start w:val="1"/>
      <w:numFmt w:val="decimal"/>
      <w:pStyle w:val="345"/>
      <w:lvlText w:val="(%1)"/>
      <w:lvlJc w:val="left"/>
      <w:pPr>
        <w:tabs>
          <w:tab w:val="left" w:pos="397"/>
        </w:tabs>
        <w:ind w:left="397" w:hanging="397"/>
      </w:pPr>
      <w:rPr>
        <w:rFonts w:hint="default" w:ascii="Arial" w:hAnsi="Arial" w:eastAsia="宋体" w:cs="Times New Roman"/>
        <w:b w:val="0"/>
        <w:i w:val="0"/>
        <w:color w:val="auto"/>
        <w:sz w:val="18"/>
        <w:szCs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pStyle w:val="373"/>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4">
    <w:nsid w:val="24366283"/>
    <w:multiLevelType w:val="multilevel"/>
    <w:tmpl w:val="24366283"/>
    <w:lvl w:ilvl="0" w:tentative="0">
      <w:start w:val="1"/>
      <w:numFmt w:val="decimal"/>
      <w:pStyle w:val="350"/>
      <w:lvlText w:val="%1"/>
      <w:lvlJc w:val="left"/>
      <w:pPr>
        <w:tabs>
          <w:tab w:val="left" w:pos="567"/>
        </w:tabs>
        <w:ind w:left="567" w:hanging="567"/>
      </w:pPr>
      <w:rPr>
        <w:rFonts w:hint="eastAsia" w:cs="Times New Roman"/>
      </w:rPr>
    </w:lvl>
    <w:lvl w:ilvl="1" w:tentative="0">
      <w:start w:val="1"/>
      <w:numFmt w:val="decimal"/>
      <w:pStyle w:val="347"/>
      <w:lvlText w:val="%1.%2"/>
      <w:lvlJc w:val="left"/>
      <w:pPr>
        <w:tabs>
          <w:tab w:val="left" w:pos="1004"/>
        </w:tabs>
        <w:ind w:left="567" w:hanging="283"/>
      </w:pPr>
      <w:rPr>
        <w:rFonts w:hint="eastAsia" w:cs="Times New Roman"/>
      </w:rPr>
    </w:lvl>
    <w:lvl w:ilvl="2" w:tentative="0">
      <w:start w:val="1"/>
      <w:numFmt w:val="decimal"/>
      <w:pStyle w:val="346"/>
      <w:lvlText w:val="%1.%2.%3"/>
      <w:lvlJc w:val="left"/>
      <w:pPr>
        <w:tabs>
          <w:tab w:val="left" w:pos="1647"/>
        </w:tabs>
        <w:ind w:left="1134" w:hanging="567"/>
      </w:pPr>
      <w:rPr>
        <w:rFonts w:hint="eastAsia" w:cs="Times New Roman"/>
      </w:rPr>
    </w:lvl>
    <w:lvl w:ilvl="3" w:tentative="0">
      <w:start w:val="1"/>
      <w:numFmt w:val="decimal"/>
      <w:lvlText w:val="%1.%2.%3.%4"/>
      <w:lvlJc w:val="left"/>
      <w:pPr>
        <w:tabs>
          <w:tab w:val="left" w:pos="3223"/>
        </w:tabs>
        <w:ind w:left="2851" w:hanging="708"/>
      </w:pPr>
      <w:rPr>
        <w:rFonts w:hint="eastAsia" w:cs="Times New Roman"/>
      </w:rPr>
    </w:lvl>
    <w:lvl w:ilvl="4" w:tentative="0">
      <w:start w:val="1"/>
      <w:numFmt w:val="decimal"/>
      <w:lvlText w:val="%1.%2.%3.%4.%5"/>
      <w:lvlJc w:val="left"/>
      <w:pPr>
        <w:tabs>
          <w:tab w:val="left" w:pos="3648"/>
        </w:tabs>
        <w:ind w:left="3418" w:hanging="850"/>
      </w:pPr>
      <w:rPr>
        <w:rFonts w:hint="eastAsia" w:cs="Times New Roman"/>
      </w:rPr>
    </w:lvl>
    <w:lvl w:ilvl="5" w:tentative="0">
      <w:start w:val="1"/>
      <w:numFmt w:val="decimal"/>
      <w:lvlText w:val="%1.%2.%3.%4.%5.%6"/>
      <w:lvlJc w:val="left"/>
      <w:pPr>
        <w:tabs>
          <w:tab w:val="left" w:pos="4433"/>
        </w:tabs>
        <w:ind w:left="4127" w:hanging="1134"/>
      </w:pPr>
      <w:rPr>
        <w:rFonts w:hint="eastAsia" w:cs="Times New Roman"/>
      </w:rPr>
    </w:lvl>
    <w:lvl w:ilvl="6" w:tentative="0">
      <w:start w:val="1"/>
      <w:numFmt w:val="decimal"/>
      <w:lvlText w:val="%1.%2.%3.%4.%5.%6.%7"/>
      <w:lvlJc w:val="left"/>
      <w:pPr>
        <w:tabs>
          <w:tab w:val="left" w:pos="4858"/>
        </w:tabs>
        <w:ind w:left="4694" w:hanging="1276"/>
      </w:pPr>
      <w:rPr>
        <w:rFonts w:hint="eastAsia" w:cs="Times New Roman"/>
      </w:rPr>
    </w:lvl>
    <w:lvl w:ilvl="7" w:tentative="0">
      <w:start w:val="1"/>
      <w:numFmt w:val="decimal"/>
      <w:lvlText w:val="%1.%2.%3.%4.%5.%6.%7.%8"/>
      <w:lvlJc w:val="left"/>
      <w:pPr>
        <w:tabs>
          <w:tab w:val="left" w:pos="5643"/>
        </w:tabs>
        <w:ind w:left="5261" w:hanging="1418"/>
      </w:pPr>
      <w:rPr>
        <w:rFonts w:hint="eastAsia" w:cs="Times New Roman"/>
      </w:rPr>
    </w:lvl>
    <w:lvl w:ilvl="8" w:tentative="0">
      <w:start w:val="1"/>
      <w:numFmt w:val="decimal"/>
      <w:lvlText w:val="%1.%2.%3.%4.%5.%6.%7.%8.%9"/>
      <w:lvlJc w:val="left"/>
      <w:pPr>
        <w:tabs>
          <w:tab w:val="left" w:pos="6429"/>
        </w:tabs>
        <w:ind w:left="5969" w:hanging="1700"/>
      </w:pPr>
      <w:rPr>
        <w:rFonts w:hint="eastAsia" w:cs="Times New Roman"/>
      </w:rPr>
    </w:lvl>
  </w:abstractNum>
  <w:abstractNum w:abstractNumId="5">
    <w:nsid w:val="30D00763"/>
    <w:multiLevelType w:val="singleLevel"/>
    <w:tmpl w:val="30D00763"/>
    <w:lvl w:ilvl="0" w:tentative="0">
      <w:start w:val="2"/>
      <w:numFmt w:val="decimal"/>
      <w:suff w:val="nothing"/>
      <w:lvlText w:val="%1、"/>
      <w:lvlJc w:val="left"/>
    </w:lvl>
  </w:abstractNum>
  <w:abstractNum w:abstractNumId="6">
    <w:nsid w:val="40D1395F"/>
    <w:multiLevelType w:val="singleLevel"/>
    <w:tmpl w:val="40D1395F"/>
    <w:lvl w:ilvl="0" w:tentative="0">
      <w:start w:val="2"/>
      <w:numFmt w:val="decimal"/>
      <w:suff w:val="nothing"/>
      <w:lvlText w:val="%1、"/>
      <w:lvlJc w:val="left"/>
    </w:lvl>
  </w:abstractNum>
  <w:abstractNum w:abstractNumId="7">
    <w:nsid w:val="7AAB2737"/>
    <w:multiLevelType w:val="singleLevel"/>
    <w:tmpl w:val="7AAB2737"/>
    <w:lvl w:ilvl="0" w:tentative="0">
      <w:start w:val="2"/>
      <w:numFmt w:val="chineseCounting"/>
      <w:suff w:val="nothing"/>
      <w:lvlText w:val="%1、"/>
      <w:lvlJc w:val="left"/>
      <w:rPr>
        <w:rFonts w:hint="eastAsia"/>
      </w:rPr>
    </w:lvl>
  </w:abstractNum>
  <w:num w:numId="1">
    <w:abstractNumId w:val="1"/>
  </w:num>
  <w:num w:numId="2">
    <w:abstractNumId w:val="3"/>
  </w:num>
  <w:num w:numId="3">
    <w:abstractNumId w:val="4"/>
  </w:num>
  <w:num w:numId="4">
    <w:abstractNumId w:val="2"/>
  </w:num>
  <w:num w:numId="5">
    <w:abstractNumId w:val="0"/>
  </w:num>
  <w:num w:numId="6">
    <w:abstractNumId w:val="5"/>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172A27"/>
    <w:rsid w:val="00010694"/>
    <w:rsid w:val="000235B5"/>
    <w:rsid w:val="0002413E"/>
    <w:rsid w:val="00024F9F"/>
    <w:rsid w:val="000370E3"/>
    <w:rsid w:val="000507E8"/>
    <w:rsid w:val="00053120"/>
    <w:rsid w:val="00054A66"/>
    <w:rsid w:val="00064474"/>
    <w:rsid w:val="00064AE1"/>
    <w:rsid w:val="00073044"/>
    <w:rsid w:val="0007476A"/>
    <w:rsid w:val="00087987"/>
    <w:rsid w:val="00093C41"/>
    <w:rsid w:val="000B6F75"/>
    <w:rsid w:val="000C1ABF"/>
    <w:rsid w:val="000C7F29"/>
    <w:rsid w:val="000D3ED7"/>
    <w:rsid w:val="001025CA"/>
    <w:rsid w:val="0011028C"/>
    <w:rsid w:val="001108AC"/>
    <w:rsid w:val="00116DDE"/>
    <w:rsid w:val="001238B8"/>
    <w:rsid w:val="00125483"/>
    <w:rsid w:val="00126CB2"/>
    <w:rsid w:val="001277C9"/>
    <w:rsid w:val="0012783F"/>
    <w:rsid w:val="001347C2"/>
    <w:rsid w:val="00140284"/>
    <w:rsid w:val="001509DE"/>
    <w:rsid w:val="00153D99"/>
    <w:rsid w:val="00157A32"/>
    <w:rsid w:val="00160F44"/>
    <w:rsid w:val="0016586D"/>
    <w:rsid w:val="00166B1B"/>
    <w:rsid w:val="00171D5E"/>
    <w:rsid w:val="00172A27"/>
    <w:rsid w:val="00186A56"/>
    <w:rsid w:val="001A2433"/>
    <w:rsid w:val="001A71AA"/>
    <w:rsid w:val="001B1EF8"/>
    <w:rsid w:val="001B3868"/>
    <w:rsid w:val="001B6DBE"/>
    <w:rsid w:val="001C2583"/>
    <w:rsid w:val="001D7738"/>
    <w:rsid w:val="001E606E"/>
    <w:rsid w:val="001F1418"/>
    <w:rsid w:val="00225FE3"/>
    <w:rsid w:val="00232BD2"/>
    <w:rsid w:val="0025055D"/>
    <w:rsid w:val="00252D15"/>
    <w:rsid w:val="00257B90"/>
    <w:rsid w:val="00261B95"/>
    <w:rsid w:val="00264DD0"/>
    <w:rsid w:val="002663B5"/>
    <w:rsid w:val="00281DD3"/>
    <w:rsid w:val="00291557"/>
    <w:rsid w:val="00294358"/>
    <w:rsid w:val="002978A1"/>
    <w:rsid w:val="002A35BD"/>
    <w:rsid w:val="002C07F7"/>
    <w:rsid w:val="002D175B"/>
    <w:rsid w:val="002D42AE"/>
    <w:rsid w:val="002E771A"/>
    <w:rsid w:val="00304744"/>
    <w:rsid w:val="00305365"/>
    <w:rsid w:val="00311A8E"/>
    <w:rsid w:val="003220E6"/>
    <w:rsid w:val="00322B16"/>
    <w:rsid w:val="00331AEF"/>
    <w:rsid w:val="0033394A"/>
    <w:rsid w:val="00342549"/>
    <w:rsid w:val="00342C36"/>
    <w:rsid w:val="00345160"/>
    <w:rsid w:val="00350D0E"/>
    <w:rsid w:val="00357345"/>
    <w:rsid w:val="00362474"/>
    <w:rsid w:val="003761AE"/>
    <w:rsid w:val="00380196"/>
    <w:rsid w:val="00384D4A"/>
    <w:rsid w:val="00386932"/>
    <w:rsid w:val="003A3866"/>
    <w:rsid w:val="003A575B"/>
    <w:rsid w:val="003A5835"/>
    <w:rsid w:val="003B16EE"/>
    <w:rsid w:val="003C1917"/>
    <w:rsid w:val="003C194F"/>
    <w:rsid w:val="003C2743"/>
    <w:rsid w:val="003C4132"/>
    <w:rsid w:val="003C5DB5"/>
    <w:rsid w:val="003D04EA"/>
    <w:rsid w:val="003E0FD3"/>
    <w:rsid w:val="003E5657"/>
    <w:rsid w:val="004004D2"/>
    <w:rsid w:val="004059EB"/>
    <w:rsid w:val="00406A40"/>
    <w:rsid w:val="0043061B"/>
    <w:rsid w:val="00432F86"/>
    <w:rsid w:val="00433C4C"/>
    <w:rsid w:val="004430CB"/>
    <w:rsid w:val="004439D2"/>
    <w:rsid w:val="004474A8"/>
    <w:rsid w:val="004477BC"/>
    <w:rsid w:val="00450D0D"/>
    <w:rsid w:val="004531A3"/>
    <w:rsid w:val="00455A96"/>
    <w:rsid w:val="0047383D"/>
    <w:rsid w:val="00480FA5"/>
    <w:rsid w:val="00491D34"/>
    <w:rsid w:val="00492186"/>
    <w:rsid w:val="004932CF"/>
    <w:rsid w:val="004957EB"/>
    <w:rsid w:val="004B3E89"/>
    <w:rsid w:val="004B4841"/>
    <w:rsid w:val="004D6BFF"/>
    <w:rsid w:val="004F32F5"/>
    <w:rsid w:val="00500BD1"/>
    <w:rsid w:val="00501CF9"/>
    <w:rsid w:val="00507C43"/>
    <w:rsid w:val="00521E3F"/>
    <w:rsid w:val="005238E3"/>
    <w:rsid w:val="00523A67"/>
    <w:rsid w:val="00532C96"/>
    <w:rsid w:val="00534873"/>
    <w:rsid w:val="00536448"/>
    <w:rsid w:val="005376EB"/>
    <w:rsid w:val="00540A2A"/>
    <w:rsid w:val="005436D0"/>
    <w:rsid w:val="0054600D"/>
    <w:rsid w:val="00551580"/>
    <w:rsid w:val="00554F65"/>
    <w:rsid w:val="00560BB4"/>
    <w:rsid w:val="005614A3"/>
    <w:rsid w:val="00567DA2"/>
    <w:rsid w:val="00570BA9"/>
    <w:rsid w:val="005774CE"/>
    <w:rsid w:val="00585656"/>
    <w:rsid w:val="00587AAA"/>
    <w:rsid w:val="00593381"/>
    <w:rsid w:val="00596137"/>
    <w:rsid w:val="005A2494"/>
    <w:rsid w:val="005A440D"/>
    <w:rsid w:val="005A5824"/>
    <w:rsid w:val="005A7B77"/>
    <w:rsid w:val="005B05C6"/>
    <w:rsid w:val="005B1EB0"/>
    <w:rsid w:val="005B5D0C"/>
    <w:rsid w:val="005C793D"/>
    <w:rsid w:val="005D4A9A"/>
    <w:rsid w:val="005F1476"/>
    <w:rsid w:val="005F2A9D"/>
    <w:rsid w:val="005F7852"/>
    <w:rsid w:val="00602580"/>
    <w:rsid w:val="00611C77"/>
    <w:rsid w:val="00624C59"/>
    <w:rsid w:val="00625F94"/>
    <w:rsid w:val="00627215"/>
    <w:rsid w:val="00631E06"/>
    <w:rsid w:val="00642C79"/>
    <w:rsid w:val="006443D9"/>
    <w:rsid w:val="00660ECC"/>
    <w:rsid w:val="006729F3"/>
    <w:rsid w:val="00681E5A"/>
    <w:rsid w:val="00693ACE"/>
    <w:rsid w:val="006A479F"/>
    <w:rsid w:val="006A64BB"/>
    <w:rsid w:val="006B1B74"/>
    <w:rsid w:val="006B3D08"/>
    <w:rsid w:val="006B43C0"/>
    <w:rsid w:val="006B7F14"/>
    <w:rsid w:val="006C09C6"/>
    <w:rsid w:val="006C6A6D"/>
    <w:rsid w:val="006D61A6"/>
    <w:rsid w:val="006E68C8"/>
    <w:rsid w:val="006F7843"/>
    <w:rsid w:val="007218F9"/>
    <w:rsid w:val="00721FCA"/>
    <w:rsid w:val="007230C0"/>
    <w:rsid w:val="00723B64"/>
    <w:rsid w:val="00726AD2"/>
    <w:rsid w:val="0072738C"/>
    <w:rsid w:val="00730754"/>
    <w:rsid w:val="00730852"/>
    <w:rsid w:val="00741C13"/>
    <w:rsid w:val="007430F0"/>
    <w:rsid w:val="0075488F"/>
    <w:rsid w:val="0075613D"/>
    <w:rsid w:val="00757D5F"/>
    <w:rsid w:val="00760525"/>
    <w:rsid w:val="007674B8"/>
    <w:rsid w:val="0078109C"/>
    <w:rsid w:val="00797C5C"/>
    <w:rsid w:val="007B3D3B"/>
    <w:rsid w:val="007B405E"/>
    <w:rsid w:val="007B515F"/>
    <w:rsid w:val="007C3B3D"/>
    <w:rsid w:val="007D6550"/>
    <w:rsid w:val="007E2B7D"/>
    <w:rsid w:val="007E3CD9"/>
    <w:rsid w:val="007F04FE"/>
    <w:rsid w:val="00800808"/>
    <w:rsid w:val="00800EA5"/>
    <w:rsid w:val="00803137"/>
    <w:rsid w:val="00805BCB"/>
    <w:rsid w:val="00815A2C"/>
    <w:rsid w:val="00822903"/>
    <w:rsid w:val="00826F6A"/>
    <w:rsid w:val="008432C7"/>
    <w:rsid w:val="00843B36"/>
    <w:rsid w:val="00845B49"/>
    <w:rsid w:val="00847D7D"/>
    <w:rsid w:val="00852759"/>
    <w:rsid w:val="00853220"/>
    <w:rsid w:val="0086313D"/>
    <w:rsid w:val="00870FA7"/>
    <w:rsid w:val="0089181C"/>
    <w:rsid w:val="00894ED6"/>
    <w:rsid w:val="008A3516"/>
    <w:rsid w:val="008A4E65"/>
    <w:rsid w:val="008B0930"/>
    <w:rsid w:val="008C1956"/>
    <w:rsid w:val="008D5EF4"/>
    <w:rsid w:val="008E54CF"/>
    <w:rsid w:val="008E5BB6"/>
    <w:rsid w:val="008E6B65"/>
    <w:rsid w:val="008F4221"/>
    <w:rsid w:val="00904018"/>
    <w:rsid w:val="00912972"/>
    <w:rsid w:val="00915FF4"/>
    <w:rsid w:val="00924828"/>
    <w:rsid w:val="00933B4D"/>
    <w:rsid w:val="00936F7B"/>
    <w:rsid w:val="0093793B"/>
    <w:rsid w:val="00955923"/>
    <w:rsid w:val="00967E98"/>
    <w:rsid w:val="009717B8"/>
    <w:rsid w:val="00975C53"/>
    <w:rsid w:val="00990227"/>
    <w:rsid w:val="009A6E10"/>
    <w:rsid w:val="009B1E93"/>
    <w:rsid w:val="009B4A53"/>
    <w:rsid w:val="009B55BA"/>
    <w:rsid w:val="009C0244"/>
    <w:rsid w:val="009C39A7"/>
    <w:rsid w:val="009C55E8"/>
    <w:rsid w:val="009C63C3"/>
    <w:rsid w:val="009C75B2"/>
    <w:rsid w:val="009D0384"/>
    <w:rsid w:val="009D5B1B"/>
    <w:rsid w:val="009E0093"/>
    <w:rsid w:val="009E2EEF"/>
    <w:rsid w:val="009E7CE7"/>
    <w:rsid w:val="009F2D95"/>
    <w:rsid w:val="009F3EDF"/>
    <w:rsid w:val="009F7FE2"/>
    <w:rsid w:val="00A01310"/>
    <w:rsid w:val="00A043BD"/>
    <w:rsid w:val="00A070F7"/>
    <w:rsid w:val="00A22C96"/>
    <w:rsid w:val="00A22DD7"/>
    <w:rsid w:val="00A237A5"/>
    <w:rsid w:val="00A31F68"/>
    <w:rsid w:val="00A40E26"/>
    <w:rsid w:val="00A63F08"/>
    <w:rsid w:val="00A70A3D"/>
    <w:rsid w:val="00A8009F"/>
    <w:rsid w:val="00A828AE"/>
    <w:rsid w:val="00A86320"/>
    <w:rsid w:val="00AA4034"/>
    <w:rsid w:val="00AB0660"/>
    <w:rsid w:val="00AB4713"/>
    <w:rsid w:val="00AB5EDD"/>
    <w:rsid w:val="00AE5910"/>
    <w:rsid w:val="00B03542"/>
    <w:rsid w:val="00B058E8"/>
    <w:rsid w:val="00B07DD3"/>
    <w:rsid w:val="00B1159D"/>
    <w:rsid w:val="00B12DDB"/>
    <w:rsid w:val="00B20DA9"/>
    <w:rsid w:val="00B27A8E"/>
    <w:rsid w:val="00B30C14"/>
    <w:rsid w:val="00B425D7"/>
    <w:rsid w:val="00B45ABB"/>
    <w:rsid w:val="00B70CF3"/>
    <w:rsid w:val="00B71E7C"/>
    <w:rsid w:val="00B74E46"/>
    <w:rsid w:val="00B85725"/>
    <w:rsid w:val="00B903F4"/>
    <w:rsid w:val="00B93271"/>
    <w:rsid w:val="00B93AE2"/>
    <w:rsid w:val="00B93CB1"/>
    <w:rsid w:val="00B96146"/>
    <w:rsid w:val="00B96409"/>
    <w:rsid w:val="00B96BED"/>
    <w:rsid w:val="00BA002B"/>
    <w:rsid w:val="00BA2710"/>
    <w:rsid w:val="00BA6247"/>
    <w:rsid w:val="00BA791D"/>
    <w:rsid w:val="00BB2BDE"/>
    <w:rsid w:val="00BC0B72"/>
    <w:rsid w:val="00BD7EBA"/>
    <w:rsid w:val="00BE0AB0"/>
    <w:rsid w:val="00BE1DCF"/>
    <w:rsid w:val="00BE43CC"/>
    <w:rsid w:val="00BF07C8"/>
    <w:rsid w:val="00C00A93"/>
    <w:rsid w:val="00C04F27"/>
    <w:rsid w:val="00C12D6F"/>
    <w:rsid w:val="00C16558"/>
    <w:rsid w:val="00C17674"/>
    <w:rsid w:val="00C213A0"/>
    <w:rsid w:val="00C26F7E"/>
    <w:rsid w:val="00C34E1A"/>
    <w:rsid w:val="00C3720F"/>
    <w:rsid w:val="00C50391"/>
    <w:rsid w:val="00C52220"/>
    <w:rsid w:val="00C5606B"/>
    <w:rsid w:val="00C70C5B"/>
    <w:rsid w:val="00C80A64"/>
    <w:rsid w:val="00C82587"/>
    <w:rsid w:val="00CA1E14"/>
    <w:rsid w:val="00CA1E22"/>
    <w:rsid w:val="00CA5BBE"/>
    <w:rsid w:val="00CB1DDE"/>
    <w:rsid w:val="00CB3ADB"/>
    <w:rsid w:val="00CB3CCA"/>
    <w:rsid w:val="00CB4690"/>
    <w:rsid w:val="00CC165F"/>
    <w:rsid w:val="00CC1A8B"/>
    <w:rsid w:val="00CC27E5"/>
    <w:rsid w:val="00CC6D72"/>
    <w:rsid w:val="00CE2ABB"/>
    <w:rsid w:val="00D07D7D"/>
    <w:rsid w:val="00D122D8"/>
    <w:rsid w:val="00D248BB"/>
    <w:rsid w:val="00D25DBD"/>
    <w:rsid w:val="00D308B3"/>
    <w:rsid w:val="00D47E57"/>
    <w:rsid w:val="00D50523"/>
    <w:rsid w:val="00D5782D"/>
    <w:rsid w:val="00D63918"/>
    <w:rsid w:val="00D7529C"/>
    <w:rsid w:val="00D94D5B"/>
    <w:rsid w:val="00D95AF3"/>
    <w:rsid w:val="00DB376D"/>
    <w:rsid w:val="00DB380C"/>
    <w:rsid w:val="00DB3E82"/>
    <w:rsid w:val="00DB4D62"/>
    <w:rsid w:val="00DB61C7"/>
    <w:rsid w:val="00DB701D"/>
    <w:rsid w:val="00DB7A4F"/>
    <w:rsid w:val="00DD336F"/>
    <w:rsid w:val="00DD419A"/>
    <w:rsid w:val="00DF30F4"/>
    <w:rsid w:val="00DF3FD2"/>
    <w:rsid w:val="00DF4E36"/>
    <w:rsid w:val="00DF7284"/>
    <w:rsid w:val="00E03082"/>
    <w:rsid w:val="00E10AEA"/>
    <w:rsid w:val="00E12D33"/>
    <w:rsid w:val="00E15E75"/>
    <w:rsid w:val="00E168C4"/>
    <w:rsid w:val="00E2639A"/>
    <w:rsid w:val="00E27F44"/>
    <w:rsid w:val="00E33C1D"/>
    <w:rsid w:val="00E400E1"/>
    <w:rsid w:val="00E45139"/>
    <w:rsid w:val="00E476BB"/>
    <w:rsid w:val="00E50215"/>
    <w:rsid w:val="00E51A63"/>
    <w:rsid w:val="00E60F28"/>
    <w:rsid w:val="00E7469E"/>
    <w:rsid w:val="00E768D2"/>
    <w:rsid w:val="00E776E4"/>
    <w:rsid w:val="00E81C4E"/>
    <w:rsid w:val="00E86C08"/>
    <w:rsid w:val="00E91570"/>
    <w:rsid w:val="00EA2046"/>
    <w:rsid w:val="00EA24FB"/>
    <w:rsid w:val="00EA50D0"/>
    <w:rsid w:val="00EB230D"/>
    <w:rsid w:val="00EB2F9B"/>
    <w:rsid w:val="00EB6CC4"/>
    <w:rsid w:val="00EC000B"/>
    <w:rsid w:val="00EC1E1E"/>
    <w:rsid w:val="00EC2DCD"/>
    <w:rsid w:val="00EC4D04"/>
    <w:rsid w:val="00ED22A1"/>
    <w:rsid w:val="00EE37CA"/>
    <w:rsid w:val="00EE5BB5"/>
    <w:rsid w:val="00EF2567"/>
    <w:rsid w:val="00F04AD7"/>
    <w:rsid w:val="00F23563"/>
    <w:rsid w:val="00F350B4"/>
    <w:rsid w:val="00F4261A"/>
    <w:rsid w:val="00F46EA7"/>
    <w:rsid w:val="00F5328A"/>
    <w:rsid w:val="00F629E7"/>
    <w:rsid w:val="00F7647B"/>
    <w:rsid w:val="00F7721E"/>
    <w:rsid w:val="00F9508F"/>
    <w:rsid w:val="00FA728E"/>
    <w:rsid w:val="00FB57EE"/>
    <w:rsid w:val="00FB654E"/>
    <w:rsid w:val="00FC682E"/>
    <w:rsid w:val="00FD138A"/>
    <w:rsid w:val="00FE506C"/>
    <w:rsid w:val="00FF22A3"/>
    <w:rsid w:val="00FF323D"/>
    <w:rsid w:val="014F4893"/>
    <w:rsid w:val="019127B6"/>
    <w:rsid w:val="023F42AD"/>
    <w:rsid w:val="02621563"/>
    <w:rsid w:val="02D634CE"/>
    <w:rsid w:val="02E34EA5"/>
    <w:rsid w:val="03383346"/>
    <w:rsid w:val="03433B9C"/>
    <w:rsid w:val="035E0DBD"/>
    <w:rsid w:val="042B5F18"/>
    <w:rsid w:val="04500CD8"/>
    <w:rsid w:val="04A67F3A"/>
    <w:rsid w:val="04F454C6"/>
    <w:rsid w:val="058101E9"/>
    <w:rsid w:val="05DD4740"/>
    <w:rsid w:val="05E03FCC"/>
    <w:rsid w:val="0643643E"/>
    <w:rsid w:val="06500E91"/>
    <w:rsid w:val="067D155B"/>
    <w:rsid w:val="06817C74"/>
    <w:rsid w:val="06B833C2"/>
    <w:rsid w:val="077706A0"/>
    <w:rsid w:val="086F54F4"/>
    <w:rsid w:val="08FD5EB9"/>
    <w:rsid w:val="093D0ADF"/>
    <w:rsid w:val="09BB195E"/>
    <w:rsid w:val="0A9364AD"/>
    <w:rsid w:val="0AD112F9"/>
    <w:rsid w:val="0B021280"/>
    <w:rsid w:val="0B104356"/>
    <w:rsid w:val="0C2C7281"/>
    <w:rsid w:val="0CAA6A56"/>
    <w:rsid w:val="0CCD2CD1"/>
    <w:rsid w:val="0D844B1B"/>
    <w:rsid w:val="0E8F3D69"/>
    <w:rsid w:val="10620D5B"/>
    <w:rsid w:val="1142587A"/>
    <w:rsid w:val="12CE11AA"/>
    <w:rsid w:val="13B31514"/>
    <w:rsid w:val="14054F49"/>
    <w:rsid w:val="149208C7"/>
    <w:rsid w:val="14D20DA0"/>
    <w:rsid w:val="14DE58BA"/>
    <w:rsid w:val="15211C4B"/>
    <w:rsid w:val="153656F6"/>
    <w:rsid w:val="156B1418"/>
    <w:rsid w:val="15CB1E3B"/>
    <w:rsid w:val="15E24861"/>
    <w:rsid w:val="17586E1A"/>
    <w:rsid w:val="17D91376"/>
    <w:rsid w:val="180B783B"/>
    <w:rsid w:val="181F6915"/>
    <w:rsid w:val="1858180A"/>
    <w:rsid w:val="18E30141"/>
    <w:rsid w:val="18F82798"/>
    <w:rsid w:val="198B1FF7"/>
    <w:rsid w:val="19A81450"/>
    <w:rsid w:val="19C4349D"/>
    <w:rsid w:val="1A1E49AB"/>
    <w:rsid w:val="1ABA4CF6"/>
    <w:rsid w:val="1AE14343"/>
    <w:rsid w:val="1B063CCA"/>
    <w:rsid w:val="1B357174"/>
    <w:rsid w:val="1B4967D5"/>
    <w:rsid w:val="1B522ECD"/>
    <w:rsid w:val="1B723AEE"/>
    <w:rsid w:val="1BC80A07"/>
    <w:rsid w:val="1BCB0C12"/>
    <w:rsid w:val="1C764FFA"/>
    <w:rsid w:val="1CB17D58"/>
    <w:rsid w:val="1D3A56BE"/>
    <w:rsid w:val="1D7B6F93"/>
    <w:rsid w:val="1F3F01CE"/>
    <w:rsid w:val="1F6D244B"/>
    <w:rsid w:val="1F7D6141"/>
    <w:rsid w:val="1F971487"/>
    <w:rsid w:val="1FDE63B9"/>
    <w:rsid w:val="1FFBA9AC"/>
    <w:rsid w:val="20AE3E62"/>
    <w:rsid w:val="20CF0495"/>
    <w:rsid w:val="20DD736E"/>
    <w:rsid w:val="20FE7045"/>
    <w:rsid w:val="21C81D0C"/>
    <w:rsid w:val="21D84004"/>
    <w:rsid w:val="228F15A2"/>
    <w:rsid w:val="22E72129"/>
    <w:rsid w:val="23CF3606"/>
    <w:rsid w:val="244A286C"/>
    <w:rsid w:val="25545725"/>
    <w:rsid w:val="25873673"/>
    <w:rsid w:val="2605469A"/>
    <w:rsid w:val="26233A75"/>
    <w:rsid w:val="26404627"/>
    <w:rsid w:val="2685280A"/>
    <w:rsid w:val="268A16B8"/>
    <w:rsid w:val="27401076"/>
    <w:rsid w:val="279751BB"/>
    <w:rsid w:val="279F35CF"/>
    <w:rsid w:val="27AE55C0"/>
    <w:rsid w:val="29A22F02"/>
    <w:rsid w:val="2A6B6FC6"/>
    <w:rsid w:val="2B4F7A13"/>
    <w:rsid w:val="2C1B525E"/>
    <w:rsid w:val="2C5379A3"/>
    <w:rsid w:val="2D4F1E09"/>
    <w:rsid w:val="2DC9774E"/>
    <w:rsid w:val="2DEF7D3F"/>
    <w:rsid w:val="2DF751F3"/>
    <w:rsid w:val="2E000C97"/>
    <w:rsid w:val="2E1E381A"/>
    <w:rsid w:val="2E891740"/>
    <w:rsid w:val="2ED55B28"/>
    <w:rsid w:val="2ED75A9F"/>
    <w:rsid w:val="2EE34460"/>
    <w:rsid w:val="2F5842D0"/>
    <w:rsid w:val="2F9D1981"/>
    <w:rsid w:val="2FC578BE"/>
    <w:rsid w:val="2FFFF80D"/>
    <w:rsid w:val="301C729C"/>
    <w:rsid w:val="306A2547"/>
    <w:rsid w:val="30A959D5"/>
    <w:rsid w:val="31172428"/>
    <w:rsid w:val="314B586D"/>
    <w:rsid w:val="316A07AA"/>
    <w:rsid w:val="31CE0296"/>
    <w:rsid w:val="31DA771B"/>
    <w:rsid w:val="32034DFD"/>
    <w:rsid w:val="331C5E9E"/>
    <w:rsid w:val="334D60A5"/>
    <w:rsid w:val="339F5829"/>
    <w:rsid w:val="33C61EE3"/>
    <w:rsid w:val="33EB377F"/>
    <w:rsid w:val="348E350D"/>
    <w:rsid w:val="34F23DD0"/>
    <w:rsid w:val="359E4EC6"/>
    <w:rsid w:val="35B372CE"/>
    <w:rsid w:val="35BD418B"/>
    <w:rsid w:val="35D9667B"/>
    <w:rsid w:val="35F8221C"/>
    <w:rsid w:val="36992A33"/>
    <w:rsid w:val="36CD55F9"/>
    <w:rsid w:val="36D4221D"/>
    <w:rsid w:val="373A5771"/>
    <w:rsid w:val="37560513"/>
    <w:rsid w:val="375743B3"/>
    <w:rsid w:val="37A87F65"/>
    <w:rsid w:val="37C80E48"/>
    <w:rsid w:val="37E616C1"/>
    <w:rsid w:val="38055562"/>
    <w:rsid w:val="38151BA1"/>
    <w:rsid w:val="38183D07"/>
    <w:rsid w:val="38303DCF"/>
    <w:rsid w:val="394B6B18"/>
    <w:rsid w:val="3A5C2DAD"/>
    <w:rsid w:val="3A9E4562"/>
    <w:rsid w:val="3AFE4697"/>
    <w:rsid w:val="3B3BE275"/>
    <w:rsid w:val="3B9A0CEA"/>
    <w:rsid w:val="3BFF41E7"/>
    <w:rsid w:val="3C3070FF"/>
    <w:rsid w:val="3C337BEC"/>
    <w:rsid w:val="3C4469CB"/>
    <w:rsid w:val="3CA04F1F"/>
    <w:rsid w:val="3CAB2861"/>
    <w:rsid w:val="3DEFE6D2"/>
    <w:rsid w:val="3E556DD3"/>
    <w:rsid w:val="3EFF5BC5"/>
    <w:rsid w:val="3F290DBA"/>
    <w:rsid w:val="3F995A59"/>
    <w:rsid w:val="3F9A4F5B"/>
    <w:rsid w:val="3FD839F2"/>
    <w:rsid w:val="40B51316"/>
    <w:rsid w:val="41611C1B"/>
    <w:rsid w:val="4165693D"/>
    <w:rsid w:val="41EA0D9C"/>
    <w:rsid w:val="42291FBB"/>
    <w:rsid w:val="423050F8"/>
    <w:rsid w:val="424500E8"/>
    <w:rsid w:val="42813BA5"/>
    <w:rsid w:val="428E6874"/>
    <w:rsid w:val="430C6C95"/>
    <w:rsid w:val="447A5A18"/>
    <w:rsid w:val="45F81F09"/>
    <w:rsid w:val="4622270E"/>
    <w:rsid w:val="47D324F0"/>
    <w:rsid w:val="48111527"/>
    <w:rsid w:val="482173AE"/>
    <w:rsid w:val="49D40A5E"/>
    <w:rsid w:val="4B083539"/>
    <w:rsid w:val="4B367F93"/>
    <w:rsid w:val="4C356EDA"/>
    <w:rsid w:val="4C7A3BF2"/>
    <w:rsid w:val="4CE76CFB"/>
    <w:rsid w:val="4DA27269"/>
    <w:rsid w:val="4E397A0D"/>
    <w:rsid w:val="4E3B47E2"/>
    <w:rsid w:val="4E4166BF"/>
    <w:rsid w:val="4EA56E6D"/>
    <w:rsid w:val="4F0F2539"/>
    <w:rsid w:val="4F6A4E69"/>
    <w:rsid w:val="4F894099"/>
    <w:rsid w:val="4FBBE3BD"/>
    <w:rsid w:val="4FE53EE9"/>
    <w:rsid w:val="4FE60998"/>
    <w:rsid w:val="5057463D"/>
    <w:rsid w:val="506643DA"/>
    <w:rsid w:val="50CF1F80"/>
    <w:rsid w:val="512B026F"/>
    <w:rsid w:val="51414393"/>
    <w:rsid w:val="515D0643"/>
    <w:rsid w:val="518266FB"/>
    <w:rsid w:val="52224DE6"/>
    <w:rsid w:val="52D618B0"/>
    <w:rsid w:val="52DC0708"/>
    <w:rsid w:val="533B1B4E"/>
    <w:rsid w:val="536E08E0"/>
    <w:rsid w:val="53A611ED"/>
    <w:rsid w:val="53D77AC9"/>
    <w:rsid w:val="54295E4B"/>
    <w:rsid w:val="542A026B"/>
    <w:rsid w:val="55452810"/>
    <w:rsid w:val="55DB13C7"/>
    <w:rsid w:val="5664038F"/>
    <w:rsid w:val="567A0BDF"/>
    <w:rsid w:val="56C01454"/>
    <w:rsid w:val="56F12952"/>
    <w:rsid w:val="571400B0"/>
    <w:rsid w:val="5726583A"/>
    <w:rsid w:val="5746243C"/>
    <w:rsid w:val="576A2A02"/>
    <w:rsid w:val="57793128"/>
    <w:rsid w:val="579F706F"/>
    <w:rsid w:val="57B7EAC0"/>
    <w:rsid w:val="57B85283"/>
    <w:rsid w:val="57D60097"/>
    <w:rsid w:val="57D743F1"/>
    <w:rsid w:val="58496ABB"/>
    <w:rsid w:val="58AE5938"/>
    <w:rsid w:val="58DA1EB2"/>
    <w:rsid w:val="58FF37B8"/>
    <w:rsid w:val="59177DD3"/>
    <w:rsid w:val="5993203C"/>
    <w:rsid w:val="5A317655"/>
    <w:rsid w:val="5A464619"/>
    <w:rsid w:val="5AEDD0DE"/>
    <w:rsid w:val="5B0F23A1"/>
    <w:rsid w:val="5B127639"/>
    <w:rsid w:val="5BAD3056"/>
    <w:rsid w:val="5C923D75"/>
    <w:rsid w:val="5CE22611"/>
    <w:rsid w:val="5CE80AB0"/>
    <w:rsid w:val="5D04656D"/>
    <w:rsid w:val="5DEE3CCB"/>
    <w:rsid w:val="5DF918AE"/>
    <w:rsid w:val="5DFE1159"/>
    <w:rsid w:val="5E541D16"/>
    <w:rsid w:val="5EB642EC"/>
    <w:rsid w:val="5EF00C22"/>
    <w:rsid w:val="5FA174C6"/>
    <w:rsid w:val="5FB17120"/>
    <w:rsid w:val="5FC8ED47"/>
    <w:rsid w:val="5FD0793B"/>
    <w:rsid w:val="5FDFD686"/>
    <w:rsid w:val="5FFC8238"/>
    <w:rsid w:val="60310561"/>
    <w:rsid w:val="60BA6EBD"/>
    <w:rsid w:val="613F5EF9"/>
    <w:rsid w:val="614F7E1C"/>
    <w:rsid w:val="61E11B13"/>
    <w:rsid w:val="622C4A1E"/>
    <w:rsid w:val="623C6124"/>
    <w:rsid w:val="626544F2"/>
    <w:rsid w:val="62AA79FF"/>
    <w:rsid w:val="62CB1227"/>
    <w:rsid w:val="62D1007E"/>
    <w:rsid w:val="630D670F"/>
    <w:rsid w:val="636C365E"/>
    <w:rsid w:val="63C079A0"/>
    <w:rsid w:val="63E857E5"/>
    <w:rsid w:val="640775BE"/>
    <w:rsid w:val="651A633D"/>
    <w:rsid w:val="65EE0CA2"/>
    <w:rsid w:val="65FE0EE5"/>
    <w:rsid w:val="661B03F4"/>
    <w:rsid w:val="66356423"/>
    <w:rsid w:val="663D12E2"/>
    <w:rsid w:val="665977DE"/>
    <w:rsid w:val="67E71B6D"/>
    <w:rsid w:val="68BF2482"/>
    <w:rsid w:val="68DE4FFE"/>
    <w:rsid w:val="697B3115"/>
    <w:rsid w:val="69A1759A"/>
    <w:rsid w:val="69A22CDE"/>
    <w:rsid w:val="69BD2E65"/>
    <w:rsid w:val="69DF1BE2"/>
    <w:rsid w:val="6A2A5603"/>
    <w:rsid w:val="6ACF108E"/>
    <w:rsid w:val="6AE74152"/>
    <w:rsid w:val="6AF99182"/>
    <w:rsid w:val="6B1E6C35"/>
    <w:rsid w:val="6B250CC2"/>
    <w:rsid w:val="6B352872"/>
    <w:rsid w:val="6C3C3D4C"/>
    <w:rsid w:val="6C8934D3"/>
    <w:rsid w:val="6D2B1474"/>
    <w:rsid w:val="6D496A0C"/>
    <w:rsid w:val="6E83783D"/>
    <w:rsid w:val="6EB00CB4"/>
    <w:rsid w:val="6EBC0723"/>
    <w:rsid w:val="6F080662"/>
    <w:rsid w:val="6F3D92A8"/>
    <w:rsid w:val="6F4F630E"/>
    <w:rsid w:val="6FBB10C2"/>
    <w:rsid w:val="6FBFCDC5"/>
    <w:rsid w:val="6FDB730A"/>
    <w:rsid w:val="700A4B8C"/>
    <w:rsid w:val="7040034C"/>
    <w:rsid w:val="707E72FF"/>
    <w:rsid w:val="71D2307F"/>
    <w:rsid w:val="71DF1132"/>
    <w:rsid w:val="72097BAE"/>
    <w:rsid w:val="72263E6C"/>
    <w:rsid w:val="734E2D80"/>
    <w:rsid w:val="73624258"/>
    <w:rsid w:val="736F3D33"/>
    <w:rsid w:val="738E5BD9"/>
    <w:rsid w:val="7393773A"/>
    <w:rsid w:val="73A017A5"/>
    <w:rsid w:val="73D27CC0"/>
    <w:rsid w:val="73EB65BD"/>
    <w:rsid w:val="74174334"/>
    <w:rsid w:val="74C67139"/>
    <w:rsid w:val="755778E6"/>
    <w:rsid w:val="75C16B30"/>
    <w:rsid w:val="763E532E"/>
    <w:rsid w:val="767A64F4"/>
    <w:rsid w:val="76F15F89"/>
    <w:rsid w:val="770C0F88"/>
    <w:rsid w:val="777FAFD9"/>
    <w:rsid w:val="77802E20"/>
    <w:rsid w:val="77DF183E"/>
    <w:rsid w:val="77EB2969"/>
    <w:rsid w:val="780659D7"/>
    <w:rsid w:val="783343AA"/>
    <w:rsid w:val="787D05B7"/>
    <w:rsid w:val="78A3591C"/>
    <w:rsid w:val="78B95140"/>
    <w:rsid w:val="791668D4"/>
    <w:rsid w:val="79EE3059"/>
    <w:rsid w:val="79FCFE0D"/>
    <w:rsid w:val="7A9A2F4D"/>
    <w:rsid w:val="7AC35E02"/>
    <w:rsid w:val="7AFD4FEE"/>
    <w:rsid w:val="7AFFC02C"/>
    <w:rsid w:val="7B167964"/>
    <w:rsid w:val="7B490474"/>
    <w:rsid w:val="7B661EFE"/>
    <w:rsid w:val="7B6D75F1"/>
    <w:rsid w:val="7B79D3FB"/>
    <w:rsid w:val="7BEB4002"/>
    <w:rsid w:val="7BFB6BB2"/>
    <w:rsid w:val="7BFBDA20"/>
    <w:rsid w:val="7C7E2011"/>
    <w:rsid w:val="7CB62F91"/>
    <w:rsid w:val="7CBEB268"/>
    <w:rsid w:val="7CD67C72"/>
    <w:rsid w:val="7CF107D5"/>
    <w:rsid w:val="7CFB8B52"/>
    <w:rsid w:val="7D0E4B87"/>
    <w:rsid w:val="7D731D61"/>
    <w:rsid w:val="7D965A4F"/>
    <w:rsid w:val="7DCB394B"/>
    <w:rsid w:val="7DFA1A94"/>
    <w:rsid w:val="7E134D2A"/>
    <w:rsid w:val="7E7D6D1F"/>
    <w:rsid w:val="7E7E4CE2"/>
    <w:rsid w:val="7EB44360"/>
    <w:rsid w:val="7EBBE315"/>
    <w:rsid w:val="7EFFD8A6"/>
    <w:rsid w:val="7F0B7D77"/>
    <w:rsid w:val="7F10459E"/>
    <w:rsid w:val="7F2A644F"/>
    <w:rsid w:val="7F556C75"/>
    <w:rsid w:val="7F7729EC"/>
    <w:rsid w:val="7F7EE16C"/>
    <w:rsid w:val="7FCFD19A"/>
    <w:rsid w:val="7FF7E454"/>
    <w:rsid w:val="86EB210E"/>
    <w:rsid w:val="94F70455"/>
    <w:rsid w:val="9FF75FD0"/>
    <w:rsid w:val="9FFF4648"/>
    <w:rsid w:val="AFBB7006"/>
    <w:rsid w:val="AFE5B119"/>
    <w:rsid w:val="BBFF3EAE"/>
    <w:rsid w:val="BDFA9C51"/>
    <w:rsid w:val="BEFF12E0"/>
    <w:rsid w:val="BFFB2FDF"/>
    <w:rsid w:val="BFFF1AE2"/>
    <w:rsid w:val="C92FA01B"/>
    <w:rsid w:val="CA9D552E"/>
    <w:rsid w:val="CFDFDF49"/>
    <w:rsid w:val="D7622D4C"/>
    <w:rsid w:val="D9567E27"/>
    <w:rsid w:val="DD3F443B"/>
    <w:rsid w:val="DE8F6DD6"/>
    <w:rsid w:val="DEEB6A05"/>
    <w:rsid w:val="DFFD7803"/>
    <w:rsid w:val="E78FC774"/>
    <w:rsid w:val="EA74E87A"/>
    <w:rsid w:val="EAE72294"/>
    <w:rsid w:val="EB6FFCCB"/>
    <w:rsid w:val="EB72ACE4"/>
    <w:rsid w:val="EDAF8C62"/>
    <w:rsid w:val="EDEA5B65"/>
    <w:rsid w:val="EE5BCD6D"/>
    <w:rsid w:val="EEFD948E"/>
    <w:rsid w:val="EFDBB045"/>
    <w:rsid w:val="F1FA5C0E"/>
    <w:rsid w:val="F3FFE4D6"/>
    <w:rsid w:val="F57A579B"/>
    <w:rsid w:val="F5D9D4D3"/>
    <w:rsid w:val="F6FF63CA"/>
    <w:rsid w:val="F7B0471D"/>
    <w:rsid w:val="F7BF6304"/>
    <w:rsid w:val="F7E77E84"/>
    <w:rsid w:val="F97769C7"/>
    <w:rsid w:val="FB8F48B4"/>
    <w:rsid w:val="FBCFEB4E"/>
    <w:rsid w:val="FBFB41DD"/>
    <w:rsid w:val="FD78060B"/>
    <w:rsid w:val="FDFDC68A"/>
    <w:rsid w:val="FDFE01CE"/>
    <w:rsid w:val="FE6FD17F"/>
    <w:rsid w:val="FEB7BD90"/>
    <w:rsid w:val="FF6F2CC3"/>
    <w:rsid w:val="FF78C9F0"/>
    <w:rsid w:val="FFDD0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92"/>
    <w:autoRedefine/>
    <w:qFormat/>
    <w:uiPriority w:val="0"/>
    <w:pPr>
      <w:keepNext/>
      <w:tabs>
        <w:tab w:val="left" w:pos="1440"/>
        <w:tab w:val="left" w:pos="5670"/>
      </w:tabs>
      <w:spacing w:beforeLines="100" w:afterLines="100"/>
      <w:ind w:firstLine="2890" w:firstLineChars="1203"/>
      <w:outlineLvl w:val="0"/>
    </w:pPr>
    <w:rPr>
      <w:rFonts w:ascii="黑体" w:eastAsia="黑体"/>
      <w:b/>
      <w:kern w:val="44"/>
      <w:sz w:val="28"/>
      <w:szCs w:val="28"/>
    </w:rPr>
  </w:style>
  <w:style w:type="paragraph" w:styleId="3">
    <w:name w:val="heading 2"/>
    <w:basedOn w:val="1"/>
    <w:next w:val="4"/>
    <w:link w:val="161"/>
    <w:autoRedefine/>
    <w:qFormat/>
    <w:uiPriority w:val="0"/>
    <w:pPr>
      <w:keepNext/>
      <w:keepLines/>
      <w:spacing w:before="120" w:after="120" w:line="360" w:lineRule="exact"/>
      <w:jc w:val="center"/>
      <w:outlineLvl w:val="1"/>
    </w:pPr>
    <w:rPr>
      <w:rFonts w:ascii="宋体" w:hAnsi="宋体"/>
      <w:b/>
      <w:sz w:val="24"/>
      <w:szCs w:val="24"/>
    </w:rPr>
  </w:style>
  <w:style w:type="paragraph" w:styleId="8">
    <w:name w:val="heading 3"/>
    <w:basedOn w:val="1"/>
    <w:next w:val="1"/>
    <w:link w:val="205"/>
    <w:autoRedefine/>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paragraph" w:styleId="9">
    <w:name w:val="heading 4"/>
    <w:basedOn w:val="1"/>
    <w:next w:val="4"/>
    <w:link w:val="90"/>
    <w:autoRedefine/>
    <w:qFormat/>
    <w:uiPriority w:val="0"/>
    <w:pPr>
      <w:keepNext/>
      <w:keepLines/>
      <w:spacing w:before="120" w:after="120"/>
      <w:outlineLvl w:val="3"/>
    </w:pPr>
    <w:rPr>
      <w:rFonts w:ascii="Arial" w:hAnsi="Arial" w:eastAsia="黑体"/>
      <w:b/>
      <w:sz w:val="20"/>
    </w:rPr>
  </w:style>
  <w:style w:type="paragraph" w:styleId="10">
    <w:name w:val="heading 5"/>
    <w:basedOn w:val="1"/>
    <w:next w:val="4"/>
    <w:link w:val="80"/>
    <w:autoRedefine/>
    <w:qFormat/>
    <w:uiPriority w:val="0"/>
    <w:pPr>
      <w:keepNext/>
      <w:autoSpaceDE w:val="0"/>
      <w:autoSpaceDN w:val="0"/>
      <w:adjustRightInd w:val="0"/>
      <w:spacing w:beforeLines="50" w:afterLines="50"/>
      <w:outlineLvl w:val="4"/>
    </w:pPr>
    <w:rPr>
      <w:rFonts w:ascii="黑体" w:eastAsia="黑体"/>
      <w:b/>
      <w:color w:val="000000"/>
      <w:kern w:val="0"/>
      <w:sz w:val="20"/>
    </w:rPr>
  </w:style>
  <w:style w:type="paragraph" w:styleId="11">
    <w:name w:val="heading 6"/>
    <w:basedOn w:val="1"/>
    <w:next w:val="1"/>
    <w:link w:val="124"/>
    <w:autoRedefine/>
    <w:qFormat/>
    <w:uiPriority w:val="0"/>
    <w:pPr>
      <w:keepNext/>
      <w:keepLines/>
      <w:spacing w:before="240" w:after="64" w:line="319" w:lineRule="auto"/>
      <w:outlineLvl w:val="5"/>
    </w:pPr>
    <w:rPr>
      <w:rFonts w:ascii="Arial" w:hAnsi="Arial" w:eastAsia="黑体"/>
      <w:b/>
      <w:bCs/>
      <w:sz w:val="24"/>
      <w:szCs w:val="24"/>
    </w:rPr>
  </w:style>
  <w:style w:type="paragraph" w:styleId="12">
    <w:name w:val="heading 7"/>
    <w:basedOn w:val="1"/>
    <w:next w:val="1"/>
    <w:link w:val="139"/>
    <w:autoRedefine/>
    <w:qFormat/>
    <w:uiPriority w:val="0"/>
    <w:pPr>
      <w:keepNext/>
      <w:keepLines/>
      <w:spacing w:before="240" w:after="64" w:line="319" w:lineRule="auto"/>
      <w:outlineLvl w:val="6"/>
    </w:pPr>
    <w:rPr>
      <w:b/>
      <w:bCs/>
      <w:sz w:val="24"/>
      <w:szCs w:val="24"/>
    </w:rPr>
  </w:style>
  <w:style w:type="paragraph" w:styleId="13">
    <w:name w:val="heading 8"/>
    <w:basedOn w:val="1"/>
    <w:next w:val="1"/>
    <w:link w:val="153"/>
    <w:autoRedefine/>
    <w:qFormat/>
    <w:uiPriority w:val="0"/>
    <w:pPr>
      <w:keepNext/>
      <w:keepLines/>
      <w:spacing w:before="240" w:after="64" w:line="319" w:lineRule="auto"/>
      <w:outlineLvl w:val="7"/>
    </w:pPr>
    <w:rPr>
      <w:rFonts w:ascii="Arial" w:hAnsi="Arial" w:eastAsia="黑体"/>
      <w:sz w:val="24"/>
      <w:szCs w:val="24"/>
    </w:rPr>
  </w:style>
  <w:style w:type="paragraph" w:styleId="14">
    <w:name w:val="heading 9"/>
    <w:basedOn w:val="1"/>
    <w:next w:val="1"/>
    <w:link w:val="159"/>
    <w:autoRedefine/>
    <w:qFormat/>
    <w:uiPriority w:val="0"/>
    <w:pPr>
      <w:keepNext/>
      <w:keepLines/>
      <w:spacing w:before="240" w:after="64" w:line="319" w:lineRule="auto"/>
      <w:outlineLvl w:val="8"/>
    </w:pPr>
    <w:rPr>
      <w:rFonts w:ascii="Arial" w:hAnsi="Arial" w:eastAsia="黑体"/>
      <w:szCs w:val="21"/>
    </w:rPr>
  </w:style>
  <w:style w:type="character" w:default="1" w:styleId="63">
    <w:name w:val="Default Paragraph Font"/>
    <w:autoRedefine/>
    <w:semiHidden/>
    <w:unhideWhenUsed/>
    <w:qFormat/>
    <w:uiPriority w:val="1"/>
  </w:style>
  <w:style w:type="table" w:default="1" w:styleId="61">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next w:val="5"/>
    <w:autoRedefine/>
    <w:qFormat/>
    <w:uiPriority w:val="0"/>
    <w:pPr>
      <w:ind w:firstLine="420"/>
    </w:pPr>
  </w:style>
  <w:style w:type="paragraph" w:styleId="5">
    <w:name w:val="Body Text First Indent 2"/>
    <w:basedOn w:val="6"/>
    <w:next w:val="1"/>
    <w:autoRedefine/>
    <w:qFormat/>
    <w:uiPriority w:val="0"/>
    <w:pPr>
      <w:ind w:firstLine="420" w:firstLineChars="200"/>
    </w:pPr>
  </w:style>
  <w:style w:type="paragraph" w:styleId="6">
    <w:name w:val="Body Text Indent"/>
    <w:basedOn w:val="1"/>
    <w:next w:val="7"/>
    <w:link w:val="171"/>
    <w:autoRedefine/>
    <w:qFormat/>
    <w:uiPriority w:val="0"/>
    <w:pPr>
      <w:ind w:firstLine="645"/>
    </w:pPr>
    <w:rPr>
      <w:sz w:val="20"/>
    </w:rPr>
  </w:style>
  <w:style w:type="paragraph" w:styleId="7">
    <w:name w:val="envelope return"/>
    <w:basedOn w:val="1"/>
    <w:autoRedefine/>
    <w:unhideWhenUsed/>
    <w:qFormat/>
    <w:uiPriority w:val="99"/>
    <w:pPr>
      <w:snapToGrid w:val="0"/>
    </w:pPr>
    <w:rPr>
      <w:rFonts w:ascii="Arial" w:hAnsi="Arial"/>
    </w:rPr>
  </w:style>
  <w:style w:type="paragraph" w:styleId="15">
    <w:name w:val="List 3"/>
    <w:basedOn w:val="1"/>
    <w:autoRedefine/>
    <w:qFormat/>
    <w:uiPriority w:val="0"/>
    <w:pPr>
      <w:ind w:left="1260" w:hanging="420"/>
    </w:pPr>
  </w:style>
  <w:style w:type="paragraph" w:styleId="16">
    <w:name w:val="toc 7"/>
    <w:basedOn w:val="1"/>
    <w:next w:val="1"/>
    <w:autoRedefine/>
    <w:qFormat/>
    <w:uiPriority w:val="0"/>
    <w:pPr>
      <w:ind w:left="1260"/>
      <w:jc w:val="left"/>
    </w:pPr>
    <w:rPr>
      <w:sz w:val="18"/>
    </w:rPr>
  </w:style>
  <w:style w:type="paragraph" w:styleId="17">
    <w:name w:val="List Number 2"/>
    <w:basedOn w:val="1"/>
    <w:autoRedefine/>
    <w:qFormat/>
    <w:uiPriority w:val="0"/>
    <w:pPr>
      <w:tabs>
        <w:tab w:val="left" w:pos="1440"/>
      </w:tabs>
      <w:spacing w:line="360" w:lineRule="auto"/>
      <w:ind w:left="1440" w:hanging="1440"/>
    </w:pPr>
    <w:rPr>
      <w:sz w:val="24"/>
      <w:szCs w:val="24"/>
    </w:rPr>
  </w:style>
  <w:style w:type="paragraph" w:styleId="18">
    <w:name w:val="index 8"/>
    <w:basedOn w:val="1"/>
    <w:next w:val="1"/>
    <w:autoRedefine/>
    <w:qFormat/>
    <w:uiPriority w:val="0"/>
    <w:pPr>
      <w:ind w:left="2940"/>
    </w:pPr>
  </w:style>
  <w:style w:type="paragraph" w:styleId="19">
    <w:name w:val="List Number"/>
    <w:basedOn w:val="1"/>
    <w:autoRedefine/>
    <w:qFormat/>
    <w:uiPriority w:val="0"/>
    <w:pPr>
      <w:tabs>
        <w:tab w:val="left" w:pos="2952"/>
      </w:tabs>
      <w:ind w:left="2952" w:hanging="432"/>
    </w:pPr>
    <w:rPr>
      <w:szCs w:val="24"/>
    </w:rPr>
  </w:style>
  <w:style w:type="paragraph" w:styleId="20">
    <w:name w:val="index 5"/>
    <w:basedOn w:val="1"/>
    <w:next w:val="1"/>
    <w:autoRedefine/>
    <w:qFormat/>
    <w:uiPriority w:val="0"/>
    <w:pPr>
      <w:ind w:left="1680"/>
    </w:pPr>
  </w:style>
  <w:style w:type="paragraph" w:styleId="21">
    <w:name w:val="Document Map"/>
    <w:basedOn w:val="1"/>
    <w:link w:val="198"/>
    <w:autoRedefine/>
    <w:qFormat/>
    <w:uiPriority w:val="0"/>
    <w:pPr>
      <w:shd w:val="clear" w:color="auto" w:fill="000080"/>
    </w:pPr>
    <w:rPr>
      <w:rFonts w:ascii="宋体"/>
      <w:sz w:val="18"/>
      <w:szCs w:val="18"/>
    </w:rPr>
  </w:style>
  <w:style w:type="paragraph" w:styleId="22">
    <w:name w:val="annotation text"/>
    <w:basedOn w:val="1"/>
    <w:link w:val="130"/>
    <w:autoRedefine/>
    <w:qFormat/>
    <w:uiPriority w:val="99"/>
    <w:pPr>
      <w:jc w:val="left"/>
    </w:pPr>
    <w:rPr>
      <w:sz w:val="20"/>
    </w:rPr>
  </w:style>
  <w:style w:type="paragraph" w:styleId="23">
    <w:name w:val="index 6"/>
    <w:basedOn w:val="1"/>
    <w:next w:val="1"/>
    <w:autoRedefine/>
    <w:qFormat/>
    <w:uiPriority w:val="0"/>
    <w:pPr>
      <w:ind w:left="2100"/>
    </w:pPr>
  </w:style>
  <w:style w:type="paragraph" w:styleId="24">
    <w:name w:val="Salutation"/>
    <w:basedOn w:val="1"/>
    <w:next w:val="1"/>
    <w:link w:val="194"/>
    <w:autoRedefine/>
    <w:qFormat/>
    <w:uiPriority w:val="0"/>
    <w:rPr>
      <w:rFonts w:ascii="仿宋_GB2312" w:eastAsia="仿宋_GB2312"/>
      <w:sz w:val="20"/>
    </w:rPr>
  </w:style>
  <w:style w:type="paragraph" w:styleId="25">
    <w:name w:val="Body Text 3"/>
    <w:basedOn w:val="1"/>
    <w:link w:val="91"/>
    <w:autoRedefine/>
    <w:qFormat/>
    <w:uiPriority w:val="0"/>
    <w:rPr>
      <w:rFonts w:ascii="仿宋_GB2312" w:hAnsi="Arial" w:eastAsia="仿宋_GB2312"/>
      <w:sz w:val="20"/>
    </w:rPr>
  </w:style>
  <w:style w:type="paragraph" w:styleId="26">
    <w:name w:val="Body Text"/>
    <w:basedOn w:val="1"/>
    <w:link w:val="78"/>
    <w:autoRedefine/>
    <w:qFormat/>
    <w:uiPriority w:val="0"/>
    <w:rPr>
      <w:rFonts w:ascii="楷体_GB2312" w:hAnsi="Arial" w:eastAsia="楷体_GB2312"/>
      <w:sz w:val="20"/>
    </w:rPr>
  </w:style>
  <w:style w:type="paragraph" w:styleId="27">
    <w:name w:val="Block Text"/>
    <w:basedOn w:val="1"/>
    <w:autoRedefine/>
    <w:unhideWhenUsed/>
    <w:qFormat/>
    <w:uiPriority w:val="99"/>
    <w:pPr>
      <w:spacing w:after="120"/>
      <w:ind w:left="1440" w:leftChars="700" w:right="1440" w:rightChars="700"/>
    </w:pPr>
    <w:rPr>
      <w:szCs w:val="24"/>
    </w:rPr>
  </w:style>
  <w:style w:type="paragraph" w:styleId="28">
    <w:name w:val="index 4"/>
    <w:basedOn w:val="1"/>
    <w:next w:val="1"/>
    <w:autoRedefine/>
    <w:qFormat/>
    <w:uiPriority w:val="0"/>
    <w:pPr>
      <w:ind w:left="1260"/>
    </w:pPr>
  </w:style>
  <w:style w:type="paragraph" w:styleId="29">
    <w:name w:val="toc 5"/>
    <w:basedOn w:val="1"/>
    <w:next w:val="1"/>
    <w:autoRedefine/>
    <w:qFormat/>
    <w:uiPriority w:val="0"/>
    <w:pPr>
      <w:ind w:left="840"/>
      <w:jc w:val="left"/>
    </w:pPr>
    <w:rPr>
      <w:sz w:val="18"/>
    </w:rPr>
  </w:style>
  <w:style w:type="paragraph" w:styleId="30">
    <w:name w:val="toc 3"/>
    <w:basedOn w:val="1"/>
    <w:next w:val="1"/>
    <w:autoRedefine/>
    <w:qFormat/>
    <w:uiPriority w:val="39"/>
    <w:pPr>
      <w:ind w:left="420"/>
      <w:jc w:val="left"/>
    </w:pPr>
    <w:rPr>
      <w:i/>
      <w:sz w:val="20"/>
    </w:rPr>
  </w:style>
  <w:style w:type="paragraph" w:styleId="31">
    <w:name w:val="Plain Text"/>
    <w:basedOn w:val="1"/>
    <w:link w:val="123"/>
    <w:autoRedefine/>
    <w:qFormat/>
    <w:uiPriority w:val="99"/>
    <w:rPr>
      <w:rFonts w:ascii="宋体" w:hAnsi="Courier New" w:cs="Courier New"/>
      <w:szCs w:val="21"/>
    </w:rPr>
  </w:style>
  <w:style w:type="paragraph" w:styleId="32">
    <w:name w:val="toc 8"/>
    <w:basedOn w:val="1"/>
    <w:next w:val="1"/>
    <w:autoRedefine/>
    <w:qFormat/>
    <w:uiPriority w:val="0"/>
    <w:pPr>
      <w:ind w:left="1470"/>
      <w:jc w:val="left"/>
    </w:pPr>
    <w:rPr>
      <w:sz w:val="18"/>
    </w:rPr>
  </w:style>
  <w:style w:type="paragraph" w:styleId="33">
    <w:name w:val="index 3"/>
    <w:basedOn w:val="1"/>
    <w:next w:val="1"/>
    <w:autoRedefine/>
    <w:qFormat/>
    <w:uiPriority w:val="0"/>
    <w:pPr>
      <w:ind w:left="840"/>
    </w:pPr>
  </w:style>
  <w:style w:type="paragraph" w:styleId="34">
    <w:name w:val="Date"/>
    <w:basedOn w:val="1"/>
    <w:next w:val="1"/>
    <w:link w:val="142"/>
    <w:autoRedefine/>
    <w:qFormat/>
    <w:uiPriority w:val="0"/>
    <w:pPr>
      <w:ind w:left="100" w:leftChars="2500"/>
    </w:pPr>
    <w:rPr>
      <w:sz w:val="20"/>
    </w:rPr>
  </w:style>
  <w:style w:type="paragraph" w:styleId="35">
    <w:name w:val="Body Text Indent 2"/>
    <w:basedOn w:val="1"/>
    <w:link w:val="165"/>
    <w:autoRedefine/>
    <w:qFormat/>
    <w:uiPriority w:val="0"/>
    <w:pPr>
      <w:ind w:left="630" w:firstLine="645"/>
    </w:pPr>
    <w:rPr>
      <w:sz w:val="20"/>
    </w:rPr>
  </w:style>
  <w:style w:type="paragraph" w:styleId="36">
    <w:name w:val="endnote text"/>
    <w:basedOn w:val="1"/>
    <w:link w:val="208"/>
    <w:autoRedefine/>
    <w:qFormat/>
    <w:uiPriority w:val="0"/>
    <w:pPr>
      <w:snapToGrid w:val="0"/>
      <w:jc w:val="left"/>
    </w:pPr>
    <w:rPr>
      <w:kern w:val="0"/>
      <w:sz w:val="24"/>
      <w:szCs w:val="24"/>
    </w:rPr>
  </w:style>
  <w:style w:type="paragraph" w:styleId="37">
    <w:name w:val="Balloon Text"/>
    <w:basedOn w:val="1"/>
    <w:link w:val="207"/>
    <w:autoRedefine/>
    <w:qFormat/>
    <w:uiPriority w:val="0"/>
    <w:rPr>
      <w:sz w:val="18"/>
      <w:szCs w:val="18"/>
    </w:rPr>
  </w:style>
  <w:style w:type="paragraph" w:styleId="38">
    <w:name w:val="footer"/>
    <w:basedOn w:val="1"/>
    <w:link w:val="200"/>
    <w:autoRedefine/>
    <w:qFormat/>
    <w:uiPriority w:val="0"/>
    <w:pPr>
      <w:tabs>
        <w:tab w:val="center" w:pos="4153"/>
        <w:tab w:val="right" w:pos="8306"/>
      </w:tabs>
      <w:snapToGrid w:val="0"/>
      <w:jc w:val="left"/>
    </w:pPr>
    <w:rPr>
      <w:sz w:val="18"/>
      <w:szCs w:val="18"/>
    </w:rPr>
  </w:style>
  <w:style w:type="paragraph" w:styleId="39">
    <w:name w:val="header"/>
    <w:basedOn w:val="1"/>
    <w:link w:val="136"/>
    <w:autoRedefine/>
    <w:qFormat/>
    <w:uiPriority w:val="0"/>
    <w:pPr>
      <w:pBdr>
        <w:bottom w:val="single" w:color="auto" w:sz="6" w:space="1"/>
      </w:pBdr>
      <w:tabs>
        <w:tab w:val="center" w:pos="4153"/>
        <w:tab w:val="right" w:pos="8306"/>
      </w:tabs>
      <w:snapToGrid w:val="0"/>
      <w:jc w:val="center"/>
    </w:pPr>
    <w:rPr>
      <w:sz w:val="18"/>
      <w:szCs w:val="18"/>
    </w:rPr>
  </w:style>
  <w:style w:type="paragraph" w:styleId="40">
    <w:name w:val="Signature"/>
    <w:basedOn w:val="1"/>
    <w:link w:val="133"/>
    <w:autoRedefine/>
    <w:qFormat/>
    <w:uiPriority w:val="0"/>
    <w:pPr>
      <w:adjustRightInd w:val="0"/>
      <w:spacing w:after="600" w:line="312" w:lineRule="atLeast"/>
      <w:jc w:val="center"/>
      <w:textAlignment w:val="baseline"/>
    </w:pPr>
    <w:rPr>
      <w:rFonts w:eastAsia="仿宋_GB2312"/>
      <w:kern w:val="0"/>
      <w:sz w:val="20"/>
    </w:rPr>
  </w:style>
  <w:style w:type="paragraph" w:styleId="41">
    <w:name w:val="toc 1"/>
    <w:basedOn w:val="1"/>
    <w:next w:val="1"/>
    <w:autoRedefine/>
    <w:qFormat/>
    <w:uiPriority w:val="39"/>
    <w:pPr>
      <w:spacing w:before="120" w:after="120"/>
      <w:jc w:val="left"/>
    </w:pPr>
    <w:rPr>
      <w:b/>
      <w:caps/>
      <w:sz w:val="20"/>
    </w:rPr>
  </w:style>
  <w:style w:type="paragraph" w:styleId="42">
    <w:name w:val="toc 4"/>
    <w:basedOn w:val="1"/>
    <w:next w:val="1"/>
    <w:autoRedefine/>
    <w:qFormat/>
    <w:uiPriority w:val="0"/>
    <w:pPr>
      <w:ind w:left="630"/>
      <w:jc w:val="left"/>
    </w:pPr>
    <w:rPr>
      <w:sz w:val="18"/>
    </w:rPr>
  </w:style>
  <w:style w:type="paragraph" w:styleId="43">
    <w:name w:val="index heading"/>
    <w:basedOn w:val="1"/>
    <w:next w:val="44"/>
    <w:autoRedefine/>
    <w:qFormat/>
    <w:uiPriority w:val="0"/>
  </w:style>
  <w:style w:type="paragraph" w:styleId="44">
    <w:name w:val="index 1"/>
    <w:basedOn w:val="1"/>
    <w:next w:val="1"/>
    <w:autoRedefine/>
    <w:qFormat/>
    <w:uiPriority w:val="0"/>
    <w:rPr>
      <w:rFonts w:ascii="仿宋_GB2312" w:hAnsi="宋体" w:eastAsia="仿宋_GB2312"/>
      <w:sz w:val="30"/>
      <w:szCs w:val="24"/>
    </w:rPr>
  </w:style>
  <w:style w:type="paragraph" w:styleId="45">
    <w:name w:val="Subtitle"/>
    <w:basedOn w:val="1"/>
    <w:next w:val="1"/>
    <w:link w:val="82"/>
    <w:autoRedefine/>
    <w:qFormat/>
    <w:uiPriority w:val="0"/>
    <w:pPr>
      <w:widowControl/>
      <w:spacing w:after="600" w:line="276" w:lineRule="auto"/>
      <w:jc w:val="left"/>
    </w:pPr>
    <w:rPr>
      <w:rFonts w:ascii="Cambria" w:hAnsi="Cambria"/>
      <w:i/>
      <w:iCs/>
      <w:spacing w:val="13"/>
      <w:kern w:val="0"/>
      <w:sz w:val="24"/>
      <w:szCs w:val="24"/>
      <w:lang w:eastAsia="en-US"/>
    </w:rPr>
  </w:style>
  <w:style w:type="paragraph" w:styleId="46">
    <w:name w:val="footnote text"/>
    <w:basedOn w:val="1"/>
    <w:link w:val="135"/>
    <w:autoRedefine/>
    <w:qFormat/>
    <w:uiPriority w:val="0"/>
    <w:pPr>
      <w:snapToGrid w:val="0"/>
      <w:jc w:val="left"/>
    </w:pPr>
    <w:rPr>
      <w:sz w:val="18"/>
      <w:szCs w:val="18"/>
    </w:rPr>
  </w:style>
  <w:style w:type="paragraph" w:styleId="47">
    <w:name w:val="toc 6"/>
    <w:basedOn w:val="1"/>
    <w:next w:val="1"/>
    <w:autoRedefine/>
    <w:qFormat/>
    <w:uiPriority w:val="0"/>
    <w:pPr>
      <w:ind w:left="1050"/>
      <w:jc w:val="left"/>
    </w:pPr>
    <w:rPr>
      <w:sz w:val="18"/>
    </w:rPr>
  </w:style>
  <w:style w:type="paragraph" w:styleId="48">
    <w:name w:val="Body Text Indent 3"/>
    <w:basedOn w:val="1"/>
    <w:link w:val="115"/>
    <w:autoRedefine/>
    <w:qFormat/>
    <w:uiPriority w:val="0"/>
    <w:pPr>
      <w:ind w:left="645" w:firstLine="645"/>
    </w:pPr>
    <w:rPr>
      <w:sz w:val="16"/>
      <w:szCs w:val="16"/>
    </w:rPr>
  </w:style>
  <w:style w:type="paragraph" w:styleId="49">
    <w:name w:val="index 7"/>
    <w:basedOn w:val="1"/>
    <w:next w:val="1"/>
    <w:autoRedefine/>
    <w:qFormat/>
    <w:uiPriority w:val="0"/>
    <w:pPr>
      <w:ind w:left="2520"/>
    </w:pPr>
  </w:style>
  <w:style w:type="paragraph" w:styleId="50">
    <w:name w:val="index 9"/>
    <w:basedOn w:val="1"/>
    <w:next w:val="1"/>
    <w:autoRedefine/>
    <w:qFormat/>
    <w:uiPriority w:val="0"/>
    <w:pPr>
      <w:ind w:left="3360"/>
    </w:pPr>
  </w:style>
  <w:style w:type="paragraph" w:styleId="51">
    <w:name w:val="table of figures"/>
    <w:basedOn w:val="1"/>
    <w:next w:val="1"/>
    <w:autoRedefine/>
    <w:qFormat/>
    <w:uiPriority w:val="0"/>
    <w:pPr>
      <w:ind w:left="840" w:hanging="420"/>
    </w:pPr>
  </w:style>
  <w:style w:type="paragraph" w:styleId="52">
    <w:name w:val="toc 2"/>
    <w:basedOn w:val="1"/>
    <w:next w:val="1"/>
    <w:autoRedefine/>
    <w:qFormat/>
    <w:uiPriority w:val="0"/>
    <w:pPr>
      <w:ind w:left="210"/>
      <w:jc w:val="left"/>
    </w:pPr>
    <w:rPr>
      <w:smallCaps/>
      <w:sz w:val="20"/>
    </w:rPr>
  </w:style>
  <w:style w:type="paragraph" w:styleId="53">
    <w:name w:val="toc 9"/>
    <w:basedOn w:val="1"/>
    <w:next w:val="1"/>
    <w:autoRedefine/>
    <w:qFormat/>
    <w:uiPriority w:val="0"/>
    <w:pPr>
      <w:ind w:left="1680"/>
      <w:jc w:val="left"/>
    </w:pPr>
    <w:rPr>
      <w:sz w:val="18"/>
    </w:rPr>
  </w:style>
  <w:style w:type="paragraph" w:styleId="54">
    <w:name w:val="Body Text 2"/>
    <w:basedOn w:val="1"/>
    <w:link w:val="175"/>
    <w:autoRedefine/>
    <w:qFormat/>
    <w:uiPriority w:val="0"/>
    <w:pPr>
      <w:widowControl/>
      <w:jc w:val="center"/>
    </w:pPr>
    <w:rPr>
      <w:rFonts w:ascii="楷体_GB2312" w:eastAsia="楷体_GB2312"/>
      <w:sz w:val="20"/>
    </w:rPr>
  </w:style>
  <w:style w:type="paragraph" w:styleId="55">
    <w:name w:val="HTML Preformatted"/>
    <w:basedOn w:val="1"/>
    <w:link w:val="169"/>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rPr>
  </w:style>
  <w:style w:type="paragraph" w:styleId="56">
    <w:name w:val="Normal (Web)"/>
    <w:basedOn w:val="1"/>
    <w:autoRedefine/>
    <w:qFormat/>
    <w:uiPriority w:val="0"/>
    <w:pPr>
      <w:widowControl/>
      <w:spacing w:before="100" w:beforeAutospacing="1" w:after="100" w:afterAutospacing="1"/>
      <w:jc w:val="left"/>
    </w:pPr>
    <w:rPr>
      <w:rFonts w:ascii="Arial" w:hAnsi="Arial" w:eastAsia="Arial Unicode MS" w:cs="Arial"/>
      <w:kern w:val="0"/>
      <w:sz w:val="24"/>
      <w:szCs w:val="24"/>
    </w:rPr>
  </w:style>
  <w:style w:type="paragraph" w:styleId="57">
    <w:name w:val="index 2"/>
    <w:basedOn w:val="1"/>
    <w:next w:val="1"/>
    <w:autoRedefine/>
    <w:qFormat/>
    <w:uiPriority w:val="0"/>
    <w:pPr>
      <w:ind w:left="420"/>
    </w:pPr>
  </w:style>
  <w:style w:type="paragraph" w:styleId="58">
    <w:name w:val="Title"/>
    <w:basedOn w:val="1"/>
    <w:link w:val="172"/>
    <w:autoRedefine/>
    <w:qFormat/>
    <w:uiPriority w:val="0"/>
    <w:pPr>
      <w:widowControl/>
      <w:overflowPunct w:val="0"/>
      <w:autoSpaceDE w:val="0"/>
      <w:autoSpaceDN w:val="0"/>
      <w:adjustRightInd w:val="0"/>
      <w:spacing w:line="420" w:lineRule="exact"/>
      <w:jc w:val="center"/>
      <w:textAlignment w:val="baseline"/>
    </w:pPr>
    <w:rPr>
      <w:rFonts w:ascii="Cambria" w:hAnsi="Cambria"/>
      <w:b/>
      <w:bCs/>
      <w:sz w:val="32"/>
      <w:szCs w:val="32"/>
    </w:rPr>
  </w:style>
  <w:style w:type="paragraph" w:styleId="59">
    <w:name w:val="annotation subject"/>
    <w:basedOn w:val="22"/>
    <w:next w:val="22"/>
    <w:link w:val="146"/>
    <w:autoRedefine/>
    <w:qFormat/>
    <w:uiPriority w:val="0"/>
    <w:rPr>
      <w:b/>
      <w:bCs/>
    </w:rPr>
  </w:style>
  <w:style w:type="paragraph" w:styleId="60">
    <w:name w:val="Body Text First Indent"/>
    <w:basedOn w:val="26"/>
    <w:link w:val="107"/>
    <w:autoRedefine/>
    <w:qFormat/>
    <w:uiPriority w:val="0"/>
    <w:pPr>
      <w:spacing w:after="120"/>
      <w:ind w:firstLine="420" w:firstLineChars="100"/>
    </w:pPr>
    <w:rPr>
      <w:rFonts w:ascii="Times New Roman" w:hAnsi="Times New Roman" w:eastAsia="宋体"/>
      <w:sz w:val="24"/>
      <w:szCs w:val="24"/>
    </w:rPr>
  </w:style>
  <w:style w:type="table" w:styleId="62">
    <w:name w:val="Table Grid"/>
    <w:basedOn w:val="61"/>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4">
    <w:name w:val="Strong"/>
    <w:basedOn w:val="63"/>
    <w:autoRedefine/>
    <w:qFormat/>
    <w:uiPriority w:val="0"/>
    <w:rPr>
      <w:b/>
    </w:rPr>
  </w:style>
  <w:style w:type="character" w:styleId="65">
    <w:name w:val="endnote reference"/>
    <w:basedOn w:val="63"/>
    <w:autoRedefine/>
    <w:qFormat/>
    <w:uiPriority w:val="0"/>
    <w:rPr>
      <w:vertAlign w:val="superscript"/>
    </w:rPr>
  </w:style>
  <w:style w:type="character" w:styleId="66">
    <w:name w:val="page number"/>
    <w:basedOn w:val="63"/>
    <w:autoRedefine/>
    <w:qFormat/>
    <w:uiPriority w:val="0"/>
    <w:rPr>
      <w:rFonts w:cs="Times New Roman"/>
    </w:rPr>
  </w:style>
  <w:style w:type="character" w:styleId="67">
    <w:name w:val="FollowedHyperlink"/>
    <w:basedOn w:val="63"/>
    <w:autoRedefine/>
    <w:qFormat/>
    <w:uiPriority w:val="0"/>
    <w:rPr>
      <w:color w:val="800080"/>
      <w:u w:val="single"/>
    </w:rPr>
  </w:style>
  <w:style w:type="character" w:styleId="68">
    <w:name w:val="Emphasis"/>
    <w:basedOn w:val="63"/>
    <w:autoRedefine/>
    <w:qFormat/>
    <w:uiPriority w:val="0"/>
    <w:rPr>
      <w:b/>
      <w:i/>
      <w:spacing w:val="10"/>
      <w:shd w:val="clear" w:color="auto" w:fill="auto"/>
    </w:rPr>
  </w:style>
  <w:style w:type="character" w:styleId="69">
    <w:name w:val="line number"/>
    <w:basedOn w:val="63"/>
    <w:autoRedefine/>
    <w:qFormat/>
    <w:uiPriority w:val="0"/>
    <w:rPr>
      <w:rFonts w:cs="Times New Roman"/>
    </w:rPr>
  </w:style>
  <w:style w:type="character" w:styleId="70">
    <w:name w:val="HTML Typewriter"/>
    <w:basedOn w:val="63"/>
    <w:autoRedefine/>
    <w:qFormat/>
    <w:uiPriority w:val="0"/>
    <w:rPr>
      <w:rFonts w:ascii="宋体" w:hAnsi="宋体" w:eastAsia="宋体"/>
      <w:sz w:val="24"/>
    </w:rPr>
  </w:style>
  <w:style w:type="character" w:styleId="71">
    <w:name w:val="Hyperlink"/>
    <w:basedOn w:val="63"/>
    <w:autoRedefine/>
    <w:qFormat/>
    <w:uiPriority w:val="99"/>
    <w:rPr>
      <w:color w:val="0000FF"/>
      <w:u w:val="single"/>
    </w:rPr>
  </w:style>
  <w:style w:type="character" w:styleId="72">
    <w:name w:val="annotation reference"/>
    <w:basedOn w:val="63"/>
    <w:autoRedefine/>
    <w:qFormat/>
    <w:uiPriority w:val="99"/>
    <w:rPr>
      <w:sz w:val="21"/>
    </w:rPr>
  </w:style>
  <w:style w:type="character" w:styleId="73">
    <w:name w:val="footnote reference"/>
    <w:basedOn w:val="63"/>
    <w:autoRedefine/>
    <w:qFormat/>
    <w:uiPriority w:val="0"/>
    <w:rPr>
      <w:vertAlign w:val="superscript"/>
    </w:rPr>
  </w:style>
  <w:style w:type="character" w:styleId="74">
    <w:name w:val="HTML Sample"/>
    <w:basedOn w:val="63"/>
    <w:autoRedefine/>
    <w:qFormat/>
    <w:uiPriority w:val="0"/>
    <w:rPr>
      <w:rFonts w:ascii="Courier New" w:hAnsi="宋体" w:eastAsia="宋体"/>
    </w:rPr>
  </w:style>
  <w:style w:type="paragraph" w:customStyle="1" w:styleId="75">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paragraph" w:customStyle="1" w:styleId="76">
    <w:name w:val="正文 New"/>
    <w:basedOn w:val="1"/>
    <w:autoRedefine/>
    <w:qFormat/>
    <w:uiPriority w:val="0"/>
    <w:pPr>
      <w:spacing w:before="100" w:beforeAutospacing="1" w:after="100" w:afterAutospacing="1" w:line="440" w:lineRule="exact"/>
      <w:ind w:left="357" w:hanging="357"/>
    </w:pPr>
    <w:rPr>
      <w:szCs w:val="21"/>
    </w:rPr>
  </w:style>
  <w:style w:type="character" w:customStyle="1" w:styleId="77">
    <w:name w:val="页脚 Char1"/>
    <w:basedOn w:val="63"/>
    <w:autoRedefine/>
    <w:qFormat/>
    <w:uiPriority w:val="0"/>
    <w:rPr>
      <w:rFonts w:cs="Times New Roman"/>
      <w:kern w:val="2"/>
      <w:sz w:val="18"/>
      <w:szCs w:val="18"/>
    </w:rPr>
  </w:style>
  <w:style w:type="character" w:customStyle="1" w:styleId="78">
    <w:name w:val="正文文本 字符"/>
    <w:basedOn w:val="63"/>
    <w:link w:val="26"/>
    <w:autoRedefine/>
    <w:qFormat/>
    <w:uiPriority w:val="0"/>
    <w:rPr>
      <w:rFonts w:ascii="楷体_GB2312" w:hAnsi="Arial" w:eastAsia="楷体_GB2312" w:cs="Times New Roman"/>
      <w:sz w:val="20"/>
      <w:szCs w:val="20"/>
    </w:rPr>
  </w:style>
  <w:style w:type="character" w:customStyle="1" w:styleId="79">
    <w:name w:val="Body Text Indent 2 Char"/>
    <w:autoRedefine/>
    <w:qFormat/>
    <w:uiPriority w:val="0"/>
    <w:rPr>
      <w:rFonts w:ascii="Arial" w:hAnsi="Arial" w:eastAsia="仿宋_GB2312"/>
      <w:sz w:val="32"/>
    </w:rPr>
  </w:style>
  <w:style w:type="character" w:customStyle="1" w:styleId="80">
    <w:name w:val="标题 5 字符"/>
    <w:basedOn w:val="63"/>
    <w:link w:val="10"/>
    <w:autoRedefine/>
    <w:qFormat/>
    <w:uiPriority w:val="0"/>
    <w:rPr>
      <w:rFonts w:ascii="黑体" w:hAnsi="Times New Roman" w:eastAsia="黑体" w:cs="Times New Roman"/>
      <w:b/>
      <w:color w:val="000000"/>
      <w:kern w:val="0"/>
      <w:sz w:val="20"/>
      <w:szCs w:val="20"/>
    </w:rPr>
  </w:style>
  <w:style w:type="character" w:customStyle="1" w:styleId="81">
    <w:name w:val="Body Text Indent 3 Char1"/>
    <w:basedOn w:val="63"/>
    <w:autoRedefine/>
    <w:qFormat/>
    <w:uiPriority w:val="0"/>
    <w:rPr>
      <w:rFonts w:ascii="Times New Roman" w:hAnsi="Times New Roman"/>
      <w:kern w:val="2"/>
      <w:sz w:val="16"/>
      <w:szCs w:val="16"/>
    </w:rPr>
  </w:style>
  <w:style w:type="character" w:customStyle="1" w:styleId="82">
    <w:name w:val="副标题 字符"/>
    <w:basedOn w:val="63"/>
    <w:link w:val="45"/>
    <w:autoRedefine/>
    <w:qFormat/>
    <w:uiPriority w:val="0"/>
    <w:rPr>
      <w:rFonts w:ascii="Cambria" w:hAnsi="Cambria" w:eastAsia="宋体" w:cs="Times New Roman"/>
      <w:i/>
      <w:iCs/>
      <w:spacing w:val="13"/>
      <w:kern w:val="0"/>
      <w:sz w:val="24"/>
      <w:szCs w:val="24"/>
      <w:lang w:eastAsia="en-US"/>
    </w:rPr>
  </w:style>
  <w:style w:type="character" w:customStyle="1" w:styleId="83">
    <w:name w:val="listbenefit"/>
    <w:autoRedefine/>
    <w:qFormat/>
    <w:uiPriority w:val="0"/>
  </w:style>
  <w:style w:type="character" w:customStyle="1" w:styleId="84">
    <w:name w:val="Char Char27"/>
    <w:autoRedefine/>
    <w:qFormat/>
    <w:uiPriority w:val="0"/>
    <w:rPr>
      <w:b/>
      <w:kern w:val="44"/>
      <w:sz w:val="44"/>
    </w:rPr>
  </w:style>
  <w:style w:type="character" w:customStyle="1" w:styleId="85">
    <w:name w:val="param-value"/>
    <w:basedOn w:val="63"/>
    <w:autoRedefine/>
    <w:qFormat/>
    <w:uiPriority w:val="0"/>
    <w:rPr>
      <w:rFonts w:cs="Times New Roman"/>
    </w:rPr>
  </w:style>
  <w:style w:type="character" w:customStyle="1" w:styleId="86">
    <w:name w:val="纯文本 Char Char Char1"/>
    <w:autoRedefine/>
    <w:qFormat/>
    <w:uiPriority w:val="0"/>
    <w:rPr>
      <w:rFonts w:ascii="宋体" w:hAnsi="Courier New" w:eastAsia="宋体"/>
      <w:kern w:val="2"/>
      <w:sz w:val="21"/>
      <w:lang w:val="en-US" w:eastAsia="zh-CN"/>
    </w:rPr>
  </w:style>
  <w:style w:type="character" w:customStyle="1" w:styleId="87">
    <w:name w:val="apple-converted-space"/>
    <w:basedOn w:val="63"/>
    <w:autoRedefine/>
    <w:qFormat/>
    <w:uiPriority w:val="0"/>
    <w:rPr>
      <w:rFonts w:cs="Times New Roman"/>
    </w:rPr>
  </w:style>
  <w:style w:type="character" w:customStyle="1" w:styleId="88">
    <w:name w:val="Char Char29"/>
    <w:autoRedefine/>
    <w:qFormat/>
    <w:uiPriority w:val="0"/>
    <w:rPr>
      <w:rFonts w:ascii="Times New Roman" w:hAnsi="Times New Roman" w:eastAsia="宋体"/>
      <w:b/>
      <w:kern w:val="44"/>
      <w:sz w:val="44"/>
    </w:rPr>
  </w:style>
  <w:style w:type="character" w:customStyle="1" w:styleId="89">
    <w:name w:val="标题 3 Char"/>
    <w:basedOn w:val="63"/>
    <w:autoRedefine/>
    <w:qFormat/>
    <w:uiPriority w:val="0"/>
    <w:rPr>
      <w:rFonts w:ascii="Times New Roman" w:hAnsi="Times New Roman" w:eastAsia="宋体" w:cs="Times New Roman"/>
      <w:b/>
      <w:bCs/>
      <w:sz w:val="32"/>
      <w:szCs w:val="32"/>
    </w:rPr>
  </w:style>
  <w:style w:type="character" w:customStyle="1" w:styleId="90">
    <w:name w:val="标题 4 字符"/>
    <w:basedOn w:val="63"/>
    <w:link w:val="9"/>
    <w:autoRedefine/>
    <w:qFormat/>
    <w:uiPriority w:val="0"/>
    <w:rPr>
      <w:rFonts w:ascii="Arial" w:hAnsi="Arial" w:eastAsia="黑体" w:cs="Times New Roman"/>
      <w:b/>
      <w:sz w:val="20"/>
      <w:szCs w:val="20"/>
    </w:rPr>
  </w:style>
  <w:style w:type="character" w:customStyle="1" w:styleId="91">
    <w:name w:val="正文文本 3 字符"/>
    <w:basedOn w:val="63"/>
    <w:link w:val="25"/>
    <w:autoRedefine/>
    <w:qFormat/>
    <w:uiPriority w:val="0"/>
    <w:rPr>
      <w:rFonts w:ascii="仿宋_GB2312" w:hAnsi="Arial" w:eastAsia="仿宋_GB2312" w:cs="Times New Roman"/>
      <w:sz w:val="20"/>
      <w:szCs w:val="20"/>
    </w:rPr>
  </w:style>
  <w:style w:type="character" w:customStyle="1" w:styleId="92">
    <w:name w:val="正文文本缩进 Char"/>
    <w:basedOn w:val="63"/>
    <w:autoRedefine/>
    <w:qFormat/>
    <w:uiPriority w:val="0"/>
    <w:rPr>
      <w:rFonts w:ascii="Times New Roman" w:hAnsi="Times New Roman" w:eastAsia="宋体" w:cs="Times New Roman"/>
      <w:sz w:val="20"/>
      <w:szCs w:val="20"/>
    </w:rPr>
  </w:style>
  <w:style w:type="character" w:customStyle="1" w:styleId="93">
    <w:name w:val="Plain Text Char"/>
    <w:autoRedefine/>
    <w:qFormat/>
    <w:uiPriority w:val="0"/>
    <w:rPr>
      <w:rFonts w:ascii="宋体" w:hAnsi="Courier New"/>
    </w:rPr>
  </w:style>
  <w:style w:type="character" w:customStyle="1" w:styleId="94">
    <w:name w:val="HTML 预设格式 Char"/>
    <w:basedOn w:val="63"/>
    <w:autoRedefine/>
    <w:qFormat/>
    <w:uiPriority w:val="0"/>
    <w:rPr>
      <w:rFonts w:ascii="Courier New" w:hAnsi="Courier New" w:eastAsia="宋体" w:cs="Courier New"/>
      <w:sz w:val="20"/>
      <w:szCs w:val="20"/>
    </w:rPr>
  </w:style>
  <w:style w:type="character" w:customStyle="1" w:styleId="95">
    <w:name w:val="批注文字 Char Char"/>
    <w:autoRedefine/>
    <w:qFormat/>
    <w:uiPriority w:val="0"/>
    <w:rPr>
      <w:rFonts w:eastAsia="宋体"/>
      <w:kern w:val="2"/>
      <w:sz w:val="21"/>
      <w:lang w:val="en-US" w:eastAsia="zh-CN"/>
    </w:rPr>
  </w:style>
  <w:style w:type="character" w:customStyle="1" w:styleId="96">
    <w:name w:val="Body Text Indent Char"/>
    <w:autoRedefine/>
    <w:qFormat/>
    <w:uiPriority w:val="0"/>
    <w:rPr>
      <w:rFonts w:ascii="楷体_GB2312" w:eastAsia="楷体_GB2312"/>
      <w:sz w:val="32"/>
    </w:rPr>
  </w:style>
  <w:style w:type="character" w:customStyle="1" w:styleId="97">
    <w:name w:val="已访问的超链接1"/>
    <w:autoRedefine/>
    <w:qFormat/>
    <w:uiPriority w:val="0"/>
    <w:rPr>
      <w:color w:val="auto"/>
      <w:u w:val="none"/>
    </w:rPr>
  </w:style>
  <w:style w:type="character" w:customStyle="1" w:styleId="98">
    <w:name w:val="纯文本 Char Char Char"/>
    <w:autoRedefine/>
    <w:qFormat/>
    <w:uiPriority w:val="0"/>
    <w:rPr>
      <w:rFonts w:ascii="宋体" w:hAnsi="Courier New" w:eastAsia="宋体"/>
      <w:kern w:val="2"/>
      <w:sz w:val="21"/>
      <w:lang w:val="en-US" w:eastAsia="zh-CN"/>
    </w:rPr>
  </w:style>
  <w:style w:type="character" w:customStyle="1" w:styleId="99">
    <w:name w:val="普通文字1 Char"/>
    <w:autoRedefine/>
    <w:qFormat/>
    <w:uiPriority w:val="0"/>
    <w:rPr>
      <w:rFonts w:ascii="宋体" w:eastAsia="宋体"/>
      <w:kern w:val="2"/>
      <w:sz w:val="21"/>
      <w:lang w:val="en-US" w:eastAsia="zh-CN"/>
    </w:rPr>
  </w:style>
  <w:style w:type="character" w:customStyle="1" w:styleId="100">
    <w:name w:val="Comment Subject Char"/>
    <w:autoRedefine/>
    <w:qFormat/>
    <w:uiPriority w:val="0"/>
    <w:rPr>
      <w:b/>
    </w:rPr>
  </w:style>
  <w:style w:type="character" w:customStyle="1" w:styleId="101">
    <w:name w:val="Char Char28"/>
    <w:autoRedefine/>
    <w:qFormat/>
    <w:uiPriority w:val="0"/>
    <w:rPr>
      <w:rFonts w:ascii="Arial" w:hAnsi="Arial" w:eastAsia="黑体"/>
      <w:b/>
      <w:sz w:val="32"/>
    </w:rPr>
  </w:style>
  <w:style w:type="character" w:customStyle="1" w:styleId="102">
    <w:name w:val="Char Char23"/>
    <w:autoRedefine/>
    <w:qFormat/>
    <w:uiPriority w:val="0"/>
    <w:rPr>
      <w:rFonts w:ascii="Arial" w:hAnsi="Arial" w:eastAsia="黑体"/>
      <w:b/>
      <w:kern w:val="2"/>
      <w:sz w:val="24"/>
    </w:rPr>
  </w:style>
  <w:style w:type="character" w:customStyle="1" w:styleId="103">
    <w:name w:val="Char Char21"/>
    <w:autoRedefine/>
    <w:qFormat/>
    <w:uiPriority w:val="0"/>
    <w:rPr>
      <w:rFonts w:ascii="Arial" w:hAnsi="Arial" w:eastAsia="黑体"/>
      <w:kern w:val="2"/>
      <w:sz w:val="24"/>
    </w:rPr>
  </w:style>
  <w:style w:type="character" w:customStyle="1" w:styleId="104">
    <w:name w:val="Char Char2"/>
    <w:autoRedefine/>
    <w:qFormat/>
    <w:uiPriority w:val="0"/>
    <w:rPr>
      <w:rFonts w:ascii="宋体" w:hAnsi="Courier New" w:eastAsia="宋体"/>
      <w:kern w:val="2"/>
      <w:sz w:val="21"/>
      <w:lang w:val="en-US" w:eastAsia="zh-CN"/>
    </w:rPr>
  </w:style>
  <w:style w:type="character" w:customStyle="1" w:styleId="105">
    <w:name w:val="t1"/>
    <w:autoRedefine/>
    <w:qFormat/>
    <w:uiPriority w:val="0"/>
  </w:style>
  <w:style w:type="character" w:customStyle="1" w:styleId="106">
    <w:name w:val="华宇段落1 Char Char Char"/>
    <w:autoRedefine/>
    <w:qFormat/>
    <w:uiPriority w:val="0"/>
    <w:rPr>
      <w:rFonts w:eastAsia="宋体"/>
      <w:kern w:val="2"/>
      <w:sz w:val="24"/>
      <w:lang w:val="en-US" w:eastAsia="zh-CN"/>
    </w:rPr>
  </w:style>
  <w:style w:type="character" w:customStyle="1" w:styleId="107">
    <w:name w:val="正文文本首行缩进 字符"/>
    <w:basedOn w:val="78"/>
    <w:link w:val="60"/>
    <w:autoRedefine/>
    <w:qFormat/>
    <w:uiPriority w:val="0"/>
    <w:rPr>
      <w:rFonts w:ascii="Times New Roman" w:hAnsi="Times New Roman" w:eastAsia="宋体" w:cs="Times New Roman"/>
      <w:sz w:val="24"/>
      <w:szCs w:val="24"/>
    </w:rPr>
  </w:style>
  <w:style w:type="character" w:customStyle="1" w:styleId="108">
    <w:name w:val="纯文本 Char1"/>
    <w:autoRedefine/>
    <w:qFormat/>
    <w:uiPriority w:val="0"/>
    <w:rPr>
      <w:rFonts w:ascii="宋体" w:hAnsi="Courier New"/>
      <w:kern w:val="2"/>
      <w:sz w:val="21"/>
    </w:rPr>
  </w:style>
  <w:style w:type="character" w:customStyle="1" w:styleId="109">
    <w:name w:val="textcontents"/>
    <w:basedOn w:val="63"/>
    <w:autoRedefine/>
    <w:qFormat/>
    <w:uiPriority w:val="0"/>
    <w:rPr>
      <w:rFonts w:cs="Times New Roman"/>
    </w:rPr>
  </w:style>
  <w:style w:type="character" w:customStyle="1" w:styleId="110">
    <w:name w:val="Intense Quote Char2"/>
    <w:basedOn w:val="63"/>
    <w:autoRedefine/>
    <w:qFormat/>
    <w:uiPriority w:val="0"/>
    <w:rPr>
      <w:rFonts w:ascii="Times New Roman" w:hAnsi="Times New Roman" w:eastAsia="宋体" w:cs="Times New Roman"/>
      <w:b/>
      <w:bCs/>
      <w:i/>
      <w:iCs/>
      <w:color w:val="4F81BD"/>
      <w:sz w:val="20"/>
      <w:szCs w:val="20"/>
    </w:rPr>
  </w:style>
  <w:style w:type="character" w:customStyle="1" w:styleId="111">
    <w:name w:val="纯文本 Char"/>
    <w:basedOn w:val="63"/>
    <w:autoRedefine/>
    <w:qFormat/>
    <w:uiPriority w:val="0"/>
    <w:rPr>
      <w:rFonts w:ascii="宋体" w:hAnsi="Courier New" w:eastAsia="宋体" w:cs="Courier New"/>
      <w:sz w:val="21"/>
      <w:szCs w:val="21"/>
    </w:rPr>
  </w:style>
  <w:style w:type="character" w:customStyle="1" w:styleId="112">
    <w:name w:val="我的正文 Char Char"/>
    <w:link w:val="113"/>
    <w:autoRedefine/>
    <w:qFormat/>
    <w:uiPriority w:val="0"/>
    <w:rPr>
      <w:rFonts w:ascii="宋体" w:eastAsia="宋体"/>
      <w:sz w:val="21"/>
    </w:rPr>
  </w:style>
  <w:style w:type="paragraph" w:customStyle="1" w:styleId="113">
    <w:name w:val="我的正文"/>
    <w:basedOn w:val="1"/>
    <w:link w:val="112"/>
    <w:autoRedefine/>
    <w:qFormat/>
    <w:uiPriority w:val="0"/>
    <w:pPr>
      <w:widowControl/>
      <w:spacing w:line="360" w:lineRule="auto"/>
      <w:ind w:firstLine="420"/>
      <w:jc w:val="left"/>
    </w:pPr>
    <w:rPr>
      <w:rFonts w:ascii="宋体" w:hAnsi="Calibri"/>
      <w:kern w:val="0"/>
    </w:rPr>
  </w:style>
  <w:style w:type="character" w:customStyle="1" w:styleId="114">
    <w:name w:val="Title Char"/>
    <w:autoRedefine/>
    <w:qFormat/>
    <w:uiPriority w:val="0"/>
    <w:rPr>
      <w:rFonts w:eastAsia="黑体"/>
      <w:b/>
      <w:sz w:val="28"/>
      <w:lang w:val="en-GB"/>
    </w:rPr>
  </w:style>
  <w:style w:type="character" w:customStyle="1" w:styleId="115">
    <w:name w:val="正文文本缩进 3 字符"/>
    <w:basedOn w:val="63"/>
    <w:link w:val="48"/>
    <w:autoRedefine/>
    <w:qFormat/>
    <w:uiPriority w:val="0"/>
    <w:rPr>
      <w:rFonts w:ascii="Times New Roman" w:hAnsi="Times New Roman" w:eastAsia="宋体" w:cs="Times New Roman"/>
      <w:sz w:val="16"/>
      <w:szCs w:val="16"/>
    </w:rPr>
  </w:style>
  <w:style w:type="character" w:customStyle="1" w:styleId="116">
    <w:name w:val="Title1 Char"/>
    <w:autoRedefine/>
    <w:qFormat/>
    <w:uiPriority w:val="0"/>
    <w:rPr>
      <w:rFonts w:eastAsia="宋体"/>
      <w:b/>
      <w:kern w:val="44"/>
      <w:sz w:val="44"/>
      <w:lang w:val="en-US" w:eastAsia="zh-CN"/>
    </w:rPr>
  </w:style>
  <w:style w:type="character" w:customStyle="1" w:styleId="117">
    <w:name w:val="content"/>
    <w:basedOn w:val="63"/>
    <w:autoRedefine/>
    <w:qFormat/>
    <w:uiPriority w:val="0"/>
    <w:rPr>
      <w:rFonts w:cs="Times New Roman"/>
    </w:rPr>
  </w:style>
  <w:style w:type="character" w:customStyle="1" w:styleId="118">
    <w:name w:val="Char Char17"/>
    <w:autoRedefine/>
    <w:qFormat/>
    <w:uiPriority w:val="0"/>
    <w:rPr>
      <w:rFonts w:ascii="宋体" w:hAnsi="Courier New"/>
      <w:kern w:val="2"/>
      <w:sz w:val="21"/>
    </w:rPr>
  </w:style>
  <w:style w:type="character" w:customStyle="1" w:styleId="119">
    <w:name w:val="标准小四 Char Char"/>
    <w:autoRedefine/>
    <w:qFormat/>
    <w:uiPriority w:val="0"/>
    <w:rPr>
      <w:rFonts w:ascii="Arial" w:hAnsi="Arial" w:eastAsia="宋体"/>
      <w:kern w:val="2"/>
      <w:sz w:val="21"/>
      <w:lang w:val="en-US" w:eastAsia="zh-CN"/>
    </w:rPr>
  </w:style>
  <w:style w:type="character" w:customStyle="1" w:styleId="120">
    <w:name w:val="样式 宋体 小四"/>
    <w:autoRedefine/>
    <w:qFormat/>
    <w:uiPriority w:val="0"/>
    <w:rPr>
      <w:rFonts w:ascii="宋体" w:eastAsia="宋体"/>
      <w:sz w:val="24"/>
    </w:rPr>
  </w:style>
  <w:style w:type="character" w:customStyle="1" w:styleId="121">
    <w:name w:val="ih151"/>
    <w:autoRedefine/>
    <w:qFormat/>
    <w:uiPriority w:val="0"/>
    <w:rPr>
      <w:color w:val="666666"/>
      <w:sz w:val="18"/>
      <w:u w:val="none"/>
    </w:rPr>
  </w:style>
  <w:style w:type="character" w:customStyle="1" w:styleId="122">
    <w:name w:val="style13"/>
    <w:autoRedefine/>
    <w:qFormat/>
    <w:uiPriority w:val="0"/>
    <w:rPr>
      <w:sz w:val="18"/>
    </w:rPr>
  </w:style>
  <w:style w:type="character" w:customStyle="1" w:styleId="123">
    <w:name w:val="纯文本 字符"/>
    <w:basedOn w:val="63"/>
    <w:link w:val="31"/>
    <w:autoRedefine/>
    <w:qFormat/>
    <w:uiPriority w:val="99"/>
    <w:rPr>
      <w:rFonts w:ascii="宋体" w:hAnsi="Courier New" w:cs="Courier New"/>
      <w:kern w:val="2"/>
      <w:sz w:val="21"/>
      <w:szCs w:val="21"/>
    </w:rPr>
  </w:style>
  <w:style w:type="character" w:customStyle="1" w:styleId="124">
    <w:name w:val="标题 6 字符"/>
    <w:basedOn w:val="63"/>
    <w:link w:val="11"/>
    <w:autoRedefine/>
    <w:qFormat/>
    <w:uiPriority w:val="0"/>
    <w:rPr>
      <w:rFonts w:ascii="Arial" w:hAnsi="Arial" w:eastAsia="黑体" w:cs="Times New Roman"/>
      <w:b/>
      <w:bCs/>
      <w:sz w:val="24"/>
      <w:szCs w:val="24"/>
    </w:rPr>
  </w:style>
  <w:style w:type="character" w:customStyle="1" w:styleId="125">
    <w:name w:val="style131"/>
    <w:autoRedefine/>
    <w:qFormat/>
    <w:uiPriority w:val="0"/>
    <w:rPr>
      <w:sz w:val="18"/>
    </w:rPr>
  </w:style>
  <w:style w:type="character" w:customStyle="1" w:styleId="126">
    <w:name w:val="Char Char25"/>
    <w:autoRedefine/>
    <w:qFormat/>
    <w:uiPriority w:val="0"/>
    <w:rPr>
      <w:rFonts w:ascii="Arial" w:hAnsi="Arial" w:eastAsia="黑体"/>
      <w:b/>
      <w:kern w:val="2"/>
      <w:sz w:val="28"/>
    </w:rPr>
  </w:style>
  <w:style w:type="character" w:customStyle="1" w:styleId="127">
    <w:name w:val="不明显强调1"/>
    <w:basedOn w:val="63"/>
    <w:autoRedefine/>
    <w:qFormat/>
    <w:uiPriority w:val="0"/>
    <w:rPr>
      <w:i/>
    </w:rPr>
  </w:style>
  <w:style w:type="character" w:customStyle="1" w:styleId="128">
    <w:name w:val="标准文本 Char Char"/>
    <w:autoRedefine/>
    <w:qFormat/>
    <w:uiPriority w:val="0"/>
    <w:rPr>
      <w:rFonts w:eastAsia="宋体"/>
      <w:kern w:val="2"/>
      <w:sz w:val="24"/>
      <w:lang w:val="en-US" w:eastAsia="zh-CN"/>
    </w:rPr>
  </w:style>
  <w:style w:type="character" w:customStyle="1" w:styleId="129">
    <w:name w:val="Comment Subject Char1"/>
    <w:basedOn w:val="130"/>
    <w:autoRedefine/>
    <w:qFormat/>
    <w:uiPriority w:val="0"/>
    <w:rPr>
      <w:rFonts w:ascii="Times New Roman" w:hAnsi="Times New Roman" w:eastAsia="宋体" w:cs="Times New Roman"/>
      <w:b/>
      <w:bCs/>
      <w:kern w:val="2"/>
      <w:sz w:val="21"/>
      <w:szCs w:val="20"/>
    </w:rPr>
  </w:style>
  <w:style w:type="character" w:customStyle="1" w:styleId="130">
    <w:name w:val="批注文字 字符"/>
    <w:basedOn w:val="63"/>
    <w:link w:val="22"/>
    <w:autoRedefine/>
    <w:qFormat/>
    <w:uiPriority w:val="99"/>
    <w:rPr>
      <w:rFonts w:ascii="Times New Roman" w:hAnsi="Times New Roman" w:eastAsia="宋体" w:cs="Times New Roman"/>
      <w:sz w:val="20"/>
      <w:szCs w:val="20"/>
    </w:rPr>
  </w:style>
  <w:style w:type="character" w:customStyle="1" w:styleId="131">
    <w:name w:val="normalfont1"/>
    <w:autoRedefine/>
    <w:qFormat/>
    <w:uiPriority w:val="0"/>
    <w:rPr>
      <w:rFonts w:ascii="??" w:hAnsi="??"/>
      <w:sz w:val="18"/>
      <w:u w:val="none"/>
    </w:rPr>
  </w:style>
  <w:style w:type="character" w:customStyle="1" w:styleId="132">
    <w:name w:val="小四 段落 宋体 Char Char Char Char Char Char Char Char"/>
    <w:autoRedefine/>
    <w:qFormat/>
    <w:uiPriority w:val="0"/>
    <w:rPr>
      <w:rFonts w:eastAsia="宋体"/>
      <w:kern w:val="2"/>
      <w:sz w:val="24"/>
      <w:lang w:val="en-US" w:eastAsia="zh-CN"/>
    </w:rPr>
  </w:style>
  <w:style w:type="character" w:customStyle="1" w:styleId="133">
    <w:name w:val="签名 字符"/>
    <w:basedOn w:val="63"/>
    <w:link w:val="40"/>
    <w:autoRedefine/>
    <w:qFormat/>
    <w:uiPriority w:val="0"/>
    <w:rPr>
      <w:rFonts w:ascii="Times New Roman" w:hAnsi="Times New Roman" w:eastAsia="仿宋_GB2312" w:cs="Times New Roman"/>
      <w:kern w:val="0"/>
      <w:sz w:val="20"/>
      <w:szCs w:val="20"/>
    </w:rPr>
  </w:style>
  <w:style w:type="character" w:customStyle="1" w:styleId="134">
    <w:name w:val="标题 Char1"/>
    <w:autoRedefine/>
    <w:qFormat/>
    <w:uiPriority w:val="0"/>
    <w:rPr>
      <w:rFonts w:ascii="Cambria" w:eastAsia="宋体"/>
      <w:b/>
      <w:sz w:val="32"/>
    </w:rPr>
  </w:style>
  <w:style w:type="character" w:customStyle="1" w:styleId="135">
    <w:name w:val="脚注文本 字符"/>
    <w:basedOn w:val="63"/>
    <w:link w:val="46"/>
    <w:autoRedefine/>
    <w:qFormat/>
    <w:uiPriority w:val="0"/>
    <w:rPr>
      <w:rFonts w:ascii="Times New Roman" w:hAnsi="Times New Roman" w:eastAsia="宋体" w:cs="Times New Roman"/>
      <w:sz w:val="18"/>
      <w:szCs w:val="18"/>
    </w:rPr>
  </w:style>
  <w:style w:type="character" w:customStyle="1" w:styleId="136">
    <w:name w:val="页眉 字符"/>
    <w:basedOn w:val="63"/>
    <w:link w:val="39"/>
    <w:autoRedefine/>
    <w:qFormat/>
    <w:uiPriority w:val="0"/>
    <w:rPr>
      <w:rFonts w:cs="Times New Roman"/>
      <w:sz w:val="18"/>
      <w:szCs w:val="18"/>
    </w:rPr>
  </w:style>
  <w:style w:type="character" w:customStyle="1" w:styleId="137">
    <w:name w:val="Quote Char Char"/>
    <w:autoRedefine/>
    <w:qFormat/>
    <w:uiPriority w:val="0"/>
    <w:rPr>
      <w:rFonts w:ascii="Calibri" w:hAnsi="Calibri"/>
      <w:i/>
      <w:sz w:val="22"/>
      <w:lang w:eastAsia="en-US"/>
    </w:rPr>
  </w:style>
  <w:style w:type="character" w:customStyle="1" w:styleId="138">
    <w:name w:val="content_lineheight1"/>
    <w:basedOn w:val="63"/>
    <w:autoRedefine/>
    <w:qFormat/>
    <w:uiPriority w:val="0"/>
    <w:rPr>
      <w:rFonts w:cs="Times New Roman"/>
    </w:rPr>
  </w:style>
  <w:style w:type="character" w:customStyle="1" w:styleId="139">
    <w:name w:val="标题 7 字符"/>
    <w:basedOn w:val="63"/>
    <w:link w:val="12"/>
    <w:autoRedefine/>
    <w:qFormat/>
    <w:uiPriority w:val="0"/>
    <w:rPr>
      <w:rFonts w:ascii="Times New Roman" w:hAnsi="Times New Roman" w:eastAsia="宋体" w:cs="Times New Roman"/>
      <w:b/>
      <w:bCs/>
      <w:sz w:val="24"/>
      <w:szCs w:val="24"/>
    </w:rPr>
  </w:style>
  <w:style w:type="character" w:customStyle="1" w:styleId="140">
    <w:name w:val="Title Char1"/>
    <w:basedOn w:val="63"/>
    <w:autoRedefine/>
    <w:qFormat/>
    <w:uiPriority w:val="0"/>
    <w:rPr>
      <w:rFonts w:ascii="Cambria" w:hAnsi="Cambria" w:cs="Times New Roman"/>
      <w:b/>
      <w:bCs/>
      <w:kern w:val="2"/>
      <w:sz w:val="32"/>
      <w:szCs w:val="32"/>
    </w:rPr>
  </w:style>
  <w:style w:type="character" w:customStyle="1" w:styleId="141">
    <w:name w:val="正文 + 宋体 Char"/>
    <w:autoRedefine/>
    <w:qFormat/>
    <w:uiPriority w:val="0"/>
    <w:rPr>
      <w:rFonts w:eastAsia="宋体"/>
      <w:kern w:val="2"/>
      <w:sz w:val="24"/>
      <w:lang w:val="en-US" w:eastAsia="zh-CN"/>
    </w:rPr>
  </w:style>
  <w:style w:type="character" w:customStyle="1" w:styleId="142">
    <w:name w:val="日期 字符"/>
    <w:basedOn w:val="63"/>
    <w:link w:val="34"/>
    <w:autoRedefine/>
    <w:qFormat/>
    <w:uiPriority w:val="0"/>
    <w:rPr>
      <w:rFonts w:ascii="Times New Roman" w:hAnsi="Times New Roman" w:eastAsia="宋体" w:cs="Times New Roman"/>
      <w:sz w:val="20"/>
      <w:szCs w:val="20"/>
    </w:rPr>
  </w:style>
  <w:style w:type="character" w:customStyle="1" w:styleId="143">
    <w:name w:val="特点 Char1"/>
    <w:autoRedefine/>
    <w:qFormat/>
    <w:uiPriority w:val="0"/>
    <w:rPr>
      <w:rFonts w:eastAsia="宋体"/>
      <w:kern w:val="2"/>
      <w:sz w:val="21"/>
      <w:lang w:val="en-US" w:eastAsia="zh-CN"/>
    </w:rPr>
  </w:style>
  <w:style w:type="character" w:customStyle="1" w:styleId="144">
    <w:name w:val="表格抬头 Char Char"/>
    <w:link w:val="145"/>
    <w:autoRedefine/>
    <w:qFormat/>
    <w:uiPriority w:val="0"/>
    <w:rPr>
      <w:rFonts w:ascii="黑体" w:eastAsia="黑体"/>
      <w:b/>
    </w:rPr>
  </w:style>
  <w:style w:type="paragraph" w:customStyle="1" w:styleId="145">
    <w:name w:val="表格抬头"/>
    <w:basedOn w:val="1"/>
    <w:link w:val="144"/>
    <w:autoRedefine/>
    <w:qFormat/>
    <w:uiPriority w:val="0"/>
    <w:pPr>
      <w:jc w:val="center"/>
    </w:pPr>
    <w:rPr>
      <w:rFonts w:ascii="黑体" w:hAnsi="Calibri" w:eastAsia="黑体"/>
      <w:b/>
      <w:kern w:val="0"/>
      <w:sz w:val="20"/>
    </w:rPr>
  </w:style>
  <w:style w:type="character" w:customStyle="1" w:styleId="146">
    <w:name w:val="批注主题 字符"/>
    <w:basedOn w:val="130"/>
    <w:link w:val="59"/>
    <w:autoRedefine/>
    <w:qFormat/>
    <w:uiPriority w:val="0"/>
    <w:rPr>
      <w:rFonts w:ascii="Times New Roman" w:hAnsi="Times New Roman" w:eastAsia="宋体" w:cs="Times New Roman"/>
      <w:b/>
      <w:bCs/>
      <w:sz w:val="20"/>
      <w:szCs w:val="20"/>
    </w:rPr>
  </w:style>
  <w:style w:type="character" w:customStyle="1" w:styleId="147">
    <w:name w:val="HTML Preformatted Char"/>
    <w:autoRedefine/>
    <w:qFormat/>
    <w:uiPriority w:val="0"/>
    <w:rPr>
      <w:rFonts w:ascii="黑体" w:hAnsi="Courier New" w:eastAsia="黑体"/>
    </w:rPr>
  </w:style>
  <w:style w:type="character" w:customStyle="1" w:styleId="148">
    <w:name w:val="h Char Char"/>
    <w:autoRedefine/>
    <w:qFormat/>
    <w:uiPriority w:val="0"/>
    <w:rPr>
      <w:rFonts w:eastAsia="宋体"/>
      <w:kern w:val="2"/>
      <w:sz w:val="18"/>
      <w:lang w:val="en-US" w:eastAsia="zh-CN"/>
    </w:rPr>
  </w:style>
  <w:style w:type="character" w:customStyle="1" w:styleId="149">
    <w:name w:val="subtitle1"/>
    <w:autoRedefine/>
    <w:qFormat/>
    <w:uiPriority w:val="0"/>
    <w:rPr>
      <w:rFonts w:ascii="Georgia" w:hAnsi="Georgia"/>
      <w:b/>
      <w:color w:val="666666"/>
      <w:sz w:val="18"/>
    </w:rPr>
  </w:style>
  <w:style w:type="character" w:customStyle="1" w:styleId="150">
    <w:name w:val="样式 非加粗"/>
    <w:autoRedefine/>
    <w:qFormat/>
    <w:uiPriority w:val="0"/>
    <w:rPr>
      <w:rFonts w:eastAsia="宋体"/>
      <w:sz w:val="28"/>
    </w:rPr>
  </w:style>
  <w:style w:type="character" w:customStyle="1" w:styleId="151">
    <w:name w:val="小四 段落 宋体 Char Char Char Char Char"/>
    <w:link w:val="152"/>
    <w:autoRedefine/>
    <w:qFormat/>
    <w:uiPriority w:val="0"/>
    <w:rPr>
      <w:rFonts w:eastAsia="宋体"/>
      <w:kern w:val="2"/>
      <w:sz w:val="24"/>
      <w:lang w:val="en-US" w:eastAsia="zh-CN"/>
    </w:rPr>
  </w:style>
  <w:style w:type="paragraph" w:customStyle="1" w:styleId="152">
    <w:name w:val="小四 段落 宋体"/>
    <w:basedOn w:val="19"/>
    <w:link w:val="151"/>
    <w:autoRedefine/>
    <w:qFormat/>
    <w:uiPriority w:val="0"/>
    <w:pPr>
      <w:tabs>
        <w:tab w:val="clear" w:pos="2952"/>
      </w:tabs>
      <w:spacing w:line="360" w:lineRule="auto"/>
      <w:ind w:left="113" w:right="113" w:firstLine="425"/>
      <w:jc w:val="left"/>
    </w:pPr>
    <w:rPr>
      <w:rFonts w:ascii="Calibri" w:hAnsi="Calibri"/>
      <w:sz w:val="24"/>
      <w:szCs w:val="20"/>
    </w:rPr>
  </w:style>
  <w:style w:type="character" w:customStyle="1" w:styleId="153">
    <w:name w:val="标题 8 字符"/>
    <w:basedOn w:val="63"/>
    <w:link w:val="13"/>
    <w:autoRedefine/>
    <w:qFormat/>
    <w:uiPriority w:val="0"/>
    <w:rPr>
      <w:rFonts w:ascii="Arial" w:hAnsi="Arial" w:eastAsia="黑体" w:cs="Times New Roman"/>
      <w:sz w:val="24"/>
      <w:szCs w:val="24"/>
    </w:rPr>
  </w:style>
  <w:style w:type="character" w:customStyle="1" w:styleId="154">
    <w:name w:val="Document Map Char"/>
    <w:autoRedefine/>
    <w:qFormat/>
    <w:uiPriority w:val="0"/>
    <w:rPr>
      <w:shd w:val="clear" w:color="auto" w:fill="000080"/>
    </w:rPr>
  </w:style>
  <w:style w:type="character" w:customStyle="1" w:styleId="155">
    <w:name w:val="para_small"/>
    <w:basedOn w:val="63"/>
    <w:autoRedefine/>
    <w:qFormat/>
    <w:uiPriority w:val="0"/>
    <w:rPr>
      <w:rFonts w:cs="Times New Roman"/>
    </w:rPr>
  </w:style>
  <w:style w:type="character" w:customStyle="1" w:styleId="156">
    <w:name w:val="2nd level Char"/>
    <w:autoRedefine/>
    <w:qFormat/>
    <w:uiPriority w:val="0"/>
    <w:rPr>
      <w:rFonts w:ascii="Arial" w:hAnsi="Arial" w:eastAsia="黑体"/>
      <w:b/>
      <w:kern w:val="2"/>
      <w:sz w:val="32"/>
      <w:lang w:val="en-US" w:eastAsia="zh-CN"/>
    </w:rPr>
  </w:style>
  <w:style w:type="character" w:customStyle="1" w:styleId="157">
    <w:name w:val="小四 段落 宋体 Char Char Char Char1"/>
    <w:autoRedefine/>
    <w:qFormat/>
    <w:uiPriority w:val="0"/>
    <w:rPr>
      <w:rFonts w:eastAsia="宋体"/>
      <w:kern w:val="2"/>
      <w:sz w:val="24"/>
      <w:lang w:val="en-US" w:eastAsia="zh-CN"/>
    </w:rPr>
  </w:style>
  <w:style w:type="character" w:customStyle="1" w:styleId="158">
    <w:name w:val="Body Text Indent 2 Char1"/>
    <w:basedOn w:val="63"/>
    <w:autoRedefine/>
    <w:qFormat/>
    <w:uiPriority w:val="0"/>
    <w:rPr>
      <w:rFonts w:ascii="Times New Roman" w:hAnsi="Times New Roman"/>
      <w:kern w:val="2"/>
      <w:sz w:val="21"/>
    </w:rPr>
  </w:style>
  <w:style w:type="character" w:customStyle="1" w:styleId="159">
    <w:name w:val="标题 9 字符"/>
    <w:basedOn w:val="63"/>
    <w:link w:val="14"/>
    <w:autoRedefine/>
    <w:qFormat/>
    <w:uiPriority w:val="0"/>
    <w:rPr>
      <w:rFonts w:ascii="Arial" w:hAnsi="Arial" w:eastAsia="黑体" w:cs="Times New Roman"/>
      <w:sz w:val="21"/>
      <w:szCs w:val="21"/>
    </w:rPr>
  </w:style>
  <w:style w:type="character" w:customStyle="1" w:styleId="160">
    <w:name w:val="明显强调1"/>
    <w:basedOn w:val="63"/>
    <w:autoRedefine/>
    <w:qFormat/>
    <w:uiPriority w:val="0"/>
    <w:rPr>
      <w:b/>
    </w:rPr>
  </w:style>
  <w:style w:type="character" w:customStyle="1" w:styleId="161">
    <w:name w:val="标题 2 字符"/>
    <w:basedOn w:val="63"/>
    <w:link w:val="3"/>
    <w:autoRedefine/>
    <w:qFormat/>
    <w:uiPriority w:val="0"/>
    <w:rPr>
      <w:rFonts w:ascii="宋体" w:hAnsi="宋体" w:eastAsia="宋体" w:cs="Times New Roman"/>
      <w:b/>
      <w:sz w:val="24"/>
      <w:szCs w:val="24"/>
    </w:rPr>
  </w:style>
  <w:style w:type="character" w:customStyle="1" w:styleId="162">
    <w:name w:val="标题 3 Char Char Char Char Char Char Char Char Char Char Char Char Char Char Char Char Char Char Char Char Char Char Char Char Char Char Char Char Char Char Char Char Char Char Char Char Char Char Char Char Char Char Char Char Char Char Char Char Cha Cha"/>
    <w:autoRedefine/>
    <w:qFormat/>
    <w:uiPriority w:val="0"/>
    <w:rPr>
      <w:rFonts w:eastAsia="宋体"/>
      <w:b/>
      <w:kern w:val="2"/>
      <w:sz w:val="32"/>
      <w:lang w:val="en-US" w:eastAsia="zh-CN"/>
    </w:rPr>
  </w:style>
  <w:style w:type="character" w:customStyle="1" w:styleId="163">
    <w:name w:val="Quote Char2"/>
    <w:basedOn w:val="63"/>
    <w:autoRedefine/>
    <w:qFormat/>
    <w:uiPriority w:val="0"/>
    <w:rPr>
      <w:rFonts w:ascii="Times New Roman" w:hAnsi="Times New Roman" w:eastAsia="宋体" w:cs="Times New Roman"/>
      <w:i/>
      <w:iCs/>
      <w:color w:val="000000"/>
      <w:sz w:val="20"/>
      <w:szCs w:val="20"/>
    </w:rPr>
  </w:style>
  <w:style w:type="character" w:customStyle="1" w:styleId="164">
    <w:name w:val="小四 段落 宋体 Char Char Char1"/>
    <w:autoRedefine/>
    <w:qFormat/>
    <w:uiPriority w:val="0"/>
    <w:rPr>
      <w:rFonts w:ascii="宋体" w:hAnsi="宋体" w:eastAsia="宋体"/>
      <w:kern w:val="2"/>
      <w:sz w:val="24"/>
      <w:lang w:val="en-US" w:eastAsia="zh-CN"/>
    </w:rPr>
  </w:style>
  <w:style w:type="character" w:customStyle="1" w:styleId="165">
    <w:name w:val="正文文本缩进 2 字符"/>
    <w:basedOn w:val="63"/>
    <w:link w:val="35"/>
    <w:autoRedefine/>
    <w:qFormat/>
    <w:uiPriority w:val="0"/>
    <w:rPr>
      <w:rFonts w:ascii="Times New Roman" w:hAnsi="Times New Roman" w:eastAsia="宋体" w:cs="Times New Roman"/>
      <w:sz w:val="20"/>
      <w:szCs w:val="20"/>
    </w:rPr>
  </w:style>
  <w:style w:type="character" w:customStyle="1" w:styleId="166">
    <w:name w:val="Quote Char1"/>
    <w:basedOn w:val="63"/>
    <w:link w:val="167"/>
    <w:autoRedefine/>
    <w:qFormat/>
    <w:uiPriority w:val="0"/>
    <w:rPr>
      <w:rFonts w:ascii="Times New Roman" w:hAnsi="Times New Roman"/>
      <w:i/>
      <w:iCs/>
      <w:color w:val="000000"/>
      <w:kern w:val="2"/>
      <w:sz w:val="21"/>
    </w:rPr>
  </w:style>
  <w:style w:type="paragraph" w:customStyle="1" w:styleId="167">
    <w:name w:val="引用1"/>
    <w:basedOn w:val="1"/>
    <w:next w:val="1"/>
    <w:link w:val="166"/>
    <w:autoRedefine/>
    <w:qFormat/>
    <w:uiPriority w:val="0"/>
    <w:pPr>
      <w:widowControl/>
      <w:spacing w:before="200" w:line="276" w:lineRule="auto"/>
      <w:ind w:left="360" w:right="360"/>
      <w:jc w:val="left"/>
    </w:pPr>
    <w:rPr>
      <w:i/>
      <w:iCs/>
      <w:color w:val="000000"/>
      <w:sz w:val="20"/>
    </w:rPr>
  </w:style>
  <w:style w:type="character" w:customStyle="1" w:styleId="168">
    <w:name w:val="文档结构图 Char"/>
    <w:basedOn w:val="63"/>
    <w:autoRedefine/>
    <w:qFormat/>
    <w:uiPriority w:val="0"/>
    <w:rPr>
      <w:rFonts w:ascii="宋体" w:hAnsi="Times New Roman" w:eastAsia="宋体" w:cs="Times New Roman"/>
      <w:sz w:val="18"/>
      <w:szCs w:val="18"/>
    </w:rPr>
  </w:style>
  <w:style w:type="character" w:customStyle="1" w:styleId="169">
    <w:name w:val="HTML 预设格式 字符"/>
    <w:basedOn w:val="63"/>
    <w:link w:val="55"/>
    <w:autoRedefine/>
    <w:qFormat/>
    <w:uiPriority w:val="0"/>
    <w:rPr>
      <w:rFonts w:ascii="Courier New" w:hAnsi="Courier New" w:cs="Courier New"/>
      <w:kern w:val="2"/>
    </w:rPr>
  </w:style>
  <w:style w:type="character" w:customStyle="1" w:styleId="170">
    <w:name w:val="标准文本 Char Char Char"/>
    <w:autoRedefine/>
    <w:qFormat/>
    <w:uiPriority w:val="0"/>
    <w:rPr>
      <w:rFonts w:eastAsia="宋体"/>
      <w:kern w:val="2"/>
      <w:sz w:val="24"/>
      <w:lang w:val="en-US" w:eastAsia="zh-CN"/>
    </w:rPr>
  </w:style>
  <w:style w:type="character" w:customStyle="1" w:styleId="171">
    <w:name w:val="正文文本缩进 字符"/>
    <w:basedOn w:val="63"/>
    <w:link w:val="6"/>
    <w:autoRedefine/>
    <w:qFormat/>
    <w:uiPriority w:val="0"/>
    <w:rPr>
      <w:rFonts w:ascii="Times New Roman" w:hAnsi="Times New Roman"/>
      <w:kern w:val="2"/>
      <w:sz w:val="21"/>
    </w:rPr>
  </w:style>
  <w:style w:type="character" w:customStyle="1" w:styleId="172">
    <w:name w:val="标题 字符"/>
    <w:basedOn w:val="63"/>
    <w:link w:val="58"/>
    <w:autoRedefine/>
    <w:qFormat/>
    <w:uiPriority w:val="0"/>
    <w:rPr>
      <w:rFonts w:ascii="Cambria" w:hAnsi="Cambria" w:eastAsia="宋体" w:cs="Times New Roman"/>
      <w:b/>
      <w:bCs/>
      <w:sz w:val="32"/>
      <w:szCs w:val="32"/>
    </w:rPr>
  </w:style>
  <w:style w:type="character" w:customStyle="1" w:styleId="173">
    <w:name w:val="纯文本 Char Char"/>
    <w:autoRedefine/>
    <w:qFormat/>
    <w:uiPriority w:val="0"/>
    <w:rPr>
      <w:rFonts w:ascii="宋体" w:hAnsi="Courier New" w:eastAsia="宋体"/>
      <w:kern w:val="2"/>
      <w:sz w:val="21"/>
      <w:lang w:val="en-US" w:eastAsia="zh-CN"/>
    </w:rPr>
  </w:style>
  <w:style w:type="character" w:customStyle="1" w:styleId="174">
    <w:name w:val="case31"/>
    <w:autoRedefine/>
    <w:qFormat/>
    <w:uiPriority w:val="0"/>
    <w:rPr>
      <w:sz w:val="21"/>
    </w:rPr>
  </w:style>
  <w:style w:type="character" w:customStyle="1" w:styleId="175">
    <w:name w:val="正文文本 2 字符"/>
    <w:basedOn w:val="63"/>
    <w:link w:val="54"/>
    <w:autoRedefine/>
    <w:qFormat/>
    <w:uiPriority w:val="0"/>
    <w:rPr>
      <w:rFonts w:ascii="楷体_GB2312" w:hAnsi="Times New Roman" w:eastAsia="楷体_GB2312" w:cs="Times New Roman"/>
      <w:sz w:val="20"/>
      <w:szCs w:val="20"/>
    </w:rPr>
  </w:style>
  <w:style w:type="character" w:customStyle="1" w:styleId="176">
    <w:name w:val="标题 3 Char Char"/>
    <w:autoRedefine/>
    <w:qFormat/>
    <w:uiPriority w:val="0"/>
    <w:rPr>
      <w:rFonts w:eastAsia="仿宋_GB2312"/>
      <w:b/>
      <w:kern w:val="2"/>
      <w:sz w:val="32"/>
      <w:lang w:val="en-US" w:eastAsia="zh-CN"/>
    </w:rPr>
  </w:style>
  <w:style w:type="character" w:customStyle="1" w:styleId="177">
    <w:name w:val="正文缩进 Char1"/>
    <w:link w:val="178"/>
    <w:autoRedefine/>
    <w:qFormat/>
    <w:uiPriority w:val="0"/>
    <w:rPr>
      <w:rFonts w:ascii="Times New Roman" w:hAnsi="Times New Roman" w:eastAsia="宋体"/>
      <w:kern w:val="0"/>
      <w:sz w:val="20"/>
    </w:rPr>
  </w:style>
  <w:style w:type="paragraph" w:customStyle="1" w:styleId="178">
    <w:name w:val="正文缩进1"/>
    <w:basedOn w:val="1"/>
    <w:link w:val="177"/>
    <w:autoRedefine/>
    <w:qFormat/>
    <w:uiPriority w:val="0"/>
    <w:pPr>
      <w:ind w:firstLine="420"/>
    </w:pPr>
    <w:rPr>
      <w:kern w:val="0"/>
      <w:sz w:val="20"/>
    </w:rPr>
  </w:style>
  <w:style w:type="character" w:customStyle="1" w:styleId="179">
    <w:name w:val="新图表正文 Char Char"/>
    <w:link w:val="180"/>
    <w:autoRedefine/>
    <w:qFormat/>
    <w:uiPriority w:val="0"/>
    <w:rPr>
      <w:rFonts w:ascii="宋体" w:hAnsi="宋体"/>
      <w:kern w:val="2"/>
      <w:sz w:val="18"/>
      <w:szCs w:val="21"/>
      <w:lang w:val="en-US" w:eastAsia="zh-CN" w:bidi="ar-SA"/>
    </w:rPr>
  </w:style>
  <w:style w:type="paragraph" w:customStyle="1" w:styleId="180">
    <w:name w:val="新图表正文"/>
    <w:link w:val="179"/>
    <w:autoRedefine/>
    <w:qFormat/>
    <w:uiPriority w:val="0"/>
    <w:pPr>
      <w:jc w:val="both"/>
    </w:pPr>
    <w:rPr>
      <w:rFonts w:ascii="宋体" w:hAnsi="宋体" w:eastAsia="宋体" w:cs="Times New Roman"/>
      <w:kern w:val="2"/>
      <w:sz w:val="18"/>
      <w:szCs w:val="21"/>
      <w:lang w:val="en-US" w:eastAsia="zh-CN" w:bidi="ar-SA"/>
    </w:rPr>
  </w:style>
  <w:style w:type="character" w:customStyle="1" w:styleId="181">
    <w:name w:val="样式 首行缩进:  2 字符 Char Char Char"/>
    <w:autoRedefine/>
    <w:qFormat/>
    <w:uiPriority w:val="0"/>
    <w:rPr>
      <w:rFonts w:eastAsia="宋体"/>
      <w:kern w:val="2"/>
      <w:sz w:val="24"/>
      <w:lang w:val="en-US" w:eastAsia="zh-CN"/>
    </w:rPr>
  </w:style>
  <w:style w:type="character" w:customStyle="1" w:styleId="182">
    <w:name w:val="Intense Quote Char1"/>
    <w:basedOn w:val="63"/>
    <w:link w:val="183"/>
    <w:autoRedefine/>
    <w:qFormat/>
    <w:uiPriority w:val="0"/>
    <w:rPr>
      <w:rFonts w:ascii="Times New Roman" w:hAnsi="Times New Roman"/>
      <w:b/>
      <w:bCs/>
      <w:i/>
      <w:iCs/>
      <w:color w:val="4F81BD"/>
      <w:kern w:val="2"/>
      <w:sz w:val="21"/>
    </w:rPr>
  </w:style>
  <w:style w:type="paragraph" w:customStyle="1" w:styleId="183">
    <w:name w:val="明显引用1"/>
    <w:basedOn w:val="1"/>
    <w:next w:val="1"/>
    <w:link w:val="182"/>
    <w:autoRedefine/>
    <w:qFormat/>
    <w:uiPriority w:val="0"/>
    <w:pPr>
      <w:widowControl/>
      <w:pBdr>
        <w:bottom w:val="single" w:color="auto" w:sz="4" w:space="1"/>
      </w:pBdr>
      <w:spacing w:before="200" w:after="280" w:line="276" w:lineRule="auto"/>
      <w:ind w:left="1008" w:right="1152"/>
    </w:pPr>
    <w:rPr>
      <w:b/>
      <w:bCs/>
      <w:i/>
      <w:iCs/>
      <w:color w:val="4F81BD"/>
      <w:sz w:val="20"/>
    </w:rPr>
  </w:style>
  <w:style w:type="character" w:customStyle="1" w:styleId="184">
    <w:name w:val="Char Char20"/>
    <w:autoRedefine/>
    <w:qFormat/>
    <w:uiPriority w:val="0"/>
    <w:rPr>
      <w:rFonts w:ascii="Arial" w:hAnsi="Arial" w:eastAsia="黑体"/>
      <w:kern w:val="2"/>
      <w:sz w:val="21"/>
    </w:rPr>
  </w:style>
  <w:style w:type="character" w:customStyle="1" w:styleId="185">
    <w:name w:val="No Spacing Char Char"/>
    <w:link w:val="186"/>
    <w:autoRedefine/>
    <w:qFormat/>
    <w:uiPriority w:val="0"/>
    <w:rPr>
      <w:rFonts w:eastAsia="微软雅黑"/>
      <w:kern w:val="2"/>
      <w:sz w:val="24"/>
      <w:szCs w:val="22"/>
      <w:lang w:val="en-US" w:eastAsia="zh-CN" w:bidi="ar-SA"/>
    </w:rPr>
  </w:style>
  <w:style w:type="paragraph" w:customStyle="1" w:styleId="186">
    <w:name w:val="无间隔2"/>
    <w:link w:val="185"/>
    <w:autoRedefine/>
    <w:qFormat/>
    <w:uiPriority w:val="0"/>
    <w:pPr>
      <w:widowControl w:val="0"/>
      <w:jc w:val="both"/>
    </w:pPr>
    <w:rPr>
      <w:rFonts w:ascii="Calibri" w:hAnsi="Calibri" w:eastAsia="微软雅黑" w:cs="Times New Roman"/>
      <w:kern w:val="2"/>
      <w:sz w:val="24"/>
      <w:szCs w:val="22"/>
      <w:lang w:val="en-US" w:eastAsia="zh-CN" w:bidi="ar-SA"/>
    </w:rPr>
  </w:style>
  <w:style w:type="character" w:customStyle="1" w:styleId="187">
    <w:name w:val="小四 段落 宋体 Char Char Char Char Char Char"/>
    <w:autoRedefine/>
    <w:qFormat/>
    <w:uiPriority w:val="0"/>
    <w:rPr>
      <w:rFonts w:eastAsia="宋体"/>
      <w:kern w:val="2"/>
      <w:sz w:val="24"/>
      <w:lang w:val="en-US" w:eastAsia="zh-CN"/>
    </w:rPr>
  </w:style>
  <w:style w:type="character" w:customStyle="1" w:styleId="188">
    <w:name w:val="3zw"/>
    <w:basedOn w:val="63"/>
    <w:autoRedefine/>
    <w:qFormat/>
    <w:uiPriority w:val="0"/>
    <w:rPr>
      <w:rFonts w:cs="Times New Roman"/>
    </w:rPr>
  </w:style>
  <w:style w:type="character" w:customStyle="1" w:styleId="189">
    <w:name w:val="Intense Quote Char Char"/>
    <w:autoRedefine/>
    <w:qFormat/>
    <w:uiPriority w:val="0"/>
    <w:rPr>
      <w:rFonts w:ascii="Calibri" w:hAnsi="Calibri"/>
      <w:b/>
      <w:i/>
      <w:sz w:val="22"/>
      <w:lang w:eastAsia="en-US"/>
    </w:rPr>
  </w:style>
  <w:style w:type="character" w:customStyle="1" w:styleId="190">
    <w:name w:val="Body Text Indent 3 Char"/>
    <w:autoRedefine/>
    <w:qFormat/>
    <w:uiPriority w:val="0"/>
    <w:rPr>
      <w:rFonts w:ascii="Arial" w:hAnsi="Arial" w:eastAsia="仿宋_GB2312"/>
      <w:color w:val="FFFF00"/>
      <w:sz w:val="32"/>
    </w:rPr>
  </w:style>
  <w:style w:type="character" w:customStyle="1" w:styleId="191">
    <w:name w:val="A2"/>
    <w:autoRedefine/>
    <w:qFormat/>
    <w:uiPriority w:val="0"/>
    <w:rPr>
      <w:color w:val="000000"/>
      <w:sz w:val="18"/>
    </w:rPr>
  </w:style>
  <w:style w:type="character" w:customStyle="1" w:styleId="192">
    <w:name w:val="标题 1 字符"/>
    <w:basedOn w:val="63"/>
    <w:link w:val="2"/>
    <w:autoRedefine/>
    <w:qFormat/>
    <w:uiPriority w:val="0"/>
    <w:rPr>
      <w:rFonts w:ascii="黑体" w:hAnsi="Times New Roman" w:eastAsia="黑体" w:cs="Times New Roman"/>
      <w:b/>
      <w:kern w:val="44"/>
      <w:sz w:val="28"/>
      <w:szCs w:val="28"/>
    </w:rPr>
  </w:style>
  <w:style w:type="character" w:customStyle="1" w:styleId="193">
    <w:name w:val="明显参考1"/>
    <w:basedOn w:val="63"/>
    <w:autoRedefine/>
    <w:qFormat/>
    <w:uiPriority w:val="0"/>
    <w:rPr>
      <w:smallCaps/>
      <w:spacing w:val="5"/>
      <w:u w:val="single"/>
    </w:rPr>
  </w:style>
  <w:style w:type="character" w:customStyle="1" w:styleId="194">
    <w:name w:val="称呼 字符"/>
    <w:basedOn w:val="63"/>
    <w:link w:val="24"/>
    <w:autoRedefine/>
    <w:qFormat/>
    <w:uiPriority w:val="0"/>
    <w:rPr>
      <w:rFonts w:ascii="仿宋_GB2312" w:hAnsi="Times New Roman" w:eastAsia="仿宋_GB2312" w:cs="Times New Roman"/>
      <w:sz w:val="20"/>
      <w:szCs w:val="20"/>
    </w:rPr>
  </w:style>
  <w:style w:type="character" w:customStyle="1" w:styleId="195">
    <w:name w:val="111111 Char Char"/>
    <w:link w:val="196"/>
    <w:autoRedefine/>
    <w:qFormat/>
    <w:uiPriority w:val="0"/>
    <w:rPr>
      <w:rFonts w:ascii="宋体" w:hAnsi="宋体" w:eastAsia="黑体"/>
      <w:b/>
      <w:sz w:val="21"/>
    </w:rPr>
  </w:style>
  <w:style w:type="paragraph" w:customStyle="1" w:styleId="196">
    <w:name w:val="111111"/>
    <w:basedOn w:val="1"/>
    <w:link w:val="195"/>
    <w:autoRedefine/>
    <w:qFormat/>
    <w:uiPriority w:val="0"/>
    <w:pPr>
      <w:spacing w:before="120" w:after="120"/>
      <w:jc w:val="center"/>
    </w:pPr>
    <w:rPr>
      <w:rFonts w:ascii="宋体" w:hAnsi="宋体" w:eastAsia="黑体"/>
      <w:b/>
      <w:kern w:val="0"/>
    </w:rPr>
  </w:style>
  <w:style w:type="character" w:customStyle="1" w:styleId="197">
    <w:name w:val="小四 段落 宋体 Char1"/>
    <w:autoRedefine/>
    <w:qFormat/>
    <w:uiPriority w:val="0"/>
    <w:rPr>
      <w:rFonts w:eastAsia="宋体"/>
      <w:kern w:val="2"/>
      <w:sz w:val="24"/>
      <w:lang w:val="en-US" w:eastAsia="zh-CN"/>
    </w:rPr>
  </w:style>
  <w:style w:type="character" w:customStyle="1" w:styleId="198">
    <w:name w:val="文档结构图 字符"/>
    <w:basedOn w:val="63"/>
    <w:link w:val="21"/>
    <w:autoRedefine/>
    <w:qFormat/>
    <w:uiPriority w:val="0"/>
    <w:rPr>
      <w:rFonts w:ascii="Times New Roman" w:hAnsi="Times New Roman"/>
      <w:kern w:val="2"/>
      <w:sz w:val="16"/>
      <w:szCs w:val="0"/>
    </w:rPr>
  </w:style>
  <w:style w:type="character" w:customStyle="1" w:styleId="199">
    <w:name w:val="title_emph1"/>
    <w:autoRedefine/>
    <w:qFormat/>
    <w:uiPriority w:val="0"/>
    <w:rPr>
      <w:rFonts w:ascii="Arial"/>
      <w:b/>
      <w:sz w:val="18"/>
    </w:rPr>
  </w:style>
  <w:style w:type="character" w:customStyle="1" w:styleId="200">
    <w:name w:val="页脚 字符"/>
    <w:basedOn w:val="63"/>
    <w:link w:val="38"/>
    <w:autoRedefine/>
    <w:qFormat/>
    <w:uiPriority w:val="0"/>
    <w:rPr>
      <w:rFonts w:cs="Times New Roman"/>
      <w:sz w:val="18"/>
      <w:szCs w:val="18"/>
    </w:rPr>
  </w:style>
  <w:style w:type="character" w:customStyle="1" w:styleId="201">
    <w:name w:val="书籍标题1"/>
    <w:basedOn w:val="63"/>
    <w:autoRedefine/>
    <w:qFormat/>
    <w:uiPriority w:val="0"/>
    <w:rPr>
      <w:i/>
      <w:smallCaps/>
      <w:spacing w:val="5"/>
    </w:rPr>
  </w:style>
  <w:style w:type="character" w:customStyle="1" w:styleId="202">
    <w:name w:val="不明显参考1"/>
    <w:basedOn w:val="63"/>
    <w:autoRedefine/>
    <w:qFormat/>
    <w:uiPriority w:val="0"/>
    <w:rPr>
      <w:smallCaps/>
    </w:rPr>
  </w:style>
  <w:style w:type="character" w:customStyle="1" w:styleId="203">
    <w:name w:val="样式 首行缩进:  2 字符 Char Char"/>
    <w:link w:val="204"/>
    <w:autoRedefine/>
    <w:qFormat/>
    <w:uiPriority w:val="0"/>
    <w:rPr>
      <w:sz w:val="24"/>
    </w:rPr>
  </w:style>
  <w:style w:type="paragraph" w:customStyle="1" w:styleId="204">
    <w:name w:val="样式 首行缩进:  2 字符"/>
    <w:basedOn w:val="1"/>
    <w:link w:val="203"/>
    <w:autoRedefine/>
    <w:qFormat/>
    <w:uiPriority w:val="0"/>
    <w:pPr>
      <w:spacing w:line="360" w:lineRule="auto"/>
      <w:ind w:firstLine="480" w:firstLineChars="200"/>
    </w:pPr>
    <w:rPr>
      <w:rFonts w:ascii="Calibri" w:hAnsi="Calibri"/>
      <w:kern w:val="0"/>
      <w:sz w:val="24"/>
    </w:rPr>
  </w:style>
  <w:style w:type="character" w:customStyle="1" w:styleId="205">
    <w:name w:val="标题 3 字符"/>
    <w:basedOn w:val="63"/>
    <w:link w:val="8"/>
    <w:autoRedefine/>
    <w:qFormat/>
    <w:uiPriority w:val="0"/>
    <w:rPr>
      <w:rFonts w:ascii="宋体" w:hAnsi="宋体" w:eastAsia="宋体"/>
      <w:b/>
      <w:sz w:val="21"/>
      <w:shd w:val="clear" w:color="auto" w:fill="FFFFFF"/>
    </w:rPr>
  </w:style>
  <w:style w:type="character" w:customStyle="1" w:styleId="206">
    <w:name w:val="Char Char22"/>
    <w:autoRedefine/>
    <w:qFormat/>
    <w:uiPriority w:val="0"/>
    <w:rPr>
      <w:b/>
      <w:kern w:val="2"/>
      <w:sz w:val="24"/>
    </w:rPr>
  </w:style>
  <w:style w:type="character" w:customStyle="1" w:styleId="207">
    <w:name w:val="批注框文本 字符"/>
    <w:basedOn w:val="63"/>
    <w:link w:val="37"/>
    <w:autoRedefine/>
    <w:qFormat/>
    <w:uiPriority w:val="0"/>
    <w:rPr>
      <w:rFonts w:ascii="Times New Roman" w:hAnsi="Times New Roman" w:eastAsia="宋体" w:cs="Times New Roman"/>
      <w:sz w:val="18"/>
      <w:szCs w:val="18"/>
    </w:rPr>
  </w:style>
  <w:style w:type="character" w:customStyle="1" w:styleId="208">
    <w:name w:val="尾注文本 字符"/>
    <w:basedOn w:val="63"/>
    <w:link w:val="36"/>
    <w:autoRedefine/>
    <w:qFormat/>
    <w:uiPriority w:val="0"/>
    <w:rPr>
      <w:rFonts w:ascii="Times New Roman" w:hAnsi="Times New Roman" w:eastAsia="宋体" w:cs="Times New Roman"/>
      <w:kern w:val="0"/>
      <w:sz w:val="24"/>
      <w:szCs w:val="24"/>
    </w:rPr>
  </w:style>
  <w:style w:type="character" w:customStyle="1" w:styleId="209">
    <w:name w:val="point_normal1"/>
    <w:autoRedefine/>
    <w:qFormat/>
    <w:uiPriority w:val="0"/>
    <w:rPr>
      <w:rFonts w:ascii="Arial" w:hAnsi="Arial"/>
      <w:sz w:val="18"/>
    </w:rPr>
  </w:style>
  <w:style w:type="character" w:customStyle="1" w:styleId="210">
    <w:name w:val="Char Char26"/>
    <w:autoRedefine/>
    <w:qFormat/>
    <w:uiPriority w:val="0"/>
    <w:rPr>
      <w:b/>
      <w:kern w:val="2"/>
      <w:sz w:val="32"/>
    </w:rPr>
  </w:style>
  <w:style w:type="character" w:customStyle="1" w:styleId="211">
    <w:name w:val="Char Char24"/>
    <w:autoRedefine/>
    <w:qFormat/>
    <w:uiPriority w:val="0"/>
    <w:rPr>
      <w:b/>
      <w:kern w:val="2"/>
      <w:sz w:val="28"/>
    </w:rPr>
  </w:style>
  <w:style w:type="character" w:customStyle="1" w:styleId="212">
    <w:name w:val="concon"/>
    <w:autoRedefine/>
    <w:qFormat/>
    <w:uiPriority w:val="0"/>
  </w:style>
  <w:style w:type="paragraph" w:customStyle="1" w:styleId="213">
    <w:name w:val="标准文本"/>
    <w:basedOn w:val="1"/>
    <w:autoRedefine/>
    <w:qFormat/>
    <w:uiPriority w:val="0"/>
    <w:pPr>
      <w:spacing w:line="360" w:lineRule="auto"/>
      <w:ind w:firstLine="480" w:firstLineChars="200"/>
    </w:pPr>
    <w:rPr>
      <w:rFonts w:cs="宋体"/>
      <w:sz w:val="24"/>
      <w:szCs w:val="24"/>
    </w:rPr>
  </w:style>
  <w:style w:type="paragraph" w:customStyle="1" w:styleId="214">
    <w:name w:val="Char Char Char Char Char Char Char Char Char Char Char Char Char1"/>
    <w:basedOn w:val="1"/>
    <w:autoRedefine/>
    <w:qFormat/>
    <w:uiPriority w:val="0"/>
    <w:pPr>
      <w:widowControl/>
      <w:spacing w:after="160" w:line="240" w:lineRule="exact"/>
      <w:jc w:val="left"/>
    </w:pPr>
    <w:rPr>
      <w:szCs w:val="24"/>
    </w:rPr>
  </w:style>
  <w:style w:type="paragraph" w:customStyle="1" w:styleId="215">
    <w:name w:val="列出段落2"/>
    <w:basedOn w:val="1"/>
    <w:autoRedefine/>
    <w:qFormat/>
    <w:uiPriority w:val="0"/>
    <w:pPr>
      <w:widowControl/>
      <w:ind w:left="720"/>
      <w:jc w:val="left"/>
    </w:pPr>
    <w:rPr>
      <w:rFonts w:ascii="Arial" w:hAnsi="Arial" w:eastAsia="黑体" w:cs="Arial"/>
      <w:kern w:val="0"/>
      <w:sz w:val="24"/>
      <w:szCs w:val="24"/>
      <w:lang w:eastAsia="en-US"/>
    </w:rPr>
  </w:style>
  <w:style w:type="paragraph" w:customStyle="1" w:styleId="216">
    <w:name w:val="flType"/>
    <w:basedOn w:val="217"/>
    <w:autoRedefine/>
    <w:qFormat/>
    <w:uiPriority w:val="0"/>
    <w:pPr>
      <w:spacing w:after="284"/>
    </w:pPr>
    <w:rPr>
      <w:rFonts w:eastAsia="宋体"/>
      <w:b w:val="0"/>
    </w:rPr>
  </w:style>
  <w:style w:type="paragraph" w:customStyle="1" w:styleId="217">
    <w:name w:val="flName"/>
    <w:basedOn w:val="218"/>
    <w:autoRedefine/>
    <w:qFormat/>
    <w:uiPriority w:val="0"/>
    <w:pPr>
      <w:spacing w:before="0" w:line="113" w:lineRule="atLeast"/>
    </w:pPr>
  </w:style>
  <w:style w:type="paragraph" w:customStyle="1" w:styleId="218">
    <w:name w:val="flNote"/>
    <w:basedOn w:val="1"/>
    <w:autoRedefine/>
    <w:qFormat/>
    <w:uiPriority w:val="0"/>
    <w:pPr>
      <w:adjustRightInd w:val="0"/>
      <w:spacing w:before="567" w:line="360" w:lineRule="atLeast"/>
      <w:jc w:val="center"/>
      <w:textAlignment w:val="baseline"/>
    </w:pPr>
    <w:rPr>
      <w:rFonts w:eastAsia="黑体"/>
      <w:b/>
      <w:kern w:val="0"/>
      <w:sz w:val="24"/>
    </w:rPr>
  </w:style>
  <w:style w:type="paragraph" w:customStyle="1" w:styleId="219">
    <w:name w:val="华宇段落1 Char"/>
    <w:basedOn w:val="1"/>
    <w:autoRedefine/>
    <w:qFormat/>
    <w:uiPriority w:val="0"/>
    <w:pPr>
      <w:spacing w:line="360" w:lineRule="auto"/>
      <w:ind w:firstLine="200" w:firstLineChars="200"/>
    </w:pPr>
    <w:rPr>
      <w:bCs/>
      <w:sz w:val="24"/>
      <w:szCs w:val="24"/>
    </w:rPr>
  </w:style>
  <w:style w:type="paragraph" w:customStyle="1" w:styleId="220">
    <w:name w:val="正文缩进2字符"/>
    <w:basedOn w:val="1"/>
    <w:autoRedefine/>
    <w:qFormat/>
    <w:uiPriority w:val="0"/>
    <w:pPr>
      <w:adjustRightInd w:val="0"/>
      <w:snapToGrid w:val="0"/>
      <w:spacing w:line="300" w:lineRule="auto"/>
      <w:ind w:firstLine="200" w:firstLineChars="200"/>
    </w:pPr>
    <w:rPr>
      <w:rFonts w:ascii="仿宋_GB2312" w:eastAsia="仿宋_GB2312"/>
      <w:sz w:val="32"/>
      <w:szCs w:val="32"/>
    </w:rPr>
  </w:style>
  <w:style w:type="paragraph" w:customStyle="1" w:styleId="221">
    <w:name w:val="Char Char Char Char Char Char Char Char Char"/>
    <w:basedOn w:val="1"/>
    <w:autoRedefine/>
    <w:qFormat/>
    <w:uiPriority w:val="0"/>
    <w:pPr>
      <w:tabs>
        <w:tab w:val="left" w:pos="360"/>
      </w:tabs>
      <w:ind w:left="200" w:hanging="200" w:hangingChars="200"/>
    </w:pPr>
    <w:rPr>
      <w:sz w:val="24"/>
      <w:szCs w:val="24"/>
    </w:rPr>
  </w:style>
  <w:style w:type="paragraph" w:customStyle="1" w:styleId="222">
    <w:name w:val="greytypebeni"/>
    <w:basedOn w:val="1"/>
    <w:autoRedefine/>
    <w:qFormat/>
    <w:uiPriority w:val="0"/>
    <w:pPr>
      <w:widowControl/>
      <w:jc w:val="left"/>
    </w:pPr>
    <w:rPr>
      <w:rFonts w:ascii="宋体" w:hAnsi="宋体" w:cs="宋体"/>
      <w:kern w:val="0"/>
      <w:sz w:val="24"/>
      <w:szCs w:val="24"/>
    </w:rPr>
  </w:style>
  <w:style w:type="paragraph" w:customStyle="1" w:styleId="223">
    <w:name w:val="Char Char1 Char Char Char Char1 Char Char Char Char Char Char"/>
    <w:basedOn w:val="1"/>
    <w:autoRedefine/>
    <w:qFormat/>
    <w:uiPriority w:val="0"/>
    <w:rPr>
      <w:rFonts w:ascii="Tahoma" w:hAnsi="Tahoma"/>
      <w:sz w:val="24"/>
    </w:rPr>
  </w:style>
  <w:style w:type="paragraph" w:customStyle="1" w:styleId="224">
    <w:name w:val="样式 样式 标题 3H3sect1.2.3BOD 0Heading 3 - oldh3l3CTLevel 3 Head... +..."/>
    <w:basedOn w:val="1"/>
    <w:autoRedefine/>
    <w:qFormat/>
    <w:uiPriority w:val="0"/>
    <w:pPr>
      <w:keepNext/>
      <w:keepLines/>
      <w:spacing w:beforeLines="50" w:afterLines="50"/>
      <w:jc w:val="left"/>
      <w:outlineLvl w:val="2"/>
    </w:pPr>
    <w:rPr>
      <w:rFonts w:cs="宋体"/>
      <w:b/>
      <w:bCs/>
      <w:sz w:val="24"/>
    </w:rPr>
  </w:style>
  <w:style w:type="paragraph" w:customStyle="1" w:styleId="225">
    <w:name w:val="Char Char1"/>
    <w:basedOn w:val="1"/>
    <w:autoRedefine/>
    <w:qFormat/>
    <w:uiPriority w:val="0"/>
    <w:rPr>
      <w:rFonts w:ascii="Tahoma" w:hAnsi="Tahoma" w:cs="Tahoma"/>
      <w:sz w:val="24"/>
    </w:rPr>
  </w:style>
  <w:style w:type="paragraph" w:customStyle="1" w:styleId="226">
    <w:name w:val="小四 段落 宋体 Char Char Char"/>
    <w:basedOn w:val="19"/>
    <w:autoRedefine/>
    <w:qFormat/>
    <w:uiPriority w:val="0"/>
    <w:pPr>
      <w:tabs>
        <w:tab w:val="clear" w:pos="2952"/>
      </w:tabs>
      <w:spacing w:line="360" w:lineRule="auto"/>
      <w:ind w:left="0" w:right="-33" w:firstLine="545" w:firstLineChars="227"/>
      <w:jc w:val="left"/>
    </w:pPr>
    <w:rPr>
      <w:sz w:val="24"/>
    </w:rPr>
  </w:style>
  <w:style w:type="paragraph" w:customStyle="1" w:styleId="227">
    <w:name w:val="xl56"/>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228">
    <w:name w:val="font13"/>
    <w:basedOn w:val="1"/>
    <w:autoRedefine/>
    <w:qFormat/>
    <w:uiPriority w:val="0"/>
    <w:pPr>
      <w:widowControl/>
      <w:spacing w:before="100" w:beforeAutospacing="1" w:after="100" w:afterAutospacing="1"/>
      <w:jc w:val="left"/>
    </w:pPr>
    <w:rPr>
      <w:i/>
      <w:iCs/>
      <w:kern w:val="0"/>
      <w:sz w:val="36"/>
      <w:szCs w:val="36"/>
    </w:rPr>
  </w:style>
  <w:style w:type="paragraph" w:customStyle="1" w:styleId="229">
    <w:name w:val="中等深浅网格 1 - 强调文字颜色 21"/>
    <w:basedOn w:val="1"/>
    <w:autoRedefine/>
    <w:qFormat/>
    <w:uiPriority w:val="0"/>
    <w:pPr>
      <w:ind w:firstLine="420" w:firstLineChars="200"/>
    </w:pPr>
    <w:rPr>
      <w:rFonts w:ascii="Calibri" w:hAnsi="Calibri"/>
      <w:szCs w:val="22"/>
    </w:rPr>
  </w:style>
  <w:style w:type="paragraph" w:customStyle="1" w:styleId="230">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231">
    <w:name w:val="默认段落字体 Para Char Char Char Char Char Char Char Char Char1 Char Char Char Char Char Char Char"/>
    <w:basedOn w:val="21"/>
    <w:autoRedefine/>
    <w:qFormat/>
    <w:uiPriority w:val="0"/>
  </w:style>
  <w:style w:type="paragraph" w:customStyle="1" w:styleId="232">
    <w:name w:val="样式 样式 首行缩进:  2 字符 + 行距: 1.5 倍行距"/>
    <w:basedOn w:val="1"/>
    <w:autoRedefine/>
    <w:qFormat/>
    <w:uiPriority w:val="0"/>
    <w:pPr>
      <w:spacing w:line="360" w:lineRule="auto"/>
      <w:ind w:firstLine="470" w:firstLineChars="196"/>
    </w:pPr>
    <w:rPr>
      <w:sz w:val="24"/>
    </w:rPr>
  </w:style>
  <w:style w:type="paragraph" w:customStyle="1" w:styleId="233">
    <w:name w:val="正文11"/>
    <w:basedOn w:val="1"/>
    <w:next w:val="1"/>
    <w:autoRedefine/>
    <w:qFormat/>
    <w:uiPriority w:val="0"/>
    <w:pPr>
      <w:spacing w:before="156" w:line="360" w:lineRule="auto"/>
      <w:ind w:firstLine="510" w:firstLineChars="200"/>
    </w:pPr>
    <w:rPr>
      <w:sz w:val="24"/>
    </w:rPr>
  </w:style>
  <w:style w:type="paragraph" w:customStyle="1" w:styleId="234">
    <w:name w:val="Pa5"/>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235">
    <w:name w:val="Char Char11"/>
    <w:basedOn w:val="1"/>
    <w:autoRedefine/>
    <w:qFormat/>
    <w:uiPriority w:val="0"/>
    <w:rPr>
      <w:rFonts w:ascii="Tahoma" w:hAnsi="Tahoma"/>
      <w:sz w:val="24"/>
    </w:rPr>
  </w:style>
  <w:style w:type="paragraph" w:customStyle="1" w:styleId="236">
    <w:name w:val="丁华正文"/>
    <w:basedOn w:val="48"/>
    <w:autoRedefine/>
    <w:qFormat/>
    <w:uiPriority w:val="0"/>
    <w:pPr>
      <w:adjustRightInd w:val="0"/>
      <w:snapToGrid w:val="0"/>
      <w:spacing w:line="360" w:lineRule="auto"/>
      <w:ind w:left="0" w:firstLine="510"/>
    </w:pPr>
    <w:rPr>
      <w:sz w:val="24"/>
    </w:rPr>
  </w:style>
  <w:style w:type="paragraph" w:customStyle="1" w:styleId="237">
    <w:name w:val="正文 居中"/>
    <w:basedOn w:val="1"/>
    <w:autoRedefine/>
    <w:qFormat/>
    <w:uiPriority w:val="0"/>
    <w:pPr>
      <w:spacing w:line="360" w:lineRule="auto"/>
      <w:jc w:val="center"/>
    </w:pPr>
    <w:rPr>
      <w:sz w:val="24"/>
    </w:rPr>
  </w:style>
  <w:style w:type="paragraph" w:customStyle="1" w:styleId="238">
    <w:name w:val="Char Char3"/>
    <w:basedOn w:val="1"/>
    <w:autoRedefine/>
    <w:qFormat/>
    <w:uiPriority w:val="0"/>
    <w:rPr>
      <w:rFonts w:ascii="Tahoma" w:hAnsi="Tahoma" w:cs="Tahoma"/>
      <w:sz w:val="24"/>
    </w:rPr>
  </w:style>
  <w:style w:type="paragraph" w:customStyle="1" w:styleId="239">
    <w:name w:val="Char Char Char Char Char"/>
    <w:basedOn w:val="1"/>
    <w:autoRedefine/>
    <w:qFormat/>
    <w:uiPriority w:val="0"/>
    <w:rPr>
      <w:rFonts w:ascii="Tahoma" w:hAnsi="Tahoma"/>
      <w:sz w:val="24"/>
    </w:rPr>
  </w:style>
  <w:style w:type="paragraph" w:customStyle="1" w:styleId="240">
    <w:name w:val="Char2 Char Char Char Char Char Char1"/>
    <w:basedOn w:val="1"/>
    <w:autoRedefine/>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241">
    <w:name w:val="Char Char1 Char Char Char Char Char Char Char"/>
    <w:basedOn w:val="1"/>
    <w:autoRedefine/>
    <w:qFormat/>
    <w:uiPriority w:val="0"/>
    <w:rPr>
      <w:rFonts w:ascii="Tahoma" w:hAnsi="Tahoma" w:cs="Tahoma"/>
      <w:sz w:val="24"/>
    </w:rPr>
  </w:style>
  <w:style w:type="paragraph" w:customStyle="1" w:styleId="242">
    <w:name w:val="样式"/>
    <w:basedOn w:val="1"/>
    <w:autoRedefine/>
    <w:qFormat/>
    <w:uiPriority w:val="0"/>
    <w:pPr>
      <w:autoSpaceDE w:val="0"/>
      <w:autoSpaceDN w:val="0"/>
      <w:snapToGrid w:val="0"/>
      <w:spacing w:before="120" w:after="120" w:line="360" w:lineRule="auto"/>
    </w:pPr>
    <w:rPr>
      <w:rFonts w:ascii="宋体"/>
      <w:sz w:val="24"/>
    </w:rPr>
  </w:style>
  <w:style w:type="paragraph" w:customStyle="1" w:styleId="243">
    <w:name w:val="xl5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44">
    <w:name w:val="Char Char1 Char Char Char Char"/>
    <w:basedOn w:val="21"/>
    <w:autoRedefine/>
    <w:qFormat/>
    <w:uiPriority w:val="0"/>
    <w:pPr>
      <w:adjustRightInd w:val="0"/>
      <w:spacing w:line="436" w:lineRule="exact"/>
      <w:ind w:left="357"/>
      <w:jc w:val="left"/>
      <w:outlineLvl w:val="3"/>
    </w:pPr>
    <w:rPr>
      <w:rFonts w:ascii="Tahoma" w:hAnsi="Tahoma" w:cs="Tahoma"/>
      <w:b/>
      <w:sz w:val="24"/>
      <w:szCs w:val="24"/>
    </w:rPr>
  </w:style>
  <w:style w:type="paragraph" w:customStyle="1" w:styleId="245">
    <w:name w:val="标准小四"/>
    <w:basedOn w:val="1"/>
    <w:autoRedefine/>
    <w:qFormat/>
    <w:uiPriority w:val="0"/>
    <w:pPr>
      <w:spacing w:line="360" w:lineRule="auto"/>
      <w:ind w:firstLine="480" w:firstLineChars="200"/>
    </w:pPr>
    <w:rPr>
      <w:rFonts w:ascii="Arial" w:hAnsi="Arial"/>
      <w:sz w:val="24"/>
      <w:szCs w:val="21"/>
    </w:rPr>
  </w:style>
  <w:style w:type="paragraph" w:customStyle="1" w:styleId="246">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47">
    <w:name w:val="Char Char Char Char Char Char Char1"/>
    <w:basedOn w:val="1"/>
    <w:autoRedefine/>
    <w:qFormat/>
    <w:uiPriority w:val="0"/>
    <w:rPr>
      <w:rFonts w:ascii="Tahoma" w:hAnsi="Tahoma"/>
      <w:sz w:val="24"/>
    </w:rPr>
  </w:style>
  <w:style w:type="paragraph" w:customStyle="1" w:styleId="248">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rPr>
  </w:style>
  <w:style w:type="paragraph" w:customStyle="1" w:styleId="249">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0">
    <w:name w:val="xl52"/>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251">
    <w:name w:val="默认段落字体 Para Char"/>
    <w:basedOn w:val="1"/>
    <w:autoRedefine/>
    <w:qFormat/>
    <w:uiPriority w:val="0"/>
    <w:rPr>
      <w:sz w:val="24"/>
      <w:szCs w:val="24"/>
    </w:rPr>
  </w:style>
  <w:style w:type="paragraph" w:customStyle="1" w:styleId="252">
    <w:name w:val="列出段落1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253">
    <w:name w:val="xl58"/>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54">
    <w:name w:val="标题1，章节第一层"/>
    <w:basedOn w:val="255"/>
    <w:next w:val="255"/>
    <w:autoRedefine/>
    <w:qFormat/>
    <w:uiPriority w:val="0"/>
    <w:pPr>
      <w:tabs>
        <w:tab w:val="left" w:pos="693"/>
      </w:tabs>
      <w:ind w:left="482"/>
      <w:outlineLvl w:val="0"/>
    </w:pPr>
    <w:rPr>
      <w:color w:val="000000"/>
      <w:sz w:val="24"/>
      <w:szCs w:val="24"/>
    </w:rPr>
  </w:style>
  <w:style w:type="paragraph" w:customStyle="1" w:styleId="255">
    <w:name w:val="正文格式"/>
    <w:basedOn w:val="1"/>
    <w:autoRedefine/>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bCs/>
      <w:kern w:val="0"/>
      <w:szCs w:val="21"/>
    </w:rPr>
  </w:style>
  <w:style w:type="paragraph" w:customStyle="1" w:styleId="256">
    <w:name w:val="Char Char Char Char Char Char Char Char Char Char Char Char Char Char Char Char Char Char Char Char Char Char Char1"/>
    <w:basedOn w:val="1"/>
    <w:autoRedefine/>
    <w:qFormat/>
    <w:uiPriority w:val="0"/>
    <w:rPr>
      <w:rFonts w:ascii="Tahoma" w:hAnsi="Tahoma" w:cs="Tahoma"/>
      <w:sz w:val="24"/>
    </w:rPr>
  </w:style>
  <w:style w:type="paragraph" w:customStyle="1" w:styleId="257">
    <w:name w:val="正文表标题"/>
    <w:next w:val="249"/>
    <w:autoRedefine/>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258">
    <w:name w:val="默认段落字体 Para Char Char Char Char Char Char Char"/>
    <w:basedOn w:val="1"/>
    <w:autoRedefine/>
    <w:qFormat/>
    <w:uiPriority w:val="0"/>
  </w:style>
  <w:style w:type="paragraph" w:customStyle="1" w:styleId="259">
    <w:name w:val="Char Char Char1"/>
    <w:basedOn w:val="21"/>
    <w:autoRedefine/>
    <w:qFormat/>
    <w:uiPriority w:val="0"/>
    <w:pPr>
      <w:spacing w:line="436" w:lineRule="exact"/>
    </w:pPr>
    <w:rPr>
      <w:szCs w:val="24"/>
    </w:rPr>
  </w:style>
  <w:style w:type="paragraph" w:customStyle="1" w:styleId="260">
    <w:name w:val="表格1"/>
    <w:basedOn w:val="1"/>
    <w:autoRedefine/>
    <w:qFormat/>
    <w:uiPriority w:val="0"/>
    <w:pPr>
      <w:adjustRightInd w:val="0"/>
      <w:textAlignment w:val="baseline"/>
    </w:pPr>
    <w:rPr>
      <w:rFonts w:ascii="宋体"/>
      <w:kern w:val="24"/>
      <w:szCs w:val="21"/>
    </w:rPr>
  </w:style>
  <w:style w:type="paragraph" w:customStyle="1" w:styleId="261">
    <w:name w:val="项目符号：一级"/>
    <w:basedOn w:val="255"/>
    <w:next w:val="255"/>
    <w:autoRedefine/>
    <w:qFormat/>
    <w:uiPriority w:val="0"/>
    <w:pPr>
      <w:ind w:right="-134" w:rightChars="-64"/>
    </w:pPr>
    <w:rPr>
      <w:bCs w:val="0"/>
    </w:rPr>
  </w:style>
  <w:style w:type="paragraph" w:customStyle="1" w:styleId="262">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63">
    <w:name w:val="Char1 Char Char Char1"/>
    <w:basedOn w:val="1"/>
    <w:autoRedefine/>
    <w:qFormat/>
    <w:uiPriority w:val="0"/>
    <w:rPr>
      <w:rFonts w:ascii="Tahoma" w:hAnsi="Tahoma" w:cs="Tahoma"/>
      <w:sz w:val="24"/>
    </w:rPr>
  </w:style>
  <w:style w:type="paragraph" w:customStyle="1" w:styleId="264">
    <w:name w:val="样式 标题 2第一章 标题 2Heading 2 HiddenHeading 2 CCBSheading 2H2h2..."/>
    <w:basedOn w:val="3"/>
    <w:autoRedefine/>
    <w:qFormat/>
    <w:uiPriority w:val="0"/>
    <w:pPr>
      <w:keepLines w:val="0"/>
      <w:tabs>
        <w:tab w:val="left" w:pos="360"/>
      </w:tabs>
      <w:adjustRightInd w:val="0"/>
      <w:spacing w:beforeLines="50" w:afterLines="50"/>
      <w:ind w:left="360" w:hanging="360"/>
      <w:textAlignment w:val="baseline"/>
    </w:pPr>
    <w:rPr>
      <w:rFonts w:ascii="黑体" w:hAnsi="Times New Roman" w:eastAsia="黑体" w:cs="宋体"/>
      <w:b w:val="0"/>
      <w:kern w:val="0"/>
      <w:sz w:val="32"/>
      <w:szCs w:val="20"/>
    </w:rPr>
  </w:style>
  <w:style w:type="paragraph" w:customStyle="1" w:styleId="265">
    <w:name w:val="正文文本缩进1"/>
    <w:basedOn w:val="1"/>
    <w:autoRedefine/>
    <w:qFormat/>
    <w:uiPriority w:val="0"/>
    <w:pPr>
      <w:spacing w:after="120"/>
      <w:ind w:left="420" w:leftChars="200"/>
    </w:pPr>
    <w:rPr>
      <w:szCs w:val="24"/>
    </w:rPr>
  </w:style>
  <w:style w:type="paragraph" w:customStyle="1" w:styleId="266">
    <w:name w:val="xl59"/>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67">
    <w:name w:val="表格"/>
    <w:basedOn w:val="1"/>
    <w:autoRedefine/>
    <w:qFormat/>
    <w:uiPriority w:val="0"/>
    <w:pPr>
      <w:snapToGrid w:val="0"/>
      <w:ind w:firstLine="21" w:firstLineChars="21"/>
    </w:pPr>
    <w:rPr>
      <w:rFonts w:ascii="宋体" w:hAnsi="宋体" w:cs="宋体"/>
      <w:kern w:val="0"/>
      <w:sz w:val="20"/>
    </w:rPr>
  </w:style>
  <w:style w:type="paragraph" w:customStyle="1" w:styleId="268">
    <w:name w:val="Char Char Char Char Char Char Char"/>
    <w:basedOn w:val="1"/>
    <w:autoRedefine/>
    <w:qFormat/>
    <w:uiPriority w:val="0"/>
    <w:pPr>
      <w:jc w:val="left"/>
    </w:pPr>
    <w:rPr>
      <w:rFonts w:ascii="Tahoma" w:hAnsi="Tahoma"/>
      <w:sz w:val="24"/>
    </w:rPr>
  </w:style>
  <w:style w:type="paragraph" w:customStyle="1" w:styleId="269">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70">
    <w:name w:val="表格内文字"/>
    <w:basedOn w:val="1"/>
    <w:autoRedefine/>
    <w:qFormat/>
    <w:uiPriority w:val="0"/>
    <w:pPr>
      <w:spacing w:line="300" w:lineRule="atLeast"/>
    </w:pPr>
    <w:rPr>
      <w:sz w:val="18"/>
      <w:szCs w:val="24"/>
    </w:rPr>
  </w:style>
  <w:style w:type="paragraph" w:customStyle="1" w:styleId="271">
    <w:name w:val="样式3"/>
    <w:basedOn w:val="1"/>
    <w:next w:val="1"/>
    <w:autoRedefine/>
    <w:qFormat/>
    <w:uiPriority w:val="0"/>
    <w:pPr>
      <w:spacing w:line="360" w:lineRule="auto"/>
    </w:pPr>
  </w:style>
  <w:style w:type="paragraph" w:customStyle="1" w:styleId="272">
    <w:name w:val="无间隔1"/>
    <w:autoRedefine/>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273">
    <w:name w:val="xl4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74">
    <w:name w:val="标题5，章节第五层"/>
    <w:basedOn w:val="1"/>
    <w:next w:val="1"/>
    <w:autoRedefine/>
    <w:qFormat/>
    <w:uiPriority w:val="0"/>
    <w:pPr>
      <w:tabs>
        <w:tab w:val="left" w:pos="1050"/>
        <w:tab w:val="left" w:pos="2100"/>
      </w:tabs>
      <w:spacing w:before="78"/>
      <w:ind w:left="2100" w:hanging="420"/>
      <w:outlineLvl w:val="4"/>
    </w:pPr>
    <w:rPr>
      <w:rFonts w:ascii="Arial" w:hAnsi="Arial" w:eastAsia="华文细黑"/>
      <w:sz w:val="30"/>
      <w:szCs w:val="24"/>
    </w:rPr>
  </w:style>
  <w:style w:type="paragraph" w:customStyle="1" w:styleId="275">
    <w:name w:val="符号与编号 Char"/>
    <w:basedOn w:val="1"/>
    <w:autoRedefine/>
    <w:qFormat/>
    <w:uiPriority w:val="0"/>
    <w:pPr>
      <w:tabs>
        <w:tab w:val="left" w:pos="720"/>
      </w:tabs>
      <w:spacing w:afterLines="50" w:line="400" w:lineRule="atLeast"/>
      <w:ind w:left="720"/>
    </w:pPr>
    <w:rPr>
      <w:sz w:val="24"/>
      <w:szCs w:val="24"/>
    </w:rPr>
  </w:style>
  <w:style w:type="paragraph" w:customStyle="1" w:styleId="276">
    <w:name w:val="正文2"/>
    <w:basedOn w:val="1"/>
    <w:autoRedefine/>
    <w:qFormat/>
    <w:uiPriority w:val="0"/>
    <w:pPr>
      <w:spacing w:before="156" w:line="360" w:lineRule="auto"/>
      <w:ind w:firstLine="510" w:firstLineChars="200"/>
    </w:pPr>
    <w:rPr>
      <w:sz w:val="24"/>
    </w:rPr>
  </w:style>
  <w:style w:type="paragraph" w:customStyle="1" w:styleId="277">
    <w:name w:val="content_lineheight"/>
    <w:basedOn w:val="1"/>
    <w:autoRedefine/>
    <w:qFormat/>
    <w:uiPriority w:val="0"/>
    <w:pPr>
      <w:widowControl/>
      <w:spacing w:before="100" w:beforeAutospacing="1" w:after="100" w:afterAutospacing="1"/>
      <w:jc w:val="left"/>
    </w:pPr>
    <w:rPr>
      <w:rFonts w:ascii="宋体" w:hAnsi="宋体"/>
      <w:kern w:val="0"/>
      <w:sz w:val="24"/>
      <w:szCs w:val="24"/>
    </w:rPr>
  </w:style>
  <w:style w:type="paragraph" w:customStyle="1" w:styleId="278">
    <w:name w:val="章标题"/>
    <w:next w:val="249"/>
    <w:autoRedefine/>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279">
    <w:name w:val="样式4 Char"/>
    <w:basedOn w:val="1"/>
    <w:autoRedefine/>
    <w:qFormat/>
    <w:uiPriority w:val="0"/>
    <w:pPr>
      <w:widowControl/>
      <w:spacing w:line="360" w:lineRule="auto"/>
      <w:ind w:firstLine="480"/>
      <w:jc w:val="left"/>
    </w:pPr>
    <w:rPr>
      <w:rFonts w:cs="宋体"/>
      <w:color w:val="000000"/>
      <w:kern w:val="0"/>
      <w:sz w:val="24"/>
      <w:szCs w:val="24"/>
    </w:rPr>
  </w:style>
  <w:style w:type="paragraph" w:customStyle="1" w:styleId="280">
    <w:name w:val="Char1"/>
    <w:basedOn w:val="1"/>
    <w:autoRedefine/>
    <w:qFormat/>
    <w:uiPriority w:val="0"/>
    <w:rPr>
      <w:rFonts w:ascii="仿宋_GB2312" w:hAnsi="宋体" w:eastAsia="仿宋_GB2312" w:cs="宋体"/>
      <w:b/>
      <w:sz w:val="32"/>
      <w:szCs w:val="32"/>
    </w:rPr>
  </w:style>
  <w:style w:type="paragraph" w:customStyle="1" w:styleId="281">
    <w:name w:val="Char Char Char Char Char Char Char Char Char Char Char1 Char Char Char1"/>
    <w:basedOn w:val="1"/>
    <w:autoRedefine/>
    <w:qFormat/>
    <w:uiPriority w:val="0"/>
    <w:pPr>
      <w:ind w:firstLine="200" w:firstLineChars="200"/>
      <w:jc w:val="left"/>
    </w:pPr>
    <w:rPr>
      <w:rFonts w:ascii="Tahoma" w:hAnsi="Tahoma"/>
      <w:sz w:val="24"/>
      <w:szCs w:val="24"/>
    </w:rPr>
  </w:style>
  <w:style w:type="paragraph" w:customStyle="1" w:styleId="282">
    <w:name w:val="xl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b/>
      <w:bCs/>
      <w:kern w:val="0"/>
      <w:sz w:val="24"/>
      <w:szCs w:val="24"/>
    </w:rPr>
  </w:style>
  <w:style w:type="paragraph" w:customStyle="1" w:styleId="283">
    <w:name w:val="Char Char Char Char Char Char Char Char Char1"/>
    <w:basedOn w:val="1"/>
    <w:autoRedefine/>
    <w:qFormat/>
    <w:uiPriority w:val="0"/>
    <w:pPr>
      <w:tabs>
        <w:tab w:val="left" w:pos="360"/>
      </w:tabs>
      <w:ind w:left="360" w:hanging="360" w:hangingChars="200"/>
    </w:pPr>
    <w:rPr>
      <w:sz w:val="24"/>
      <w:szCs w:val="24"/>
    </w:rPr>
  </w:style>
  <w:style w:type="paragraph" w:customStyle="1" w:styleId="284">
    <w:name w:val="xl61"/>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85">
    <w:name w:val="xl62"/>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86">
    <w:name w:val="标题3，章节第三层"/>
    <w:basedOn w:val="1"/>
    <w:next w:val="255"/>
    <w:autoRedefine/>
    <w:qFormat/>
    <w:uiPriority w:val="0"/>
    <w:pPr>
      <w:adjustRightInd w:val="0"/>
      <w:snapToGrid w:val="0"/>
      <w:spacing w:before="78" w:line="300" w:lineRule="auto"/>
      <w:outlineLvl w:val="2"/>
    </w:pPr>
    <w:rPr>
      <w:rFonts w:ascii="Arial" w:hAnsi="Arial" w:eastAsia="华文细黑"/>
      <w:sz w:val="30"/>
      <w:szCs w:val="24"/>
    </w:rPr>
  </w:style>
  <w:style w:type="paragraph" w:customStyle="1" w:styleId="287">
    <w:name w:val="Char Char1 Char1"/>
    <w:basedOn w:val="1"/>
    <w:autoRedefine/>
    <w:qFormat/>
    <w:uiPriority w:val="0"/>
    <w:pPr>
      <w:widowControl/>
      <w:spacing w:after="160" w:line="240" w:lineRule="exact"/>
      <w:jc w:val="left"/>
    </w:pPr>
    <w:rPr>
      <w:rFonts w:ascii="Verdana" w:hAnsi="Verdana"/>
      <w:kern w:val="0"/>
      <w:sz w:val="20"/>
      <w:lang w:eastAsia="en-US"/>
    </w:rPr>
  </w:style>
  <w:style w:type="paragraph" w:customStyle="1" w:styleId="288">
    <w:name w:val="一级标题"/>
    <w:basedOn w:val="1"/>
    <w:autoRedefine/>
    <w:qFormat/>
    <w:uiPriority w:val="0"/>
    <w:pPr>
      <w:tabs>
        <w:tab w:val="left" w:pos="903"/>
      </w:tabs>
      <w:spacing w:line="360" w:lineRule="auto"/>
      <w:ind w:left="900" w:hanging="420"/>
    </w:pPr>
    <w:rPr>
      <w:rFonts w:ascii="Arial" w:hAnsi="Arial" w:cs="Arial"/>
      <w:sz w:val="24"/>
    </w:rPr>
  </w:style>
  <w:style w:type="paragraph" w:customStyle="1" w:styleId="289">
    <w:name w:val="xl6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rPr>
  </w:style>
  <w:style w:type="paragraph" w:customStyle="1" w:styleId="290">
    <w:name w:val="Char Char Char Char Char Char Char Char Char Char Char Char Char Char Char Char Char Char Char Char Char1"/>
    <w:basedOn w:val="1"/>
    <w:autoRedefine/>
    <w:qFormat/>
    <w:uiPriority w:val="0"/>
    <w:rPr>
      <w:rFonts w:ascii="Tahoma" w:hAnsi="Tahoma" w:cs="Tahoma"/>
      <w:sz w:val="24"/>
    </w:rPr>
  </w:style>
  <w:style w:type="paragraph" w:customStyle="1" w:styleId="291">
    <w:name w:val="xl4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92">
    <w:name w:val="font11"/>
    <w:basedOn w:val="1"/>
    <w:autoRedefine/>
    <w:qFormat/>
    <w:uiPriority w:val="0"/>
    <w:pPr>
      <w:widowControl/>
      <w:spacing w:before="100" w:beforeAutospacing="1" w:after="100" w:afterAutospacing="1"/>
      <w:jc w:val="left"/>
    </w:pPr>
    <w:rPr>
      <w:b/>
      <w:bCs/>
      <w:kern w:val="0"/>
      <w:sz w:val="18"/>
      <w:szCs w:val="18"/>
    </w:rPr>
  </w:style>
  <w:style w:type="paragraph" w:customStyle="1" w:styleId="293">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94">
    <w:name w:val="标题 4宋体"/>
    <w:basedOn w:val="9"/>
    <w:autoRedefine/>
    <w:qFormat/>
    <w:uiPriority w:val="0"/>
    <w:pPr>
      <w:keepLines w:val="0"/>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295">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96">
    <w:name w:val="方案正文"/>
    <w:basedOn w:val="1"/>
    <w:autoRedefine/>
    <w:qFormat/>
    <w:uiPriority w:val="0"/>
    <w:pPr>
      <w:spacing w:before="156" w:line="360" w:lineRule="auto"/>
      <w:ind w:firstLine="359" w:firstLineChars="171"/>
      <w:jc w:val="left"/>
    </w:pPr>
    <w:rPr>
      <w:rFonts w:ascii="Arial" w:hAnsi="Arial" w:cs="宋体"/>
      <w:sz w:val="24"/>
      <w:szCs w:val="21"/>
    </w:rPr>
  </w:style>
  <w:style w:type="paragraph" w:customStyle="1" w:styleId="297">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i/>
      <w:iCs/>
      <w:kern w:val="0"/>
      <w:sz w:val="20"/>
    </w:rPr>
  </w:style>
  <w:style w:type="paragraph" w:customStyle="1" w:styleId="298">
    <w:name w:val="普通文字"/>
    <w:basedOn w:val="1"/>
    <w:next w:val="1"/>
    <w:autoRedefine/>
    <w:qFormat/>
    <w:uiPriority w:val="0"/>
    <w:rPr>
      <w:rFonts w:ascii="宋体" w:hAnsi="宋体" w:cs="宋体"/>
      <w:kern w:val="0"/>
      <w:sz w:val="24"/>
      <w:u w:color="000000"/>
    </w:rPr>
  </w:style>
  <w:style w:type="paragraph" w:customStyle="1" w:styleId="299">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00">
    <w:name w:val="font7"/>
    <w:basedOn w:val="1"/>
    <w:autoRedefine/>
    <w:qFormat/>
    <w:uiPriority w:val="0"/>
    <w:pPr>
      <w:widowControl/>
      <w:spacing w:before="100" w:beforeAutospacing="1" w:after="100" w:afterAutospacing="1"/>
      <w:jc w:val="left"/>
    </w:pPr>
    <w:rPr>
      <w:rFonts w:ascii="宋体" w:hAnsi="宋体"/>
      <w:b/>
      <w:bCs/>
      <w:kern w:val="0"/>
      <w:sz w:val="24"/>
      <w:szCs w:val="24"/>
    </w:rPr>
  </w:style>
  <w:style w:type="paragraph" w:customStyle="1" w:styleId="301">
    <w:name w:val="标题3"/>
    <w:basedOn w:val="8"/>
    <w:autoRedefine/>
    <w:qFormat/>
    <w:uiPriority w:val="0"/>
    <w:pPr>
      <w:keepNext w:val="0"/>
      <w:keepLines w:val="0"/>
      <w:spacing w:line="360" w:lineRule="auto"/>
    </w:pPr>
    <w:rPr>
      <w:rFonts w:eastAsia="仿宋_GB2312"/>
      <w:b w:val="0"/>
      <w:bCs/>
      <w:sz w:val="30"/>
      <w:szCs w:val="32"/>
    </w:rPr>
  </w:style>
  <w:style w:type="paragraph" w:customStyle="1" w:styleId="302">
    <w:name w:val="retrait3"/>
    <w:basedOn w:val="1"/>
    <w:autoRedefine/>
    <w:qFormat/>
    <w:uiPriority w:val="0"/>
    <w:pPr>
      <w:widowControl/>
      <w:spacing w:before="20" w:after="20"/>
      <w:ind w:left="851"/>
      <w:jc w:val="left"/>
    </w:pPr>
    <w:rPr>
      <w:rFonts w:ascii="Arial" w:hAnsi="Arial"/>
      <w:kern w:val="0"/>
      <w:sz w:val="24"/>
      <w:lang w:val="en-GB"/>
    </w:rPr>
  </w:style>
  <w:style w:type="paragraph" w:customStyle="1" w:styleId="303">
    <w:name w:val="项目符号，一级"/>
    <w:basedOn w:val="255"/>
    <w:next w:val="255"/>
    <w:autoRedefine/>
    <w:qFormat/>
    <w:uiPriority w:val="0"/>
    <w:pPr>
      <w:tabs>
        <w:tab w:val="left" w:pos="1320"/>
      </w:tabs>
      <w:spacing w:line="240" w:lineRule="atLeast"/>
      <w:ind w:left="376" w:leftChars="179" w:firstLine="0"/>
    </w:pPr>
    <w:rPr>
      <w:bCs w:val="0"/>
      <w:color w:val="000000"/>
      <w:szCs w:val="24"/>
    </w:rPr>
  </w:style>
  <w:style w:type="paragraph" w:customStyle="1" w:styleId="304">
    <w:name w:val="xl4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05">
    <w:name w:val="正文文本 22"/>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06">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07">
    <w:name w:val="表头_5"/>
    <w:basedOn w:val="1"/>
    <w:autoRedefine/>
    <w:qFormat/>
    <w:uiPriority w:val="0"/>
    <w:pPr>
      <w:adjustRightInd w:val="0"/>
      <w:spacing w:line="360" w:lineRule="auto"/>
      <w:textAlignment w:val="baseline"/>
    </w:pPr>
    <w:rPr>
      <w:b/>
      <w:bCs/>
      <w:sz w:val="28"/>
      <w:szCs w:val="21"/>
    </w:rPr>
  </w:style>
  <w:style w:type="paragraph" w:customStyle="1" w:styleId="308">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09">
    <w:name w:val="_Style 42"/>
    <w:basedOn w:val="1"/>
    <w:next w:val="26"/>
    <w:autoRedefine/>
    <w:qFormat/>
    <w:uiPriority w:val="0"/>
    <w:rPr>
      <w:rFonts w:ascii="楷体_GB2312" w:hAnsi="Arial" w:eastAsia="楷体_GB2312"/>
      <w:sz w:val="28"/>
    </w:rPr>
  </w:style>
  <w:style w:type="paragraph" w:customStyle="1" w:styleId="310">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311">
    <w:name w:val="Item List Char Char"/>
    <w:autoRedefine/>
    <w:qFormat/>
    <w:uiPriority w:val="0"/>
    <w:pPr>
      <w:adjustRightInd w:val="0"/>
      <w:snapToGrid w:val="0"/>
      <w:spacing w:line="288" w:lineRule="auto"/>
      <w:jc w:val="both"/>
    </w:pPr>
    <w:rPr>
      <w:rFonts w:ascii="Arial" w:hAnsi="Arial" w:eastAsia="宋体" w:cs="Arial"/>
      <w:b/>
      <w:bCs/>
      <w:kern w:val="2"/>
      <w:sz w:val="21"/>
      <w:szCs w:val="28"/>
      <w:lang w:val="en-US" w:eastAsia="zh-CN" w:bidi="ar-SA"/>
    </w:rPr>
  </w:style>
  <w:style w:type="paragraph" w:customStyle="1" w:styleId="312">
    <w:name w:val="标题4，章节第四层"/>
    <w:basedOn w:val="1"/>
    <w:next w:val="1"/>
    <w:autoRedefine/>
    <w:qFormat/>
    <w:uiPriority w:val="0"/>
    <w:pPr>
      <w:tabs>
        <w:tab w:val="left" w:pos="0"/>
      </w:tabs>
      <w:spacing w:line="360" w:lineRule="auto"/>
      <w:outlineLvl w:val="3"/>
    </w:pPr>
    <w:rPr>
      <w:rFonts w:ascii="宋体" w:hAnsi="宋体"/>
      <w:b/>
      <w:sz w:val="24"/>
      <w:szCs w:val="24"/>
    </w:rPr>
  </w:style>
  <w:style w:type="paragraph" w:customStyle="1" w:styleId="313">
    <w:name w:val="p0"/>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14">
    <w:name w:val="qw"/>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15">
    <w:name w:val="样式 段后: 0.25 行"/>
    <w:basedOn w:val="1"/>
    <w:autoRedefine/>
    <w:qFormat/>
    <w:uiPriority w:val="0"/>
    <w:pPr>
      <w:widowControl/>
      <w:spacing w:afterLines="25" w:line="300" w:lineRule="auto"/>
      <w:ind w:firstLine="420" w:firstLineChars="200"/>
      <w:jc w:val="left"/>
    </w:pPr>
    <w:rPr>
      <w:rFonts w:ascii="Arial" w:hAnsi="Arial" w:cs="宋体"/>
      <w:kern w:val="0"/>
      <w:sz w:val="22"/>
      <w:lang w:eastAsia="en-US"/>
    </w:rPr>
  </w:style>
  <w:style w:type="paragraph" w:customStyle="1" w:styleId="316">
    <w:name w:val="Char Char Char Char Char Char Char Char Char Char Char Char Char"/>
    <w:basedOn w:val="21"/>
    <w:autoRedefine/>
    <w:qFormat/>
    <w:uiPriority w:val="0"/>
    <w:rPr>
      <w:rFonts w:ascii="Tahoma" w:hAnsi="Tahoma"/>
      <w:sz w:val="24"/>
      <w:szCs w:val="24"/>
    </w:rPr>
  </w:style>
  <w:style w:type="paragraph" w:customStyle="1" w:styleId="317">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i/>
      <w:iCs/>
      <w:kern w:val="0"/>
      <w:sz w:val="20"/>
    </w:rPr>
  </w:style>
  <w:style w:type="paragraph" w:customStyle="1" w:styleId="318">
    <w:name w:val="段落"/>
    <w:basedOn w:val="1"/>
    <w:autoRedefine/>
    <w:qFormat/>
    <w:uiPriority w:val="0"/>
    <w:pPr>
      <w:spacing w:line="460" w:lineRule="exact"/>
      <w:ind w:firstLine="480"/>
    </w:pPr>
    <w:rPr>
      <w:sz w:val="24"/>
    </w:rPr>
  </w:style>
  <w:style w:type="paragraph" w:customStyle="1" w:styleId="319">
    <w:name w:val="列出段落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320">
    <w:name w:val="xl51"/>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321">
    <w:name w:val="7"/>
    <w:basedOn w:val="1"/>
    <w:next w:val="56"/>
    <w:autoRedefine/>
    <w:qFormat/>
    <w:uiPriority w:val="0"/>
    <w:pPr>
      <w:widowControl/>
      <w:spacing w:before="100" w:beforeAutospacing="1" w:after="100" w:afterAutospacing="1"/>
      <w:jc w:val="left"/>
    </w:pPr>
    <w:rPr>
      <w:rFonts w:ascii="宋体" w:hAnsi="宋体"/>
      <w:kern w:val="0"/>
      <w:sz w:val="24"/>
    </w:rPr>
  </w:style>
  <w:style w:type="paragraph" w:customStyle="1" w:styleId="322">
    <w:name w:val="font9"/>
    <w:basedOn w:val="1"/>
    <w:autoRedefine/>
    <w:qFormat/>
    <w:uiPriority w:val="0"/>
    <w:pPr>
      <w:widowControl/>
      <w:spacing w:before="100" w:beforeAutospacing="1" w:after="100" w:afterAutospacing="1"/>
      <w:jc w:val="left"/>
    </w:pPr>
    <w:rPr>
      <w:b/>
      <w:bCs/>
      <w:kern w:val="0"/>
      <w:sz w:val="20"/>
    </w:rPr>
  </w:style>
  <w:style w:type="paragraph" w:customStyle="1" w:styleId="323">
    <w:name w:val="xl55"/>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324">
    <w:name w:val="Char1 Char Char Char"/>
    <w:basedOn w:val="1"/>
    <w:autoRedefine/>
    <w:qFormat/>
    <w:uiPriority w:val="0"/>
    <w:rPr>
      <w:rFonts w:ascii="Tahoma" w:hAnsi="Tahoma"/>
      <w:sz w:val="24"/>
    </w:rPr>
  </w:style>
  <w:style w:type="paragraph" w:customStyle="1" w:styleId="325">
    <w:name w:val="表蕊"/>
    <w:basedOn w:val="1"/>
    <w:autoRedefine/>
    <w:qFormat/>
    <w:uiPriority w:val="0"/>
    <w:pPr>
      <w:adjustRightInd w:val="0"/>
      <w:spacing w:line="320" w:lineRule="atLeast"/>
      <w:jc w:val="left"/>
      <w:textAlignment w:val="baseline"/>
    </w:pPr>
    <w:rPr>
      <w:rFonts w:eastAsia="楷体_GB2312"/>
      <w:spacing w:val="-10"/>
      <w:kern w:val="0"/>
    </w:rPr>
  </w:style>
  <w:style w:type="paragraph" w:customStyle="1" w:styleId="326">
    <w:name w:val="样式2"/>
    <w:basedOn w:val="1"/>
    <w:autoRedefine/>
    <w:qFormat/>
    <w:uiPriority w:val="0"/>
    <w:pPr>
      <w:spacing w:line="360" w:lineRule="auto"/>
      <w:ind w:left="200" w:leftChars="200"/>
    </w:pPr>
    <w:rPr>
      <w:rFonts w:ascii="宋体" w:hAnsi="宋体"/>
      <w:b/>
      <w:sz w:val="24"/>
      <w:szCs w:val="24"/>
    </w:rPr>
  </w:style>
  <w:style w:type="paragraph" w:customStyle="1" w:styleId="327">
    <w:name w:val="条1"/>
    <w:basedOn w:val="1"/>
    <w:autoRedefine/>
    <w:qFormat/>
    <w:uiPriority w:val="0"/>
    <w:pPr>
      <w:tabs>
        <w:tab w:val="left" w:pos="780"/>
      </w:tabs>
      <w:spacing w:before="156" w:line="360" w:lineRule="auto"/>
      <w:ind w:left="780" w:hanging="360"/>
    </w:pPr>
    <w:rPr>
      <w:rFonts w:eastAsia="黑体"/>
      <w:sz w:val="24"/>
    </w:rPr>
  </w:style>
  <w:style w:type="paragraph" w:customStyle="1" w:styleId="328">
    <w:name w:val="正文文本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29">
    <w:name w:val="zw"/>
    <w:basedOn w:val="1"/>
    <w:autoRedefine/>
    <w:qFormat/>
    <w:uiPriority w:val="0"/>
    <w:pPr>
      <w:widowControl/>
      <w:spacing w:line="360" w:lineRule="auto"/>
      <w:ind w:firstLine="480" w:firstLineChars="200"/>
      <w:jc w:val="left"/>
    </w:pPr>
    <w:rPr>
      <w:rFonts w:ascii="宋体" w:hAnsi="宋体"/>
      <w:bCs/>
      <w:kern w:val="0"/>
      <w:sz w:val="24"/>
    </w:rPr>
  </w:style>
  <w:style w:type="paragraph" w:customStyle="1" w:styleId="330">
    <w:name w:val="样式 加点正文 + 段前: 0.5 行 段后: 0.5 行1"/>
    <w:basedOn w:val="1"/>
    <w:autoRedefine/>
    <w:qFormat/>
    <w:uiPriority w:val="0"/>
    <w:pPr>
      <w:numPr>
        <w:ilvl w:val="0"/>
        <w:numId w:val="1"/>
      </w:numPr>
      <w:tabs>
        <w:tab w:val="left" w:pos="1268"/>
      </w:tabs>
      <w:spacing w:beforeLines="50" w:afterLines="50" w:line="300" w:lineRule="auto"/>
      <w:ind w:left="1268"/>
    </w:pPr>
    <w:rPr>
      <w:sz w:val="24"/>
    </w:rPr>
  </w:style>
  <w:style w:type="paragraph" w:customStyle="1" w:styleId="331">
    <w:name w:val="xl60"/>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332">
    <w:name w:val="1"/>
    <w:basedOn w:val="1"/>
    <w:next w:val="54"/>
    <w:autoRedefine/>
    <w:qFormat/>
    <w:uiPriority w:val="0"/>
    <w:pPr>
      <w:spacing w:line="360" w:lineRule="auto"/>
    </w:pPr>
    <w:rPr>
      <w:rFonts w:eastAsia="仿宋_GB2312"/>
      <w:sz w:val="24"/>
      <w:szCs w:val="24"/>
    </w:rPr>
  </w:style>
  <w:style w:type="paragraph" w:customStyle="1" w:styleId="333">
    <w:name w:val="正文 New New New New New New New New New New New New New New"/>
    <w:autoRedefine/>
    <w:qFormat/>
    <w:uiPriority w:val="0"/>
    <w:pPr>
      <w:widowControl w:val="0"/>
      <w:jc w:val="both"/>
    </w:pPr>
    <w:rPr>
      <w:rFonts w:ascii="Calibri" w:hAnsi="Calibri" w:eastAsia="宋体" w:cs="Times New Roman"/>
      <w:kern w:val="2"/>
      <w:sz w:val="21"/>
      <w:lang w:val="en-US" w:eastAsia="zh-CN" w:bidi="ar-SA"/>
    </w:rPr>
  </w:style>
  <w:style w:type="paragraph" w:customStyle="1" w:styleId="334">
    <w:name w:val="a"/>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35">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36">
    <w:name w:val="小四 段落 宋体 Char"/>
    <w:basedOn w:val="19"/>
    <w:autoRedefine/>
    <w:qFormat/>
    <w:uiPriority w:val="0"/>
    <w:pPr>
      <w:tabs>
        <w:tab w:val="clear" w:pos="2952"/>
      </w:tabs>
      <w:ind w:left="0" w:right="-33" w:firstLine="600" w:firstLineChars="200"/>
      <w:jc w:val="left"/>
    </w:pPr>
    <w:rPr>
      <w:rFonts w:ascii="仿宋_GB2312" w:eastAsia="仿宋_GB2312"/>
      <w:sz w:val="30"/>
      <w:szCs w:val="30"/>
    </w:rPr>
  </w:style>
  <w:style w:type="paragraph" w:customStyle="1" w:styleId="337">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38">
    <w:name w:val="a0"/>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39">
    <w:name w:val="公文正文"/>
    <w:basedOn w:val="6"/>
    <w:autoRedefine/>
    <w:qFormat/>
    <w:uiPriority w:val="0"/>
    <w:pPr>
      <w:ind w:firstLine="200" w:firstLineChars="200"/>
    </w:pPr>
    <w:rPr>
      <w:rFonts w:ascii="仿宋_GB2312" w:hAnsi="宋体" w:eastAsia="仿宋_GB2312"/>
      <w:kern w:val="28"/>
      <w:sz w:val="28"/>
      <w:szCs w:val="24"/>
    </w:rPr>
  </w:style>
  <w:style w:type="paragraph" w:customStyle="1" w:styleId="340">
    <w:name w:val="马刚标题4"/>
    <w:basedOn w:val="341"/>
    <w:next w:val="1"/>
    <w:autoRedefine/>
    <w:qFormat/>
    <w:uiPriority w:val="0"/>
    <w:pPr>
      <w:tabs>
        <w:tab w:val="left" w:pos="567"/>
        <w:tab w:val="left" w:pos="735"/>
        <w:tab w:val="left" w:pos="1050"/>
      </w:tabs>
      <w:spacing w:before="100" w:after="40"/>
      <w:outlineLvl w:val="3"/>
    </w:pPr>
    <w:rPr>
      <w:b w:val="0"/>
    </w:rPr>
  </w:style>
  <w:style w:type="paragraph" w:customStyle="1" w:styleId="341">
    <w:name w:val="马刚标题3"/>
    <w:basedOn w:val="1"/>
    <w:next w:val="1"/>
    <w:autoRedefine/>
    <w:qFormat/>
    <w:uiPriority w:val="0"/>
    <w:pPr>
      <w:keepNext/>
      <w:keepLines/>
      <w:tabs>
        <w:tab w:val="left" w:pos="567"/>
        <w:tab w:val="left" w:pos="735"/>
      </w:tabs>
      <w:spacing w:before="120" w:after="60" w:line="413" w:lineRule="auto"/>
      <w:ind w:left="567" w:hanging="567"/>
      <w:jc w:val="left"/>
      <w:outlineLvl w:val="2"/>
    </w:pPr>
    <w:rPr>
      <w:rFonts w:ascii="黑体" w:hAnsi="Arial" w:eastAsia="黑体"/>
      <w:b/>
      <w:bCs/>
      <w:sz w:val="24"/>
    </w:rPr>
  </w:style>
  <w:style w:type="paragraph" w:customStyle="1" w:styleId="342">
    <w:name w:val="xl46"/>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3">
    <w:name w:val="font10"/>
    <w:basedOn w:val="1"/>
    <w:autoRedefine/>
    <w:qFormat/>
    <w:uiPriority w:val="0"/>
    <w:pPr>
      <w:widowControl/>
      <w:spacing w:before="100" w:beforeAutospacing="1" w:after="100" w:afterAutospacing="1"/>
      <w:jc w:val="left"/>
    </w:pPr>
    <w:rPr>
      <w:rFonts w:ascii="楷体_GB2312" w:hAnsi="宋体" w:eastAsia="楷体_GB2312" w:cs="宋体"/>
      <w:b/>
      <w:bCs/>
      <w:kern w:val="0"/>
      <w:sz w:val="18"/>
      <w:szCs w:val="18"/>
    </w:rPr>
  </w:style>
  <w:style w:type="paragraph" w:customStyle="1" w:styleId="344">
    <w:name w:val="font1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45">
    <w:name w:val="Item Step in Table"/>
    <w:autoRedefine/>
    <w:qFormat/>
    <w:uiPriority w:val="0"/>
    <w:pPr>
      <w:numPr>
        <w:ilvl w:val="0"/>
        <w:numId w:val="2"/>
      </w:numPr>
      <w:spacing w:before="40" w:after="40"/>
      <w:jc w:val="both"/>
    </w:pPr>
    <w:rPr>
      <w:rFonts w:ascii="Arial" w:hAnsi="Arial" w:eastAsia="宋体" w:cs="Arial"/>
      <w:sz w:val="18"/>
      <w:szCs w:val="18"/>
      <w:lang w:val="en-US" w:eastAsia="zh-CN" w:bidi="ar-SA"/>
    </w:rPr>
  </w:style>
  <w:style w:type="paragraph" w:customStyle="1" w:styleId="346">
    <w:name w:val="丁华标题3"/>
    <w:basedOn w:val="347"/>
    <w:next w:val="236"/>
    <w:autoRedefine/>
    <w:qFormat/>
    <w:uiPriority w:val="0"/>
    <w:pPr>
      <w:numPr>
        <w:ilvl w:val="2"/>
      </w:numPr>
      <w:tabs>
        <w:tab w:val="left" w:pos="1004"/>
        <w:tab w:val="left" w:pos="1470"/>
        <w:tab w:val="left" w:pos="1980"/>
      </w:tabs>
      <w:spacing w:after="0"/>
      <w:ind w:left="1980" w:hanging="420"/>
      <w:outlineLvl w:val="2"/>
    </w:pPr>
    <w:rPr>
      <w:sz w:val="24"/>
    </w:rPr>
  </w:style>
  <w:style w:type="paragraph" w:customStyle="1" w:styleId="347">
    <w:name w:val="丁华标题2"/>
    <w:basedOn w:val="3"/>
    <w:next w:val="236"/>
    <w:autoRedefine/>
    <w:qFormat/>
    <w:uiPriority w:val="0"/>
    <w:pPr>
      <w:numPr>
        <w:ilvl w:val="1"/>
        <w:numId w:val="3"/>
      </w:numPr>
      <w:spacing w:line="413" w:lineRule="auto"/>
    </w:pPr>
    <w:rPr>
      <w:rFonts w:ascii="Arial" w:hAnsi="Arial" w:eastAsia="黑体"/>
      <w:b w:val="0"/>
      <w:sz w:val="28"/>
      <w:szCs w:val="20"/>
    </w:rPr>
  </w:style>
  <w:style w:type="paragraph" w:customStyle="1" w:styleId="348">
    <w:name w:val="修订1"/>
    <w:autoRedefine/>
    <w:qFormat/>
    <w:uiPriority w:val="0"/>
    <w:rPr>
      <w:rFonts w:ascii="Times New Roman" w:hAnsi="Times New Roman" w:eastAsia="宋体" w:cs="Times New Roman"/>
      <w:kern w:val="2"/>
      <w:sz w:val="21"/>
      <w:szCs w:val="24"/>
      <w:lang w:val="en-US" w:eastAsia="zh-CN" w:bidi="ar-SA"/>
    </w:rPr>
  </w:style>
  <w:style w:type="paragraph" w:customStyle="1" w:styleId="349">
    <w:name w:val="Char"/>
    <w:basedOn w:val="1"/>
    <w:autoRedefine/>
    <w:qFormat/>
    <w:uiPriority w:val="0"/>
    <w:pPr>
      <w:spacing w:afterLines="50" w:line="360" w:lineRule="auto"/>
    </w:pPr>
    <w:rPr>
      <w:rFonts w:ascii="Tahoma" w:hAnsi="Tahoma"/>
      <w:sz w:val="24"/>
    </w:rPr>
  </w:style>
  <w:style w:type="paragraph" w:customStyle="1" w:styleId="350">
    <w:name w:val="项目符号，二级"/>
    <w:basedOn w:val="255"/>
    <w:next w:val="255"/>
    <w:autoRedefine/>
    <w:qFormat/>
    <w:uiPriority w:val="0"/>
    <w:pPr>
      <w:numPr>
        <w:ilvl w:val="0"/>
        <w:numId w:val="3"/>
      </w:numPr>
      <w:tabs>
        <w:tab w:val="left" w:pos="1211"/>
        <w:tab w:val="left" w:pos="1337"/>
      </w:tabs>
      <w:ind w:left="1337" w:right="-27" w:firstLine="480"/>
    </w:pPr>
    <w:rPr>
      <w:bCs w:val="0"/>
      <w:color w:val="000000"/>
      <w:sz w:val="24"/>
      <w:szCs w:val="24"/>
    </w:rPr>
  </w:style>
  <w:style w:type="paragraph" w:customStyle="1" w:styleId="351">
    <w:name w:val="_Style 1"/>
    <w:basedOn w:val="1"/>
    <w:autoRedefine/>
    <w:qFormat/>
    <w:uiPriority w:val="0"/>
    <w:pPr>
      <w:ind w:firstLine="420" w:firstLineChars="200"/>
    </w:pPr>
    <w:rPr>
      <w:rFonts w:ascii="Calibri" w:hAnsi="Calibri"/>
      <w:szCs w:val="22"/>
    </w:rPr>
  </w:style>
  <w:style w:type="paragraph" w:customStyle="1" w:styleId="352">
    <w:name w:val="Char Char Char Char Char Char Char Char Char Char Char Char Char Char1"/>
    <w:basedOn w:val="1"/>
    <w:autoRedefine/>
    <w:qFormat/>
    <w:uiPriority w:val="0"/>
    <w:rPr>
      <w:rFonts w:ascii="Tahoma" w:hAnsi="Tahoma" w:cs="Tahoma"/>
      <w:sz w:val="24"/>
    </w:rPr>
  </w:style>
  <w:style w:type="paragraph" w:customStyle="1" w:styleId="353">
    <w:name w:val="Char Char Char Char Char1"/>
    <w:basedOn w:val="1"/>
    <w:autoRedefine/>
    <w:qFormat/>
    <w:uiPriority w:val="0"/>
    <w:rPr>
      <w:rFonts w:ascii="Tahoma" w:hAnsi="Tahoma" w:cs="Tahoma"/>
      <w:sz w:val="24"/>
    </w:rPr>
  </w:style>
  <w:style w:type="paragraph" w:customStyle="1" w:styleId="354">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355">
    <w:name w:val="xl4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56">
    <w:name w:val="符号与编号"/>
    <w:basedOn w:val="1"/>
    <w:autoRedefine/>
    <w:qFormat/>
    <w:uiPriority w:val="0"/>
    <w:pPr>
      <w:tabs>
        <w:tab w:val="left" w:pos="900"/>
      </w:tabs>
      <w:spacing w:afterLines="50" w:line="400" w:lineRule="atLeast"/>
      <w:ind w:left="900" w:hanging="420"/>
    </w:pPr>
    <w:rPr>
      <w:sz w:val="24"/>
      <w:szCs w:val="24"/>
    </w:rPr>
  </w:style>
  <w:style w:type="paragraph" w:customStyle="1" w:styleId="357">
    <w:name w:val="样式1"/>
    <w:basedOn w:val="1"/>
    <w:autoRedefine/>
    <w:qFormat/>
    <w:uiPriority w:val="0"/>
    <w:pPr>
      <w:spacing w:line="300" w:lineRule="auto"/>
      <w:ind w:firstLine="480" w:firstLineChars="200"/>
    </w:pPr>
    <w:rPr>
      <w:sz w:val="24"/>
      <w:szCs w:val="24"/>
    </w:rPr>
  </w:style>
  <w:style w:type="paragraph" w:customStyle="1" w:styleId="358">
    <w:name w:val="Bullets L1"/>
    <w:basedOn w:val="1"/>
    <w:autoRedefine/>
    <w:qFormat/>
    <w:uiPriority w:val="0"/>
    <w:pPr>
      <w:widowControl/>
      <w:numPr>
        <w:ilvl w:val="0"/>
        <w:numId w:val="4"/>
      </w:numPr>
      <w:spacing w:before="60" w:after="60"/>
      <w:jc w:val="left"/>
    </w:pPr>
    <w:rPr>
      <w:rFonts w:ascii="Arial" w:hAnsi="Arial"/>
      <w:kern w:val="0"/>
      <w:sz w:val="20"/>
    </w:rPr>
  </w:style>
  <w:style w:type="paragraph" w:customStyle="1" w:styleId="359">
    <w:name w:val="xl53"/>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rPr>
  </w:style>
  <w:style w:type="paragraph" w:customStyle="1" w:styleId="360">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61">
    <w:name w:val="正文 首行缩进:  2 字符 Char"/>
    <w:basedOn w:val="1"/>
    <w:autoRedefine/>
    <w:qFormat/>
    <w:uiPriority w:val="0"/>
    <w:pPr>
      <w:spacing w:line="360" w:lineRule="auto"/>
      <w:ind w:firstLine="480"/>
    </w:pPr>
    <w:rPr>
      <w:rFonts w:cs="宋体"/>
      <w:sz w:val="24"/>
    </w:rPr>
  </w:style>
  <w:style w:type="paragraph" w:customStyle="1" w:styleId="362">
    <w:name w:val="Char2"/>
    <w:basedOn w:val="1"/>
    <w:autoRedefine/>
    <w:qFormat/>
    <w:uiPriority w:val="0"/>
    <w:rPr>
      <w:rFonts w:ascii="Tahoma" w:hAnsi="Tahoma" w:cs="仿宋_GB2312"/>
      <w:sz w:val="24"/>
      <w:szCs w:val="28"/>
    </w:rPr>
  </w:style>
  <w:style w:type="paragraph" w:customStyle="1" w:styleId="363">
    <w:name w:val="正文文本 New New"/>
    <w:basedOn w:val="1"/>
    <w:autoRedefine/>
    <w:qFormat/>
    <w:uiPriority w:val="0"/>
    <w:pPr>
      <w:widowControl/>
      <w:spacing w:before="60" w:after="60" w:line="360" w:lineRule="auto"/>
      <w:ind w:firstLine="200" w:firstLineChars="200"/>
    </w:pPr>
    <w:rPr>
      <w:rFonts w:eastAsia="华文楷体"/>
      <w:sz w:val="24"/>
      <w:szCs w:val="24"/>
    </w:rPr>
  </w:style>
  <w:style w:type="paragraph" w:customStyle="1" w:styleId="364">
    <w:name w:val="正文 + Arial Char"/>
    <w:basedOn w:val="1"/>
    <w:autoRedefine/>
    <w:qFormat/>
    <w:uiPriority w:val="0"/>
    <w:pPr>
      <w:widowControl/>
      <w:tabs>
        <w:tab w:val="left" w:pos="315"/>
      </w:tabs>
      <w:spacing w:line="300" w:lineRule="auto"/>
      <w:ind w:left="315" w:hanging="315"/>
    </w:pPr>
    <w:rPr>
      <w:rFonts w:ascii="Arial" w:hAnsi="Arial" w:cs="Arial"/>
      <w:b/>
      <w:color w:val="000000"/>
    </w:rPr>
  </w:style>
  <w:style w:type="paragraph" w:customStyle="1" w:styleId="365">
    <w:name w:val="正文 首行缩进:  2 字符 Char Char"/>
    <w:basedOn w:val="1"/>
    <w:autoRedefine/>
    <w:qFormat/>
    <w:uiPriority w:val="0"/>
    <w:pPr>
      <w:spacing w:line="360" w:lineRule="auto"/>
      <w:ind w:firstLine="480"/>
    </w:pPr>
    <w:rPr>
      <w:rFonts w:ascii="楷体_GB2312" w:eastAsia="楷体_GB2312"/>
      <w:bCs/>
      <w:sz w:val="24"/>
      <w:szCs w:val="24"/>
    </w:rPr>
  </w:style>
  <w:style w:type="paragraph" w:customStyle="1" w:styleId="366">
    <w:name w:val="论文正文"/>
    <w:basedOn w:val="35"/>
    <w:autoRedefine/>
    <w:qFormat/>
    <w:uiPriority w:val="0"/>
    <w:pPr>
      <w:spacing w:line="360" w:lineRule="auto"/>
      <w:ind w:left="0" w:firstLine="200" w:firstLineChars="200"/>
      <w:jc w:val="left"/>
    </w:pPr>
    <w:rPr>
      <w:sz w:val="28"/>
      <w:szCs w:val="24"/>
    </w:rPr>
  </w:style>
  <w:style w:type="paragraph" w:customStyle="1" w:styleId="367">
    <w:name w:val="列出段落3"/>
    <w:basedOn w:val="1"/>
    <w:autoRedefine/>
    <w:qFormat/>
    <w:uiPriority w:val="0"/>
    <w:pPr>
      <w:ind w:firstLine="420" w:firstLineChars="200"/>
    </w:pPr>
    <w:rPr>
      <w:szCs w:val="24"/>
    </w:rPr>
  </w:style>
  <w:style w:type="paragraph" w:customStyle="1" w:styleId="368">
    <w:name w:val="丁华标题1"/>
    <w:basedOn w:val="2"/>
    <w:next w:val="236"/>
    <w:autoRedefine/>
    <w:qFormat/>
    <w:uiPriority w:val="0"/>
    <w:pPr>
      <w:keepLines/>
      <w:tabs>
        <w:tab w:val="left" w:pos="567"/>
        <w:tab w:val="clear" w:pos="1440"/>
        <w:tab w:val="clear" w:pos="5670"/>
      </w:tabs>
      <w:spacing w:line="576" w:lineRule="auto"/>
      <w:ind w:left="567" w:firstLine="0" w:firstLineChars="0"/>
      <w:jc w:val="left"/>
    </w:pPr>
    <w:rPr>
      <w:rFonts w:ascii="Times New Roman"/>
      <w:b w:val="0"/>
      <w:sz w:val="32"/>
      <w:szCs w:val="20"/>
    </w:rPr>
  </w:style>
  <w:style w:type="paragraph" w:customStyle="1" w:styleId="369">
    <w:name w:val="插图"/>
    <w:basedOn w:val="1"/>
    <w:autoRedefine/>
    <w:qFormat/>
    <w:uiPriority w:val="0"/>
    <w:pPr>
      <w:tabs>
        <w:tab w:val="left" w:pos="1620"/>
      </w:tabs>
      <w:adjustRightInd w:val="0"/>
      <w:jc w:val="center"/>
    </w:pPr>
    <w:rPr>
      <w:bCs/>
      <w:color w:val="000000"/>
      <w:szCs w:val="22"/>
    </w:rPr>
  </w:style>
  <w:style w:type="paragraph" w:customStyle="1" w:styleId="370">
    <w:name w:val="Table Text Char"/>
    <w:autoRedefine/>
    <w:qFormat/>
    <w:uiPriority w:val="0"/>
    <w:pPr>
      <w:snapToGrid w:val="0"/>
      <w:spacing w:before="80" w:after="80"/>
    </w:pPr>
    <w:rPr>
      <w:rFonts w:ascii="Arial" w:hAnsi="Arial" w:eastAsia="宋体" w:cs="Arial"/>
      <w:sz w:val="18"/>
      <w:szCs w:val="28"/>
      <w:lang w:val="en-US" w:eastAsia="zh-CN" w:bidi="ar-SA"/>
    </w:rPr>
  </w:style>
  <w:style w:type="paragraph" w:customStyle="1" w:styleId="371">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372">
    <w:name w:val="xl25"/>
    <w:basedOn w:val="1"/>
    <w:autoRedefine/>
    <w:qFormat/>
    <w:uiPriority w:val="0"/>
    <w:pPr>
      <w:widowControl/>
      <w:pBdr>
        <w:right w:val="single" w:color="auto" w:sz="4" w:space="0"/>
      </w:pBdr>
      <w:spacing w:before="100" w:beforeAutospacing="1" w:after="100" w:afterAutospacing="1"/>
      <w:jc w:val="center"/>
    </w:pPr>
    <w:rPr>
      <w:kern w:val="0"/>
      <w:szCs w:val="21"/>
    </w:rPr>
  </w:style>
  <w:style w:type="paragraph" w:customStyle="1" w:styleId="373">
    <w:name w:val="标题2，章节第二层"/>
    <w:basedOn w:val="1"/>
    <w:next w:val="255"/>
    <w:autoRedefine/>
    <w:qFormat/>
    <w:uiPriority w:val="0"/>
    <w:pPr>
      <w:numPr>
        <w:ilvl w:val="4"/>
        <w:numId w:val="2"/>
      </w:numPr>
      <w:tabs>
        <w:tab w:val="left" w:pos="630"/>
        <w:tab w:val="left" w:pos="992"/>
      </w:tabs>
      <w:adjustRightInd w:val="0"/>
      <w:snapToGrid w:val="0"/>
      <w:spacing w:beforeLines="100" w:afterLines="100" w:line="300" w:lineRule="auto"/>
      <w:ind w:left="992" w:hanging="567"/>
      <w:outlineLvl w:val="1"/>
    </w:pPr>
    <w:rPr>
      <w:rFonts w:ascii="Arial" w:hAnsi="Arial" w:eastAsia="黑体"/>
      <w:sz w:val="32"/>
      <w:szCs w:val="24"/>
    </w:rPr>
  </w:style>
  <w:style w:type="paragraph" w:customStyle="1" w:styleId="374">
    <w:name w:val="样式 标题 3H3sect1.2.3BOD 0Heading 3 - oldh3l3CTLevel 3 Head..."/>
    <w:basedOn w:val="8"/>
    <w:autoRedefine/>
    <w:qFormat/>
    <w:uiPriority w:val="0"/>
    <w:pPr>
      <w:spacing w:beforeLines="50" w:afterLines="50"/>
      <w:jc w:val="left"/>
    </w:pPr>
    <w:rPr>
      <w:rFonts w:cs="宋体"/>
      <w:bCs/>
      <w:sz w:val="30"/>
    </w:rPr>
  </w:style>
  <w:style w:type="paragraph" w:customStyle="1" w:styleId="375">
    <w:name w:val="Char Char Char Char Char Char Char Char Char Char Char1"/>
    <w:basedOn w:val="1"/>
    <w:autoRedefine/>
    <w:qFormat/>
    <w:uiPriority w:val="0"/>
    <w:rPr>
      <w:rFonts w:ascii="Tahoma" w:hAnsi="Tahoma"/>
      <w:sz w:val="24"/>
    </w:rPr>
  </w:style>
  <w:style w:type="paragraph" w:customStyle="1" w:styleId="376">
    <w:name w:val="tableau"/>
    <w:basedOn w:val="1"/>
    <w:autoRedefine/>
    <w:qFormat/>
    <w:uiPriority w:val="0"/>
    <w:pPr>
      <w:widowControl/>
      <w:spacing w:before="20" w:after="20"/>
      <w:jc w:val="center"/>
    </w:pPr>
    <w:rPr>
      <w:rFonts w:ascii="Arial" w:hAnsi="Arial"/>
      <w:kern w:val="0"/>
      <w:sz w:val="16"/>
      <w:lang w:val="en-GB" w:eastAsia="en-US"/>
    </w:rPr>
  </w:style>
  <w:style w:type="paragraph" w:customStyle="1" w:styleId="377">
    <w:name w:val="font14"/>
    <w:basedOn w:val="1"/>
    <w:autoRedefine/>
    <w:qFormat/>
    <w:uiPriority w:val="0"/>
    <w:pPr>
      <w:widowControl/>
      <w:spacing w:before="100" w:beforeAutospacing="1" w:after="100" w:afterAutospacing="1"/>
      <w:jc w:val="left"/>
    </w:pPr>
    <w:rPr>
      <w:kern w:val="0"/>
      <w:sz w:val="36"/>
      <w:szCs w:val="36"/>
    </w:rPr>
  </w:style>
  <w:style w:type="paragraph" w:customStyle="1" w:styleId="378">
    <w:name w:val="部分1"/>
    <w:basedOn w:val="1"/>
    <w:autoRedefine/>
    <w:qFormat/>
    <w:uiPriority w:val="0"/>
    <w:pPr>
      <w:keepNext/>
      <w:pageBreakBefore/>
      <w:tabs>
        <w:tab w:val="left" w:pos="360"/>
      </w:tabs>
      <w:spacing w:line="360" w:lineRule="auto"/>
      <w:jc w:val="center"/>
      <w:outlineLvl w:val="0"/>
    </w:pPr>
    <w:rPr>
      <w:rFonts w:eastAsia="黑体"/>
      <w:b/>
      <w:kern w:val="44"/>
      <w:sz w:val="36"/>
    </w:rPr>
  </w:style>
  <w:style w:type="paragraph" w:customStyle="1" w:styleId="379">
    <w:name w:val="样式 样式 首行缩进:  0.74 厘米 行距: 1.5 倍行距 + 段后: 0.5 行"/>
    <w:basedOn w:val="1"/>
    <w:autoRedefine/>
    <w:qFormat/>
    <w:uiPriority w:val="0"/>
    <w:pPr>
      <w:spacing w:line="360" w:lineRule="auto"/>
      <w:ind w:firstLine="420"/>
    </w:pPr>
    <w:rPr>
      <w:rFonts w:ascii="楷体_GB2312" w:eastAsia="楷体_GB2312"/>
      <w:bCs/>
      <w:sz w:val="24"/>
    </w:rPr>
  </w:style>
  <w:style w:type="paragraph" w:customStyle="1" w:styleId="380">
    <w:name w:val="Test2"/>
    <w:basedOn w:val="3"/>
    <w:autoRedefine/>
    <w:qFormat/>
    <w:uiPriority w:val="0"/>
    <w:pPr>
      <w:widowControl/>
      <w:adjustRightInd w:val="0"/>
      <w:snapToGrid w:val="0"/>
      <w:spacing w:beforeLines="50" w:afterLines="50" w:line="480" w:lineRule="exact"/>
    </w:pPr>
    <w:rPr>
      <w:rFonts w:ascii="黑体" w:hAnsi="Arial" w:eastAsia="黑体"/>
      <w:bCs/>
      <w:kern w:val="0"/>
    </w:rPr>
  </w:style>
  <w:style w:type="paragraph" w:customStyle="1" w:styleId="381">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82">
    <w:name w:val="Body Text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83">
    <w:name w:val="Char Char Char Char Char Char Char Char Char Char Char Char Char Char Char Char Char Char Char Char Char Char Char"/>
    <w:basedOn w:val="1"/>
    <w:autoRedefine/>
    <w:qFormat/>
    <w:uiPriority w:val="0"/>
    <w:rPr>
      <w:rFonts w:ascii="Tahoma" w:hAnsi="Tahoma"/>
      <w:sz w:val="24"/>
    </w:rPr>
  </w:style>
  <w:style w:type="paragraph" w:customStyle="1" w:styleId="384">
    <w:name w:val="Default Text"/>
    <w:basedOn w:val="1"/>
    <w:autoRedefine/>
    <w:qFormat/>
    <w:uiPriority w:val="0"/>
    <w:pPr>
      <w:widowControl/>
      <w:jc w:val="left"/>
    </w:pPr>
    <w:rPr>
      <w:kern w:val="0"/>
      <w:sz w:val="24"/>
      <w:lang w:eastAsia="en-US"/>
    </w:rPr>
  </w:style>
  <w:style w:type="paragraph" w:customStyle="1" w:styleId="385">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rPr>
  </w:style>
  <w:style w:type="paragraph" w:customStyle="1" w:styleId="386">
    <w:name w:val="马刚标题1"/>
    <w:basedOn w:val="2"/>
    <w:next w:val="1"/>
    <w:autoRedefine/>
    <w:qFormat/>
    <w:uiPriority w:val="0"/>
    <w:pPr>
      <w:keepLines/>
      <w:tabs>
        <w:tab w:val="left" w:pos="315"/>
        <w:tab w:val="left" w:pos="567"/>
        <w:tab w:val="clear" w:pos="1440"/>
        <w:tab w:val="clear" w:pos="5670"/>
      </w:tabs>
      <w:spacing w:line="576" w:lineRule="auto"/>
      <w:ind w:left="567" w:hanging="567" w:firstLineChars="0"/>
      <w:jc w:val="left"/>
    </w:pPr>
    <w:rPr>
      <w:rFonts w:ascii="Times New Roman"/>
      <w:b w:val="0"/>
      <w:sz w:val="32"/>
      <w:szCs w:val="20"/>
    </w:rPr>
  </w:style>
  <w:style w:type="paragraph" w:customStyle="1" w:styleId="387">
    <w:name w:val="Char11"/>
    <w:basedOn w:val="1"/>
    <w:autoRedefine/>
    <w:qFormat/>
    <w:uiPriority w:val="0"/>
    <w:pPr>
      <w:widowControl/>
      <w:spacing w:after="160" w:line="240" w:lineRule="exact"/>
      <w:jc w:val="left"/>
    </w:pPr>
    <w:rPr>
      <w:rFonts w:ascii="Verdana" w:hAnsi="Verdana" w:eastAsia="仿宋_GB2312"/>
      <w:kern w:val="0"/>
      <w:sz w:val="24"/>
      <w:lang w:eastAsia="en-US"/>
    </w:rPr>
  </w:style>
  <w:style w:type="paragraph" w:customStyle="1" w:styleId="388">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89">
    <w:name w:val="二级条标题"/>
    <w:basedOn w:val="1"/>
    <w:next w:val="249"/>
    <w:autoRedefine/>
    <w:qFormat/>
    <w:uiPriority w:val="0"/>
    <w:pPr>
      <w:widowControl/>
      <w:tabs>
        <w:tab w:val="left" w:pos="2240"/>
      </w:tabs>
      <w:ind w:hanging="420"/>
      <w:outlineLvl w:val="3"/>
    </w:pPr>
    <w:rPr>
      <w:rFonts w:eastAsia="黑体"/>
      <w:kern w:val="0"/>
    </w:rPr>
  </w:style>
  <w:style w:type="paragraph" w:customStyle="1" w:styleId="390">
    <w:name w:val="font8"/>
    <w:basedOn w:val="1"/>
    <w:autoRedefine/>
    <w:qFormat/>
    <w:uiPriority w:val="0"/>
    <w:pPr>
      <w:widowControl/>
      <w:spacing w:before="100" w:beforeAutospacing="1" w:after="100" w:afterAutospacing="1"/>
      <w:jc w:val="left"/>
    </w:pPr>
    <w:rPr>
      <w:rFonts w:ascii="宋体" w:hAnsi="宋体" w:cs="宋体"/>
      <w:b/>
      <w:bCs/>
      <w:i/>
      <w:iCs/>
      <w:kern w:val="0"/>
      <w:sz w:val="20"/>
    </w:rPr>
  </w:style>
  <w:style w:type="paragraph" w:customStyle="1" w:styleId="391">
    <w:name w:val="Pa6"/>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392">
    <w:name w:val="TOC 标题1"/>
    <w:basedOn w:val="2"/>
    <w:next w:val="1"/>
    <w:autoRedefine/>
    <w:qFormat/>
    <w:uiPriority w:val="0"/>
    <w:pPr>
      <w:keepLines/>
      <w:widowControl/>
      <w:tabs>
        <w:tab w:val="clear" w:pos="1440"/>
        <w:tab w:val="clear" w:pos="5670"/>
      </w:tabs>
      <w:spacing w:line="276" w:lineRule="auto"/>
      <w:ind w:firstLine="0" w:firstLineChars="0"/>
      <w:jc w:val="left"/>
      <w:outlineLvl w:val="9"/>
    </w:pPr>
    <w:rPr>
      <w:rFonts w:ascii="Cambria" w:hAnsi="Cambria" w:eastAsia="宋体"/>
      <w:bCs/>
      <w:color w:val="365F91"/>
      <w:kern w:val="0"/>
    </w:rPr>
  </w:style>
  <w:style w:type="paragraph" w:customStyle="1" w:styleId="393">
    <w:name w:val="正文 + 宋体"/>
    <w:basedOn w:val="1"/>
    <w:autoRedefine/>
    <w:qFormat/>
    <w:uiPriority w:val="0"/>
    <w:pPr>
      <w:spacing w:line="360" w:lineRule="auto"/>
      <w:ind w:firstLine="420" w:firstLineChars="200"/>
    </w:pPr>
    <w:rPr>
      <w:szCs w:val="24"/>
    </w:rPr>
  </w:style>
  <w:style w:type="paragraph" w:customStyle="1" w:styleId="394">
    <w:name w:val="Char Char Char Char Char Char Char Char1"/>
    <w:basedOn w:val="1"/>
    <w:autoRedefine/>
    <w:qFormat/>
    <w:uiPriority w:val="0"/>
    <w:rPr>
      <w:rFonts w:ascii="Tahoma" w:hAnsi="Tahoma" w:cs="Tahoma"/>
      <w:sz w:val="24"/>
    </w:rPr>
  </w:style>
  <w:style w:type="paragraph" w:customStyle="1" w:styleId="395">
    <w:name w:val="Char Char Char Char1"/>
    <w:basedOn w:val="21"/>
    <w:autoRedefine/>
    <w:qFormat/>
    <w:uiPriority w:val="0"/>
    <w:pPr>
      <w:adjustRightInd w:val="0"/>
      <w:snapToGrid w:val="0"/>
      <w:spacing w:line="360" w:lineRule="auto"/>
    </w:pPr>
    <w:rPr>
      <w:rFonts w:ascii="Tahoma" w:hAnsi="Tahoma"/>
      <w:sz w:val="24"/>
      <w:szCs w:val="24"/>
    </w:rPr>
  </w:style>
  <w:style w:type="paragraph" w:customStyle="1" w:styleId="396">
    <w:name w:val="正文1"/>
    <w:basedOn w:val="1"/>
    <w:autoRedefine/>
    <w:qFormat/>
    <w:uiPriority w:val="0"/>
    <w:rPr>
      <w:rFonts w:ascii="Calibri" w:hAnsi="Calibri" w:eastAsia="Times New Roman" w:cs="宋体"/>
      <w:kern w:val="0"/>
      <w:lang w:val="zh-CN"/>
    </w:rPr>
  </w:style>
  <w:style w:type="paragraph" w:customStyle="1" w:styleId="397">
    <w:name w:val="font6"/>
    <w:basedOn w:val="1"/>
    <w:autoRedefine/>
    <w:qFormat/>
    <w:uiPriority w:val="0"/>
    <w:pPr>
      <w:widowControl/>
      <w:spacing w:before="100" w:beforeAutospacing="1" w:after="100" w:afterAutospacing="1"/>
      <w:jc w:val="left"/>
    </w:pPr>
    <w:rPr>
      <w:rFonts w:ascii="宋体" w:hAnsi="宋体" w:cs="宋体"/>
      <w:b/>
      <w:bCs/>
      <w:kern w:val="0"/>
      <w:sz w:val="20"/>
    </w:rPr>
  </w:style>
  <w:style w:type="paragraph" w:customStyle="1" w:styleId="398">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99">
    <w:name w:val="表格内容"/>
    <w:basedOn w:val="1"/>
    <w:autoRedefine/>
    <w:qFormat/>
    <w:uiPriority w:val="0"/>
    <w:pPr>
      <w:widowControl/>
      <w:autoSpaceDE w:val="0"/>
      <w:autoSpaceDN w:val="0"/>
      <w:adjustRightInd w:val="0"/>
      <w:spacing w:before="60" w:line="300" w:lineRule="auto"/>
      <w:jc w:val="center"/>
      <w:textAlignment w:val="bottom"/>
    </w:pPr>
    <w:rPr>
      <w:kern w:val="0"/>
    </w:rPr>
  </w:style>
  <w:style w:type="paragraph" w:customStyle="1" w:styleId="400">
    <w:name w:val="Normal1"/>
    <w:basedOn w:val="1"/>
    <w:autoRedefine/>
    <w:qFormat/>
    <w:uiPriority w:val="0"/>
    <w:rPr>
      <w:rFonts w:ascii="Calibri" w:hAnsi="Calibri" w:eastAsia="Times New Roman" w:cs="宋体"/>
      <w:kern w:val="0"/>
      <w:lang w:val="zh-CN"/>
    </w:rPr>
  </w:style>
  <w:style w:type="paragraph" w:customStyle="1" w:styleId="401">
    <w:name w:val="纯文本1"/>
    <w:basedOn w:val="1"/>
    <w:autoRedefine/>
    <w:qFormat/>
    <w:uiPriority w:val="0"/>
    <w:pPr>
      <w:adjustRightInd w:val="0"/>
      <w:textAlignment w:val="baseline"/>
    </w:pPr>
    <w:rPr>
      <w:rFonts w:ascii="宋体" w:hAnsi="宋体" w:eastAsia="楷体_GB2312" w:cs="宋体"/>
      <w:sz w:val="28"/>
    </w:rPr>
  </w:style>
  <w:style w:type="paragraph" w:customStyle="1" w:styleId="402">
    <w:name w:val="正文lzq"/>
    <w:basedOn w:val="1"/>
    <w:autoRedefine/>
    <w:qFormat/>
    <w:uiPriority w:val="0"/>
    <w:pPr>
      <w:adjustRightInd w:val="0"/>
      <w:spacing w:line="360" w:lineRule="auto"/>
      <w:ind w:firstLine="480"/>
      <w:textAlignment w:val="baseline"/>
    </w:pPr>
    <w:rPr>
      <w:kern w:val="0"/>
      <w:sz w:val="24"/>
    </w:rPr>
  </w:style>
  <w:style w:type="paragraph" w:customStyle="1" w:styleId="403">
    <w:name w:val="列表内容"/>
    <w:basedOn w:val="1"/>
    <w:next w:val="1"/>
    <w:autoRedefine/>
    <w:qFormat/>
    <w:uiPriority w:val="0"/>
    <w:pPr>
      <w:widowControl/>
      <w:tabs>
        <w:tab w:val="left" w:pos="840"/>
      </w:tabs>
      <w:ind w:left="840" w:hanging="420"/>
      <w:jc w:val="left"/>
    </w:pPr>
    <w:rPr>
      <w:kern w:val="0"/>
      <w:sz w:val="18"/>
      <w:szCs w:val="24"/>
    </w:rPr>
  </w:style>
  <w:style w:type="paragraph" w:customStyle="1" w:styleId="404">
    <w:name w:val="Char Char Char Char Char Char Char Char Char Char Char Char Char Char Char Char Char Char Char Char Char"/>
    <w:basedOn w:val="1"/>
    <w:autoRedefine/>
    <w:qFormat/>
    <w:uiPriority w:val="0"/>
    <w:rPr>
      <w:rFonts w:ascii="Tahoma" w:hAnsi="Tahoma"/>
      <w:sz w:val="24"/>
    </w:rPr>
  </w:style>
  <w:style w:type="paragraph" w:customStyle="1" w:styleId="405">
    <w:name w:val="Char Char Char"/>
    <w:basedOn w:val="1"/>
    <w:autoRedefine/>
    <w:qFormat/>
    <w:uiPriority w:val="0"/>
    <w:rPr>
      <w:rFonts w:ascii="Tahoma" w:hAnsi="Tahoma"/>
      <w:sz w:val="24"/>
    </w:rPr>
  </w:style>
  <w:style w:type="paragraph" w:customStyle="1" w:styleId="406">
    <w:name w:val="xl5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407">
    <w:name w:val="正文--表格内正文"/>
    <w:basedOn w:val="1"/>
    <w:autoRedefine/>
    <w:qFormat/>
    <w:uiPriority w:val="0"/>
    <w:pPr>
      <w:spacing w:beforeLines="50" w:line="240" w:lineRule="atLeast"/>
      <w:jc w:val="center"/>
    </w:pPr>
    <w:rPr>
      <w:rFonts w:ascii="宋体" w:hAnsi="宋体"/>
      <w:color w:val="000000"/>
      <w:sz w:val="24"/>
      <w:szCs w:val="24"/>
    </w:rPr>
  </w:style>
  <w:style w:type="paragraph" w:customStyle="1" w:styleId="408">
    <w:name w:val="大标题"/>
    <w:basedOn w:val="1"/>
    <w:next w:val="1"/>
    <w:autoRedefine/>
    <w:qFormat/>
    <w:uiPriority w:val="0"/>
    <w:pPr>
      <w:pageBreakBefore/>
      <w:tabs>
        <w:tab w:val="left" w:pos="420"/>
      </w:tabs>
      <w:spacing w:line="360" w:lineRule="auto"/>
      <w:ind w:hanging="420" w:firstLineChars="200"/>
      <w:outlineLvl w:val="0"/>
    </w:pPr>
    <w:rPr>
      <w:b/>
      <w:iCs/>
      <w:sz w:val="44"/>
      <w:szCs w:val="24"/>
    </w:rPr>
  </w:style>
  <w:style w:type="paragraph" w:customStyle="1" w:styleId="409">
    <w:name w:val="公文标题 2"/>
    <w:basedOn w:val="1"/>
    <w:next w:val="339"/>
    <w:autoRedefine/>
    <w:qFormat/>
    <w:uiPriority w:val="0"/>
    <w:pPr>
      <w:outlineLvl w:val="1"/>
    </w:pPr>
    <w:rPr>
      <w:rFonts w:ascii="仿宋_GB2312" w:hAnsi="宋体" w:eastAsia="仿宋_GB2312"/>
      <w:kern w:val="28"/>
      <w:sz w:val="28"/>
      <w:szCs w:val="24"/>
    </w:rPr>
  </w:style>
  <w:style w:type="paragraph" w:customStyle="1" w:styleId="410">
    <w:name w:val="文档正文"/>
    <w:basedOn w:val="1"/>
    <w:autoRedefine/>
    <w:qFormat/>
    <w:uiPriority w:val="0"/>
    <w:pPr>
      <w:spacing w:line="360" w:lineRule="auto"/>
    </w:pPr>
    <w:rPr>
      <w:rFonts w:ascii="宋体" w:hAnsi="宋体"/>
      <w:b/>
      <w:bCs/>
      <w:szCs w:val="24"/>
    </w:rPr>
  </w:style>
  <w:style w:type="paragraph" w:customStyle="1" w:styleId="411">
    <w:name w:val="Char Char Char Char Char Char Char Char Char Char Char"/>
    <w:basedOn w:val="1"/>
    <w:autoRedefine/>
    <w:qFormat/>
    <w:uiPriority w:val="0"/>
    <w:rPr>
      <w:rFonts w:ascii="Tahoma" w:hAnsi="Tahoma" w:cs="Tahoma"/>
      <w:sz w:val="24"/>
    </w:rPr>
  </w:style>
  <w:style w:type="paragraph" w:customStyle="1" w:styleId="412">
    <w:name w:val="xl54"/>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cs="宋体"/>
      <w:b/>
      <w:bCs/>
      <w:kern w:val="0"/>
      <w:sz w:val="20"/>
    </w:rPr>
  </w:style>
  <w:style w:type="paragraph" w:customStyle="1" w:styleId="413">
    <w:name w:val="标题6"/>
    <w:basedOn w:val="10"/>
    <w:autoRedefine/>
    <w:qFormat/>
    <w:uiPriority w:val="0"/>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414">
    <w:name w:val="样式 段后: 0.5 行 左  0.75 字符"/>
    <w:basedOn w:val="1"/>
    <w:autoRedefine/>
    <w:qFormat/>
    <w:uiPriority w:val="0"/>
    <w:pPr>
      <w:widowControl/>
      <w:spacing w:line="360" w:lineRule="auto"/>
      <w:ind w:firstLine="420" w:firstLineChars="200"/>
    </w:pPr>
    <w:rPr>
      <w:rFonts w:hAnsi="Arial" w:cs="Arial"/>
      <w:kern w:val="0"/>
      <w:szCs w:val="21"/>
    </w:rPr>
  </w:style>
  <w:style w:type="character" w:customStyle="1" w:styleId="415">
    <w:name w:val="批注文字 Char1"/>
    <w:basedOn w:val="63"/>
    <w:autoRedefine/>
    <w:semiHidden/>
    <w:qFormat/>
    <w:uiPriority w:val="99"/>
    <w:rPr>
      <w:rFonts w:ascii="Times New Roman" w:hAnsi="Times New Roman" w:eastAsia="宋体" w:cs="Times New Roman"/>
      <w:szCs w:val="24"/>
    </w:rPr>
  </w:style>
  <w:style w:type="paragraph" w:styleId="416">
    <w:name w:val="List Paragraph"/>
    <w:basedOn w:val="1"/>
    <w:autoRedefine/>
    <w:qFormat/>
    <w:uiPriority w:val="99"/>
    <w:pPr>
      <w:ind w:firstLine="420" w:firstLineChars="200"/>
    </w:pPr>
    <w:rPr>
      <w:szCs w:val="24"/>
    </w:rPr>
  </w:style>
  <w:style w:type="paragraph" w:customStyle="1" w:styleId="417">
    <w:name w:val="D&amp;L"/>
    <w:basedOn w:val="39"/>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418">
    <w:name w:val="网格型1"/>
    <w:basedOn w:val="61"/>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19">
    <w:name w:val="Char Char Char Char Char Char Char1 Char"/>
    <w:basedOn w:val="1"/>
    <w:autoRedefine/>
    <w:qFormat/>
    <w:uiPriority w:val="0"/>
    <w:rPr>
      <w:rFonts w:ascii="Arial" w:hAnsi="Arial" w:cs="Arial"/>
      <w:sz w:val="24"/>
    </w:rPr>
  </w:style>
  <w:style w:type="character" w:customStyle="1" w:styleId="420">
    <w:name w:val="dbdhp"/>
    <w:basedOn w:val="63"/>
    <w:qFormat/>
    <w:uiPriority w:val="0"/>
  </w:style>
  <w:style w:type="character" w:customStyle="1" w:styleId="421">
    <w:name w:val="pubdate-day"/>
    <w:basedOn w:val="63"/>
    <w:autoRedefine/>
    <w:qFormat/>
    <w:uiPriority w:val="0"/>
    <w:rPr>
      <w:color w:val="FFFFFF"/>
      <w:sz w:val="31"/>
      <w:szCs w:val="31"/>
      <w:shd w:val="clear" w:fill="5B7091"/>
    </w:rPr>
  </w:style>
  <w:style w:type="character" w:customStyle="1" w:styleId="422">
    <w:name w:val="prev2"/>
    <w:basedOn w:val="63"/>
    <w:qFormat/>
    <w:uiPriority w:val="0"/>
  </w:style>
  <w:style w:type="character" w:customStyle="1" w:styleId="423">
    <w:name w:val="next-title"/>
    <w:basedOn w:val="63"/>
    <w:autoRedefine/>
    <w:qFormat/>
    <w:uiPriority w:val="0"/>
  </w:style>
  <w:style w:type="character" w:customStyle="1" w:styleId="424">
    <w:name w:val="item-name"/>
    <w:basedOn w:val="63"/>
    <w:qFormat/>
    <w:uiPriority w:val="0"/>
  </w:style>
  <w:style w:type="character" w:customStyle="1" w:styleId="425">
    <w:name w:val="item-name1"/>
    <w:basedOn w:val="63"/>
    <w:qFormat/>
    <w:uiPriority w:val="0"/>
  </w:style>
  <w:style w:type="character" w:customStyle="1" w:styleId="426">
    <w:name w:val="pubdate-year"/>
    <w:basedOn w:val="63"/>
    <w:autoRedefine/>
    <w:qFormat/>
    <w:uiPriority w:val="0"/>
    <w:rPr>
      <w:vanish/>
    </w:rPr>
  </w:style>
  <w:style w:type="character" w:customStyle="1" w:styleId="427">
    <w:name w:val="dbbq"/>
    <w:basedOn w:val="63"/>
    <w:autoRedefine/>
    <w:qFormat/>
    <w:uiPriority w:val="0"/>
  </w:style>
  <w:style w:type="character" w:customStyle="1" w:styleId="428">
    <w:name w:val="pubdate-month"/>
    <w:basedOn w:val="63"/>
    <w:qFormat/>
    <w:uiPriority w:val="0"/>
    <w:rPr>
      <w:color w:val="FFFFFF"/>
      <w:sz w:val="21"/>
      <w:szCs w:val="21"/>
      <w:shd w:val="clear" w:fill="607697"/>
    </w:rPr>
  </w:style>
  <w:style w:type="character" w:customStyle="1" w:styleId="429">
    <w:name w:val="prev-title"/>
    <w:basedOn w:val="63"/>
    <w:autoRedefine/>
    <w:qFormat/>
    <w:uiPriority w:val="0"/>
  </w:style>
  <w:style w:type="character" w:customStyle="1" w:styleId="430">
    <w:name w:val="next2"/>
    <w:basedOn w:val="63"/>
    <w:autoRedefine/>
    <w:qFormat/>
    <w:uiPriority w:val="0"/>
  </w:style>
  <w:style w:type="table" w:customStyle="1" w:styleId="43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9" Type="http://schemas.openxmlformats.org/officeDocument/2006/relationships/fontTable" Target="fontTable.xml"/><Relationship Id="rId58" Type="http://schemas.openxmlformats.org/officeDocument/2006/relationships/numbering" Target="numbering.xml"/><Relationship Id="rId57" Type="http://schemas.openxmlformats.org/officeDocument/2006/relationships/customXml" Target="../customXml/item1.xml"/><Relationship Id="rId56" Type="http://schemas.openxmlformats.org/officeDocument/2006/relationships/image" Target="media/image18.png"/><Relationship Id="rId55" Type="http://schemas.openxmlformats.org/officeDocument/2006/relationships/image" Target="media/image17.png"/><Relationship Id="rId54" Type="http://schemas.openxmlformats.org/officeDocument/2006/relationships/image" Target="media/image16.png"/><Relationship Id="rId53" Type="http://schemas.openxmlformats.org/officeDocument/2006/relationships/image" Target="media/image15.png"/><Relationship Id="rId52" Type="http://schemas.openxmlformats.org/officeDocument/2006/relationships/image" Target="media/image14.png"/><Relationship Id="rId51" Type="http://schemas.openxmlformats.org/officeDocument/2006/relationships/image" Target="media/image13.png"/><Relationship Id="rId50" Type="http://schemas.openxmlformats.org/officeDocument/2006/relationships/image" Target="media/image12.png"/><Relationship Id="rId5" Type="http://schemas.openxmlformats.org/officeDocument/2006/relationships/footer" Target="footer3.xml"/><Relationship Id="rId49" Type="http://schemas.openxmlformats.org/officeDocument/2006/relationships/image" Target="media/image11.png"/><Relationship Id="rId48" Type="http://schemas.openxmlformats.org/officeDocument/2006/relationships/image" Target="media/image10.png"/><Relationship Id="rId47" Type="http://schemas.openxmlformats.org/officeDocument/2006/relationships/image" Target="media/image9.png"/><Relationship Id="rId46" Type="http://schemas.openxmlformats.org/officeDocument/2006/relationships/image" Target="media/image8.png"/><Relationship Id="rId45" Type="http://schemas.openxmlformats.org/officeDocument/2006/relationships/image" Target="media/image7.png"/><Relationship Id="rId44" Type="http://schemas.openxmlformats.org/officeDocument/2006/relationships/image" Target="media/image6.png"/><Relationship Id="rId43" Type="http://schemas.openxmlformats.org/officeDocument/2006/relationships/image" Target="media/image5.png"/><Relationship Id="rId42" Type="http://schemas.openxmlformats.org/officeDocument/2006/relationships/image" Target="media/image4.png"/><Relationship Id="rId41" Type="http://schemas.openxmlformats.org/officeDocument/2006/relationships/image" Target="media/image3.png"/><Relationship Id="rId40" Type="http://schemas.openxmlformats.org/officeDocument/2006/relationships/image" Target="media/image2.png"/><Relationship Id="rId4" Type="http://schemas.openxmlformats.org/officeDocument/2006/relationships/footer" Target="footer2.xml"/><Relationship Id="rId39" Type="http://schemas.openxmlformats.org/officeDocument/2006/relationships/image" Target="media/image1.png"/><Relationship Id="rId38" Type="http://schemas.openxmlformats.org/officeDocument/2006/relationships/theme" Target="theme/theme1.xml"/><Relationship Id="rId37" Type="http://schemas.openxmlformats.org/officeDocument/2006/relationships/footer" Target="footer33.xml"/><Relationship Id="rId36" Type="http://schemas.openxmlformats.org/officeDocument/2006/relationships/header" Target="header2.xml"/><Relationship Id="rId35" Type="http://schemas.openxmlformats.org/officeDocument/2006/relationships/footer" Target="footer32.xml"/><Relationship Id="rId34" Type="http://schemas.openxmlformats.org/officeDocument/2006/relationships/header" Target="header1.xml"/><Relationship Id="rId33" Type="http://schemas.openxmlformats.org/officeDocument/2006/relationships/footer" Target="footer31.xml"/><Relationship Id="rId32" Type="http://schemas.openxmlformats.org/officeDocument/2006/relationships/footer" Target="footer30.xml"/><Relationship Id="rId31" Type="http://schemas.openxmlformats.org/officeDocument/2006/relationships/footer" Target="footer29.xml"/><Relationship Id="rId30" Type="http://schemas.openxmlformats.org/officeDocument/2006/relationships/footer" Target="footer28.xml"/><Relationship Id="rId3" Type="http://schemas.openxmlformats.org/officeDocument/2006/relationships/footer" Target="footer1.xml"/><Relationship Id="rId29" Type="http://schemas.openxmlformats.org/officeDocument/2006/relationships/footer" Target="footer27.xml"/><Relationship Id="rId28" Type="http://schemas.openxmlformats.org/officeDocument/2006/relationships/footer" Target="footer26.xml"/><Relationship Id="rId27" Type="http://schemas.openxmlformats.org/officeDocument/2006/relationships/footer" Target="footer25.xml"/><Relationship Id="rId26" Type="http://schemas.openxmlformats.org/officeDocument/2006/relationships/footer" Target="footer24.xml"/><Relationship Id="rId25" Type="http://schemas.openxmlformats.org/officeDocument/2006/relationships/footer" Target="footer23.xml"/><Relationship Id="rId24" Type="http://schemas.openxmlformats.org/officeDocument/2006/relationships/footer" Target="footer22.xml"/><Relationship Id="rId23" Type="http://schemas.openxmlformats.org/officeDocument/2006/relationships/footer" Target="footer21.xml"/><Relationship Id="rId22" Type="http://schemas.openxmlformats.org/officeDocument/2006/relationships/footer" Target="footer20.xml"/><Relationship Id="rId21" Type="http://schemas.openxmlformats.org/officeDocument/2006/relationships/footer" Target="footer19.xml"/><Relationship Id="rId20" Type="http://schemas.openxmlformats.org/officeDocument/2006/relationships/footer" Target="footer18.xml"/><Relationship Id="rId2" Type="http://schemas.openxmlformats.org/officeDocument/2006/relationships/settings" Target="settings.xml"/><Relationship Id="rId19" Type="http://schemas.openxmlformats.org/officeDocument/2006/relationships/footer" Target="footer17.xml"/><Relationship Id="rId18" Type="http://schemas.openxmlformats.org/officeDocument/2006/relationships/footer" Target="footer16.xml"/><Relationship Id="rId17" Type="http://schemas.openxmlformats.org/officeDocument/2006/relationships/footer" Target="footer15.xml"/><Relationship Id="rId16" Type="http://schemas.openxmlformats.org/officeDocument/2006/relationships/footer" Target="footer14.xml"/><Relationship Id="rId15" Type="http://schemas.openxmlformats.org/officeDocument/2006/relationships/footer" Target="footer13.xml"/><Relationship Id="rId14" Type="http://schemas.openxmlformats.org/officeDocument/2006/relationships/footer" Target="footer12.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66</Pages>
  <Words>22919</Words>
  <Characters>23837</Characters>
  <Lines>195</Lines>
  <Paragraphs>55</Paragraphs>
  <TotalTime>23</TotalTime>
  <ScaleCrop>false</ScaleCrop>
  <LinksUpToDate>false</LinksUpToDate>
  <CharactersWithSpaces>27433</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2018-11-26T11:11:00Z</dcterms:created>
  <dc:creator>Windows 用户</dc:creator>
  <cp:lastModifiedBy>品诺酒店用品</cp:lastModifiedBy>
  <cp:lastPrinted>2019-08-24T12:01:00Z</cp:lastPrinted>
  <dcterms:modified xsi:type="dcterms:W3CDTF">2024-06-18T07:15:59Z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27FD22365288483C98BE9EBC64CFEC87_13</vt:lpwstr>
  </property>
</Properties>
</file>