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个人简介：</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焦梦雨，性别女，汉族，于2001年7月6日出生于安徽省亳州市涡阳县龙山镇。共青团员，入党积极分子，于2020年入学桐城师范高等专科学校旅游与公共管理系高专20商务日语班。本人于2020年12月在桐城师范高等专科学校“第五届外语文化节”日语朗读比赛中荣获二等奖；2021年1月13日在2020年度新冠肺炎疫情防控期间，表现突出，被评为“先进个人”。</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正文：</w:t>
      </w:r>
      <w:bookmarkStart w:id="0" w:name="_GoBack"/>
      <w:bookmarkEnd w:id="0"/>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
          <w:bCs/>
          <w:sz w:val="40"/>
          <w:szCs w:val="40"/>
          <w:lang w:val="en-US" w:eastAsia="zh-CN"/>
        </w:rPr>
      </w:pPr>
      <w:r>
        <w:rPr>
          <w:rFonts w:hint="eastAsia" w:ascii="黑体" w:hAnsi="黑体" w:eastAsia="黑体" w:cs="黑体"/>
          <w:b/>
          <w:bCs/>
          <w:sz w:val="40"/>
          <w:szCs w:val="40"/>
          <w:lang w:val="en-US" w:eastAsia="zh-CN"/>
        </w:rPr>
        <w:t>旅管系国家励志奖学金获得者焦梦雨事迹材料</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焦梦雨</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（旅游与公共管理系商务日语班）</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一、认真负责：</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我在2020年新入学的时候，积极自我推荐担任大学班长的职位。每天奔波于辅导员的指令与同学们的各种疑问中。刚开学就要忙于同学们的个人学籍信息转入，团员关系转入。每天在请教学姐们的经验，在总结同学们遇到的各种问题，汇总，统一解决。每天熟悉刚接触的文件制作与处理，礼貌与新同学们打交道沟通交流。一边虚心请教老师，一边认真学习老师学姐的经验。在校期间主动参加2020年度新冠肺炎疫情情防控，制作同学们晨午晚体温检查表，一日三次测量同学们的体温，如有发现异常，会主动上报辅导员，为疫情防控献出一份力。我每天都会统计出勤，同学们出勤率较高，都能做到不迟到、不早退，有事请假。课堂积极性较高，能够保质保量地完成作业。同学们学会利用学校各种设施以及方便的互联网资源，涉猎更多的知识，丰富了自己的知识库。越来越多的同学为学习所投入的时间与精力大于以前，为了自己的目标去努力，尤其临近考试时最为突出。由于学分制度的实行与深入，同学们都能在学习和纪律上严格要求自己，班级管理有了很大的改善。年终考试，我们班同学基本都能过关，且成绩优秀，获得老师的好评。</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二、勤奋好学</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我在刚收到录取通知信息的时候，看到了自己进入了我所不熟悉的一个专业，我当时就抱着要充分不了解自己的专业，去询问了家里面包含知识的家长。刚开学接触一个从未涉及的语言，是有点懵懵懂懂，经常犯迷糊，但是正是学习的时候，日语学起来还是真的难。在跟着专业老师的教导下，对自己的专业有着极大的好奇心，充满了兴趣。在接下来的日子，都会在空闲时间，背诵自己所学过的单词和课文。在星期六和星期天的时候，会早起朗读课文和单词，遇到不认识的语法也会主动询问老师，在总结课本知识记录自己的笔记。希望自己可以学有所成，不辜负老师的期望。</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三、乐于助人</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我在刚进入校园，结识了好多可爱，友好的同学们。开学第一天见到未来要和自己相处的几位热情的室友，在跟他们的相处中，我们互相帮助，互相学习。在生活上我会遇到一些问题，有好多时候会生病，但是我拥有一个百宝箱，会及时治病，也会帮助室友保持健康，远离疾病；学习上我自主学习时间长，比其他人记得牢固一些，也会帮助同学们解决学习上遇到的问题，一起学习自己的专业知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四、待人友善</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我在与他人相处的时候，会认真听训他人的意见和建议，不与他人争吵。在学校学习遇到不理解的事情会虚心请教，也不会主动固执自见。班级气氛和谐融洽，班委会议以及班级会议发言比较积极，对班级的工作提出可行的意见和建议。同学之间互相帮助，互相促进。班干部分工明确，都能够合格的完成自己的职责，班务工作有所提高。班委工作逐渐步入正轨，同时班委会成员之间增添了不少默契。遇到他人需要帮忙也会主动上去帮忙，会微笑跟他人打招呼，遇到不认识的人询问问题，也会提出自己的意见帮助他。</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五：善于团队工作</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对待工作认真负责，善于沟通、协调有较强的组织能力与团队精神；活泼开朗、乐观上进、有爱心并善于施教并行；上进心强、勤于学习能不断提高自身的能力与综合素质。在在学生会每月的团日活动，学校组织的活动，都会积极组织同学们一起学习，参与实践中，丰富同学们的校园生活。我能承受一定的工作压力，能服从上司的工作安排，并有着自己的工作方式。我会用自己的能力，为人诚信开朗，勤奋务实，认真负责，有较强的适应能力和协调能力，愿意服从集体利益的需要，具备奉献精神。旨在实践中学到更多的知识，提升自己的能力。一年时间里，组织同学们参加学校运动会，很感谢组织委员、宣传委员、文体委员的协助，运动会很成功吧，发现班里的同学都是运动健儿，总是有一阵高过一阵的喝彩。大家为了争得班级荣誉都积极进取，为成绩出谋划策，表现出了良好的精神风貌。在学校其它社团组织的活动，我们班同学也表现出很高的积极性，为自己的大学生活增加了绚丽的色我们班的部分同学还参加了专业知识的樱花学社。不少同学在班级活动和组织策划方面做了不少努力。</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师长点评</w:t>
      </w:r>
      <w:r>
        <w:rPr>
          <w:rFonts w:hint="eastAsia" w:ascii="仿宋" w:hAnsi="仿宋" w:eastAsia="仿宋" w:cs="仿宋"/>
          <w:b/>
          <w:bCs/>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焦梦雨同学能够积极完成任务，带领班级同学参加活动。学习热心，待人友善能够很好地和同学相处，组织调动同学们的积极性。</w:t>
      </w:r>
    </w:p>
    <w:p>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——辅导员 杨翠华</w:t>
      </w:r>
    </w:p>
    <w:p>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default" w:ascii="仿宋" w:hAnsi="仿宋" w:eastAsia="仿宋" w:cs="仿宋"/>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照片：</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drawing>
          <wp:inline distT="0" distB="0" distL="114300" distR="114300">
            <wp:extent cx="1517015" cy="1871980"/>
            <wp:effectExtent l="0" t="0" r="6985" b="13970"/>
            <wp:docPr id="4" name="图片 4" descr="焦梦雨生活照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焦梦雨生活照 (2)"/>
                    <pic:cNvPicPr>
                      <a:picLocks noChangeAspect="1"/>
                    </pic:cNvPicPr>
                  </pic:nvPicPr>
                  <pic:blipFill>
                    <a:blip r:embed="rId4"/>
                    <a:stretch>
                      <a:fillRect/>
                    </a:stretch>
                  </pic:blipFill>
                  <pic:spPr>
                    <a:xfrm>
                      <a:off x="0" y="0"/>
                      <a:ext cx="1517015" cy="1871980"/>
                    </a:xfrm>
                    <a:prstGeom prst="rect">
                      <a:avLst/>
                    </a:prstGeom>
                  </pic:spPr>
                </pic:pic>
              </a:graphicData>
            </a:graphic>
          </wp:inline>
        </w:drawing>
      </w:r>
      <w:r>
        <w:rPr>
          <w:rFonts w:hint="eastAsia" w:ascii="仿宋" w:hAnsi="仿宋" w:eastAsia="仿宋" w:cs="仿宋"/>
          <w:sz w:val="28"/>
          <w:szCs w:val="28"/>
          <w:lang w:val="en-US" w:eastAsia="zh-CN"/>
        </w:rPr>
        <w:t xml:space="preserve">   </w:t>
      </w:r>
      <w:r>
        <w:rPr>
          <w:rFonts w:hint="eastAsia" w:ascii="仿宋" w:hAnsi="仿宋" w:eastAsia="仿宋" w:cs="仿宋"/>
          <w:sz w:val="28"/>
          <w:szCs w:val="28"/>
          <w:lang w:val="en-US" w:eastAsia="zh-CN"/>
        </w:rPr>
        <w:drawing>
          <wp:inline distT="0" distB="0" distL="114300" distR="114300">
            <wp:extent cx="2519045" cy="1888490"/>
            <wp:effectExtent l="0" t="0" r="10795" b="1270"/>
            <wp:docPr id="3" name="图片 3" descr="焦梦雨生活照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焦梦雨生活照 (1)"/>
                    <pic:cNvPicPr>
                      <a:picLocks noChangeAspect="1"/>
                    </pic:cNvPicPr>
                  </pic:nvPicPr>
                  <pic:blipFill>
                    <a:blip r:embed="rId5"/>
                    <a:stretch>
                      <a:fillRect/>
                    </a:stretch>
                  </pic:blipFill>
                  <pic:spPr>
                    <a:xfrm>
                      <a:off x="0" y="0"/>
                      <a:ext cx="2519045" cy="1888490"/>
                    </a:xfrm>
                    <a:prstGeom prst="rect">
                      <a:avLst/>
                    </a:prstGeom>
                  </pic:spPr>
                </pic:pic>
              </a:graphicData>
            </a:graphic>
          </wp:inline>
        </w:drawing>
      </w:r>
      <w:r>
        <w:rPr>
          <w:rFonts w:hint="eastAsia" w:ascii="仿宋" w:hAnsi="仿宋" w:eastAsia="仿宋" w:cs="仿宋"/>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仿宋" w:hAnsi="仿宋" w:eastAsia="仿宋" w:cs="仿宋"/>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DA2497"/>
    <w:rsid w:val="08234384"/>
    <w:rsid w:val="0CDA2497"/>
    <w:rsid w:val="0D76339F"/>
    <w:rsid w:val="0E0004C9"/>
    <w:rsid w:val="26B35C20"/>
    <w:rsid w:val="26BC7A25"/>
    <w:rsid w:val="393B0C7E"/>
    <w:rsid w:val="58174400"/>
    <w:rsid w:val="581E15F9"/>
    <w:rsid w:val="5D7068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2021-12-14T09:29:00Z</dcterms:created>
  <dc:creator>七哥</dc:creator>
  <cp:lastModifiedBy>许昕</cp:lastModifiedBy>
  <dcterms:modified xsi:type="dcterms:W3CDTF">2021-12-30T11:20:04Z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6C984862B2974C6880874497858A109F</vt:lpwstr>
  </property>
</Properties>
</file>